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C29" w:rsidRPr="00875D66" w:rsidRDefault="00CC7C29" w:rsidP="006145DD">
      <w:pPr>
        <w:pStyle w:val="Caption"/>
      </w:pPr>
    </w:p>
    <w:p w:rsidR="00122684" w:rsidRPr="00875D66" w:rsidRDefault="00122684" w:rsidP="00122684">
      <w:pPr>
        <w:tabs>
          <w:tab w:val="center" w:pos="4680"/>
        </w:tabs>
        <w:jc w:val="center"/>
        <w:rPr>
          <w:b/>
          <w:bCs/>
          <w:sz w:val="28"/>
          <w:szCs w:val="28"/>
        </w:rPr>
      </w:pPr>
    </w:p>
    <w:p w:rsidR="00122684" w:rsidRPr="00875D66" w:rsidRDefault="00122684" w:rsidP="00122684">
      <w:pPr>
        <w:tabs>
          <w:tab w:val="center" w:pos="4680"/>
        </w:tabs>
        <w:jc w:val="center"/>
        <w:rPr>
          <w:b/>
          <w:bCs/>
          <w:sz w:val="28"/>
          <w:szCs w:val="28"/>
        </w:rPr>
      </w:pPr>
    </w:p>
    <w:p w:rsidR="00D06D60" w:rsidRPr="003248C0" w:rsidRDefault="00B3522D" w:rsidP="00D06D60">
      <w:pPr>
        <w:jc w:val="center"/>
        <w:rPr>
          <w:rFonts w:ascii="Arial" w:hAnsi="Arial" w:cs="Arial"/>
          <w:b/>
          <w:sz w:val="32"/>
          <w:szCs w:val="32"/>
        </w:rPr>
      </w:pPr>
      <w:r w:rsidRPr="003248C0">
        <w:rPr>
          <w:rFonts w:ascii="Arial" w:hAnsi="Arial" w:cs="Arial"/>
          <w:b/>
          <w:sz w:val="32"/>
          <w:szCs w:val="32"/>
        </w:rPr>
        <w:t>NEW MEXICO HUMAN SERVICES DEPARTMENT</w:t>
      </w:r>
    </w:p>
    <w:p w:rsidR="00D06D60" w:rsidRPr="003248C0" w:rsidRDefault="00D06D60" w:rsidP="00D06D60">
      <w:pPr>
        <w:tabs>
          <w:tab w:val="center" w:pos="4680"/>
        </w:tabs>
        <w:jc w:val="center"/>
        <w:rPr>
          <w:rFonts w:ascii="Arial" w:hAnsi="Arial" w:cs="Arial"/>
          <w:b/>
          <w:bCs/>
          <w:sz w:val="32"/>
        </w:rPr>
      </w:pPr>
    </w:p>
    <w:p w:rsidR="00CC7C29" w:rsidRPr="003248C0" w:rsidRDefault="00CC7C29" w:rsidP="00D06D60">
      <w:pPr>
        <w:tabs>
          <w:tab w:val="center" w:pos="4680"/>
        </w:tabs>
        <w:jc w:val="center"/>
        <w:rPr>
          <w:rFonts w:ascii="Arial" w:hAnsi="Arial" w:cs="Arial"/>
          <w:u w:val="single"/>
        </w:rPr>
      </w:pPr>
      <w:r w:rsidRPr="003248C0">
        <w:rPr>
          <w:rFonts w:ascii="Arial" w:hAnsi="Arial" w:cs="Arial"/>
          <w:b/>
          <w:bCs/>
          <w:sz w:val="32"/>
          <w:u w:val="single"/>
        </w:rPr>
        <w:t>REQUEST FOR PROPOSALS (RFP)</w:t>
      </w:r>
    </w:p>
    <w:p w:rsidR="00CC7C29" w:rsidRPr="003248C0" w:rsidRDefault="00CC7C29" w:rsidP="00D06D60">
      <w:pPr>
        <w:jc w:val="center"/>
        <w:rPr>
          <w:rFonts w:ascii="Arial" w:hAnsi="Arial" w:cs="Arial"/>
        </w:rPr>
      </w:pPr>
    </w:p>
    <w:p w:rsidR="00D06D60" w:rsidRPr="003248C0" w:rsidRDefault="00D06D60" w:rsidP="00D06D60">
      <w:pPr>
        <w:tabs>
          <w:tab w:val="center" w:pos="4680"/>
        </w:tabs>
        <w:jc w:val="center"/>
        <w:rPr>
          <w:rFonts w:ascii="Arial" w:hAnsi="Arial" w:cs="Arial"/>
          <w:b/>
          <w:bCs/>
          <w:sz w:val="36"/>
          <w:szCs w:val="36"/>
        </w:rPr>
      </w:pPr>
    </w:p>
    <w:p w:rsidR="000F6BDE" w:rsidRPr="003248C0" w:rsidRDefault="001D571A" w:rsidP="00D06D60">
      <w:pPr>
        <w:tabs>
          <w:tab w:val="center" w:pos="4680"/>
        </w:tabs>
        <w:jc w:val="center"/>
        <w:rPr>
          <w:rFonts w:ascii="Arial" w:hAnsi="Arial" w:cs="Arial"/>
          <w:b/>
          <w:bCs/>
          <w:caps/>
          <w:sz w:val="36"/>
          <w:szCs w:val="36"/>
        </w:rPr>
      </w:pPr>
      <w:r w:rsidRPr="003248C0">
        <w:rPr>
          <w:rFonts w:ascii="Arial" w:hAnsi="Arial" w:cs="Arial"/>
          <w:b/>
          <w:bCs/>
          <w:caps/>
          <w:sz w:val="36"/>
          <w:szCs w:val="36"/>
        </w:rPr>
        <w:t>Brain Injury Services</w:t>
      </w:r>
    </w:p>
    <w:p w:rsidR="000F6BDE" w:rsidRPr="00875D66" w:rsidRDefault="000F6BDE" w:rsidP="00D06D60">
      <w:pPr>
        <w:tabs>
          <w:tab w:val="center" w:pos="4680"/>
        </w:tabs>
        <w:jc w:val="center"/>
        <w:rPr>
          <w:b/>
          <w:bCs/>
          <w:sz w:val="36"/>
          <w:szCs w:val="36"/>
        </w:rPr>
      </w:pPr>
    </w:p>
    <w:p w:rsidR="00CC7C29" w:rsidRPr="00875D66" w:rsidRDefault="001416BE" w:rsidP="009E10C3">
      <w:pPr>
        <w:tabs>
          <w:tab w:val="center" w:pos="4680"/>
        </w:tabs>
        <w:jc w:val="center"/>
      </w:pPr>
      <w:r>
        <w:rPr>
          <w:noProof/>
        </w:rPr>
        <w:drawing>
          <wp:inline distT="0" distB="0" distL="0" distR="0" wp14:anchorId="3F661ADF" wp14:editId="4B21C576">
            <wp:extent cx="337185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small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1850" cy="1409700"/>
                    </a:xfrm>
                    <a:prstGeom prst="rect">
                      <a:avLst/>
                    </a:prstGeom>
                  </pic:spPr>
                </pic:pic>
              </a:graphicData>
            </a:graphic>
          </wp:inline>
        </w:drawing>
      </w:r>
    </w:p>
    <w:p w:rsidR="00CC7C29" w:rsidRPr="00875D66" w:rsidRDefault="00CC7C29" w:rsidP="00CC7C29">
      <w:pPr>
        <w:tabs>
          <w:tab w:val="center" w:pos="4680"/>
        </w:tabs>
        <w:jc w:val="both"/>
      </w:pPr>
    </w:p>
    <w:p w:rsidR="00D06D60" w:rsidRPr="00875D66" w:rsidRDefault="00D06D60" w:rsidP="00CC7C29">
      <w:pPr>
        <w:tabs>
          <w:tab w:val="center" w:pos="4680"/>
        </w:tabs>
        <w:jc w:val="center"/>
      </w:pPr>
    </w:p>
    <w:p w:rsidR="00D06D60" w:rsidRPr="00875D66" w:rsidRDefault="00D06D60" w:rsidP="00CC7C29">
      <w:pPr>
        <w:tabs>
          <w:tab w:val="center" w:pos="4680"/>
        </w:tabs>
        <w:jc w:val="center"/>
      </w:pPr>
    </w:p>
    <w:p w:rsidR="00D06D60" w:rsidRPr="00875D66" w:rsidRDefault="00D06D60" w:rsidP="00CC7C29">
      <w:pPr>
        <w:tabs>
          <w:tab w:val="center" w:pos="4680"/>
        </w:tabs>
        <w:jc w:val="center"/>
      </w:pPr>
    </w:p>
    <w:p w:rsidR="00D06D60" w:rsidRPr="00875D66" w:rsidRDefault="00D06D60" w:rsidP="00CC7C29">
      <w:pPr>
        <w:tabs>
          <w:tab w:val="center" w:pos="4680"/>
        </w:tabs>
        <w:jc w:val="center"/>
      </w:pPr>
    </w:p>
    <w:p w:rsidR="00CC7C29" w:rsidRPr="003248C0" w:rsidRDefault="00CC7C29" w:rsidP="00CC7C29">
      <w:pPr>
        <w:tabs>
          <w:tab w:val="center" w:pos="4680"/>
        </w:tabs>
        <w:jc w:val="center"/>
        <w:rPr>
          <w:rFonts w:ascii="Arial" w:hAnsi="Arial" w:cs="Arial"/>
          <w:b/>
          <w:bCs/>
          <w:sz w:val="32"/>
        </w:rPr>
      </w:pPr>
      <w:r w:rsidRPr="003248C0">
        <w:rPr>
          <w:rFonts w:ascii="Arial" w:hAnsi="Arial" w:cs="Arial"/>
          <w:b/>
          <w:bCs/>
          <w:sz w:val="32"/>
        </w:rPr>
        <w:t>RFP#</w:t>
      </w:r>
      <w:r w:rsidR="00D06D60" w:rsidRPr="003248C0">
        <w:rPr>
          <w:rFonts w:ascii="Arial" w:hAnsi="Arial" w:cs="Arial"/>
          <w:b/>
          <w:bCs/>
          <w:sz w:val="32"/>
        </w:rPr>
        <w:t xml:space="preserve"> </w:t>
      </w:r>
      <w:r w:rsidR="003D39A3">
        <w:rPr>
          <w:rFonts w:ascii="Arial" w:hAnsi="Arial" w:cs="Arial"/>
          <w:b/>
          <w:bCs/>
          <w:sz w:val="32"/>
        </w:rPr>
        <w:t>15-630-8000-2000</w:t>
      </w:r>
    </w:p>
    <w:p w:rsidR="00D06D60" w:rsidRPr="00FC26F4" w:rsidRDefault="00D06D60" w:rsidP="00037A16">
      <w:pPr>
        <w:tabs>
          <w:tab w:val="center" w:pos="4680"/>
        </w:tabs>
        <w:jc w:val="center"/>
        <w:rPr>
          <w:rFonts w:ascii="Arial" w:hAnsi="Arial" w:cs="Arial"/>
          <w:b/>
        </w:rPr>
      </w:pPr>
    </w:p>
    <w:p w:rsidR="00D06D60" w:rsidRPr="003248C0" w:rsidRDefault="00D06D60" w:rsidP="00D06D60">
      <w:pPr>
        <w:tabs>
          <w:tab w:val="center" w:pos="4680"/>
        </w:tabs>
        <w:jc w:val="center"/>
        <w:rPr>
          <w:rFonts w:ascii="Arial" w:hAnsi="Arial" w:cs="Arial"/>
          <w:b/>
          <w:sz w:val="48"/>
          <w:szCs w:val="48"/>
        </w:rPr>
      </w:pPr>
    </w:p>
    <w:p w:rsidR="00D06D60" w:rsidRPr="003248C0" w:rsidRDefault="00D06D60" w:rsidP="00CC7C29">
      <w:pPr>
        <w:tabs>
          <w:tab w:val="center" w:pos="4680"/>
        </w:tabs>
        <w:jc w:val="both"/>
        <w:rPr>
          <w:rFonts w:ascii="Arial" w:hAnsi="Arial" w:cs="Arial"/>
        </w:rPr>
      </w:pPr>
    </w:p>
    <w:p w:rsidR="00CC7C29" w:rsidRPr="003248C0" w:rsidRDefault="003248C0" w:rsidP="003248C0">
      <w:pPr>
        <w:jc w:val="center"/>
        <w:rPr>
          <w:rFonts w:ascii="Arial" w:hAnsi="Arial" w:cs="Arial"/>
          <w:sz w:val="32"/>
          <w:szCs w:val="32"/>
        </w:rPr>
      </w:pPr>
      <w:r w:rsidRPr="003248C0">
        <w:rPr>
          <w:rFonts w:ascii="Arial" w:hAnsi="Arial" w:cs="Arial"/>
          <w:sz w:val="32"/>
          <w:szCs w:val="32"/>
        </w:rPr>
        <w:t xml:space="preserve">Release Date: </w:t>
      </w:r>
      <w:r w:rsidRPr="00B821CE">
        <w:rPr>
          <w:rFonts w:ascii="Arial" w:hAnsi="Arial" w:cs="Arial"/>
          <w:sz w:val="32"/>
          <w:szCs w:val="32"/>
        </w:rPr>
        <w:t>March 2</w:t>
      </w:r>
      <w:r w:rsidR="002F2A06" w:rsidRPr="00B821CE">
        <w:rPr>
          <w:rFonts w:ascii="Arial" w:hAnsi="Arial" w:cs="Arial"/>
          <w:sz w:val="32"/>
          <w:szCs w:val="32"/>
        </w:rPr>
        <w:t>4</w:t>
      </w:r>
      <w:r w:rsidRPr="00B821CE">
        <w:rPr>
          <w:rFonts w:ascii="Arial" w:hAnsi="Arial" w:cs="Arial"/>
          <w:sz w:val="32"/>
          <w:szCs w:val="32"/>
        </w:rPr>
        <w:t>, 2015</w:t>
      </w:r>
    </w:p>
    <w:p w:rsidR="000F6BDE" w:rsidRPr="003248C0" w:rsidRDefault="000F6BDE" w:rsidP="009D6209">
      <w:pPr>
        <w:jc w:val="center"/>
        <w:rPr>
          <w:rFonts w:ascii="Arial" w:hAnsi="Arial" w:cs="Arial"/>
        </w:rPr>
      </w:pPr>
    </w:p>
    <w:p w:rsidR="000F6BDE" w:rsidRPr="003248C0" w:rsidRDefault="003248C0" w:rsidP="009D6209">
      <w:pPr>
        <w:jc w:val="center"/>
        <w:rPr>
          <w:rFonts w:ascii="Arial" w:hAnsi="Arial" w:cs="Arial"/>
          <w:sz w:val="32"/>
          <w:szCs w:val="32"/>
        </w:rPr>
      </w:pPr>
      <w:r w:rsidRPr="003248C0">
        <w:rPr>
          <w:rFonts w:ascii="Arial" w:hAnsi="Arial" w:cs="Arial"/>
          <w:sz w:val="32"/>
          <w:szCs w:val="32"/>
        </w:rPr>
        <w:t>Proposal Due Date: May 14, 2015</w:t>
      </w:r>
    </w:p>
    <w:p w:rsidR="003248C0" w:rsidRPr="003248C0" w:rsidRDefault="003248C0" w:rsidP="009D6209">
      <w:pPr>
        <w:jc w:val="center"/>
        <w:rPr>
          <w:rFonts w:ascii="Arial" w:hAnsi="Arial" w:cs="Arial"/>
          <w:sz w:val="32"/>
          <w:szCs w:val="32"/>
        </w:rPr>
      </w:pPr>
    </w:p>
    <w:p w:rsidR="003248C0" w:rsidRPr="003248C0" w:rsidRDefault="003248C0" w:rsidP="003248C0">
      <w:pPr>
        <w:jc w:val="center"/>
        <w:rPr>
          <w:rFonts w:ascii="Arial" w:hAnsi="Arial" w:cs="Arial"/>
          <w:sz w:val="32"/>
          <w:szCs w:val="32"/>
        </w:rPr>
      </w:pPr>
      <w:r w:rsidRPr="003248C0">
        <w:rPr>
          <w:rFonts w:ascii="Arial" w:hAnsi="Arial" w:cs="Arial"/>
          <w:sz w:val="32"/>
          <w:szCs w:val="32"/>
        </w:rPr>
        <w:t>For State Fiscal Year 2016</w:t>
      </w:r>
    </w:p>
    <w:p w:rsidR="003248C0" w:rsidRPr="003248C0" w:rsidRDefault="003248C0" w:rsidP="003248C0">
      <w:pPr>
        <w:jc w:val="center"/>
        <w:rPr>
          <w:rFonts w:ascii="Arial" w:hAnsi="Arial" w:cs="Arial"/>
          <w:sz w:val="32"/>
          <w:szCs w:val="32"/>
        </w:rPr>
      </w:pPr>
      <w:r w:rsidRPr="003248C0">
        <w:rPr>
          <w:rFonts w:ascii="Arial" w:hAnsi="Arial" w:cs="Arial"/>
          <w:sz w:val="32"/>
          <w:szCs w:val="32"/>
        </w:rPr>
        <w:t>(July 1, 2015 - June 30, 2016)</w:t>
      </w:r>
    </w:p>
    <w:p w:rsidR="00CC7C29" w:rsidRPr="003248C0" w:rsidRDefault="00CC7C29" w:rsidP="00CC7C29">
      <w:pPr>
        <w:jc w:val="both"/>
        <w:rPr>
          <w:rFonts w:ascii="Arial" w:hAnsi="Arial" w:cs="Arial"/>
        </w:rPr>
      </w:pPr>
    </w:p>
    <w:p w:rsidR="000B54D5" w:rsidRDefault="000B54D5">
      <w:pPr>
        <w:sectPr w:rsidR="000B54D5" w:rsidSect="00081F30">
          <w:headerReference w:type="default" r:id="rId11"/>
          <w:footerReference w:type="default" r:id="rId12"/>
          <w:pgSz w:w="12240" w:h="15840"/>
          <w:pgMar w:top="1181" w:right="1080" w:bottom="274" w:left="1440" w:header="576" w:footer="720" w:gutter="0"/>
          <w:pgNumType w:start="0"/>
          <w:cols w:space="720" w:equalWidth="0">
            <w:col w:w="9480"/>
          </w:cols>
          <w:noEndnote/>
          <w:titlePg/>
          <w:docGrid w:linePitch="326"/>
        </w:sectPr>
      </w:pPr>
    </w:p>
    <w:p w:rsidR="00F430C7" w:rsidRPr="007B2139" w:rsidRDefault="00F430C7" w:rsidP="007874FB">
      <w:pPr>
        <w:pStyle w:val="TOC1"/>
      </w:pPr>
      <w:r w:rsidRPr="007B2139">
        <w:lastRenderedPageBreak/>
        <w:t>table of contents</w:t>
      </w:r>
    </w:p>
    <w:p w:rsidR="00F430C7" w:rsidRPr="008E1E18" w:rsidRDefault="00F430C7" w:rsidP="007874FB">
      <w:pPr>
        <w:pStyle w:val="TOC1"/>
      </w:pPr>
    </w:p>
    <w:p w:rsidR="0069093F" w:rsidRDefault="00323903">
      <w:pPr>
        <w:pStyle w:val="TOC1"/>
        <w:rPr>
          <w:rFonts w:asciiTheme="minorHAnsi" w:eastAsiaTheme="minorEastAsia" w:hAnsiTheme="minorHAnsi" w:cstheme="minorBidi"/>
          <w:b w:val="0"/>
          <w:bCs w:val="0"/>
          <w:caps w:val="0"/>
          <w:sz w:val="22"/>
          <w:szCs w:val="22"/>
        </w:rPr>
      </w:pPr>
      <w:r w:rsidRPr="008E1E18">
        <w:rPr>
          <w:rFonts w:ascii="Times New Roman" w:hAnsi="Times New Roman"/>
        </w:rPr>
        <w:fldChar w:fldCharType="begin"/>
      </w:r>
      <w:r w:rsidR="003632AB" w:rsidRPr="008E1E18">
        <w:rPr>
          <w:rFonts w:ascii="Times New Roman" w:hAnsi="Times New Roman"/>
        </w:rPr>
        <w:instrText xml:space="preserve"> TOC \o "1-4" \h \z \u </w:instrText>
      </w:r>
      <w:r w:rsidRPr="008E1E18">
        <w:rPr>
          <w:rFonts w:ascii="Times New Roman" w:hAnsi="Times New Roman"/>
        </w:rPr>
        <w:fldChar w:fldCharType="separate"/>
      </w:r>
      <w:hyperlink w:anchor="_Toc413079231" w:history="1">
        <w:r w:rsidR="0069093F" w:rsidRPr="00C06C23">
          <w:rPr>
            <w:rStyle w:val="Hyperlink"/>
          </w:rPr>
          <w:t>I.</w:t>
        </w:r>
        <w:r w:rsidR="0069093F">
          <w:rPr>
            <w:rFonts w:asciiTheme="minorHAnsi" w:eastAsiaTheme="minorEastAsia" w:hAnsiTheme="minorHAnsi" w:cstheme="minorBidi"/>
            <w:b w:val="0"/>
            <w:bCs w:val="0"/>
            <w:caps w:val="0"/>
            <w:sz w:val="22"/>
            <w:szCs w:val="22"/>
          </w:rPr>
          <w:tab/>
        </w:r>
        <w:r w:rsidR="0069093F" w:rsidRPr="00C06C23">
          <w:rPr>
            <w:rStyle w:val="Hyperlink"/>
          </w:rPr>
          <w:t>INTRODUCTION</w:t>
        </w:r>
        <w:r w:rsidR="0069093F">
          <w:rPr>
            <w:webHidden/>
          </w:rPr>
          <w:tab/>
        </w:r>
        <w:r w:rsidR="0069093F">
          <w:rPr>
            <w:webHidden/>
          </w:rPr>
          <w:fldChar w:fldCharType="begin"/>
        </w:r>
        <w:r w:rsidR="0069093F">
          <w:rPr>
            <w:webHidden/>
          </w:rPr>
          <w:instrText xml:space="preserve"> PAGEREF _Toc413079231 \h </w:instrText>
        </w:r>
        <w:r w:rsidR="0069093F">
          <w:rPr>
            <w:webHidden/>
          </w:rPr>
        </w:r>
        <w:r w:rsidR="0069093F">
          <w:rPr>
            <w:webHidden/>
          </w:rPr>
          <w:fldChar w:fldCharType="separate"/>
        </w:r>
        <w:r w:rsidR="00D65002">
          <w:rPr>
            <w:webHidden/>
          </w:rPr>
          <w:t>2</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32" w:history="1">
        <w:r w:rsidR="0069093F" w:rsidRPr="00C06C23">
          <w:rPr>
            <w:rStyle w:val="Hyperlink"/>
          </w:rPr>
          <w:t>A.</w:t>
        </w:r>
        <w:r w:rsidR="0069093F">
          <w:rPr>
            <w:rFonts w:asciiTheme="minorHAnsi" w:eastAsiaTheme="minorEastAsia" w:hAnsiTheme="minorHAnsi" w:cstheme="minorBidi"/>
            <w:smallCaps w:val="0"/>
            <w:sz w:val="22"/>
            <w:szCs w:val="22"/>
          </w:rPr>
          <w:tab/>
        </w:r>
        <w:r w:rsidR="0069093F" w:rsidRPr="00C06C23">
          <w:rPr>
            <w:rStyle w:val="Hyperlink"/>
          </w:rPr>
          <w:t>PURPOSE OF THIS REQUEST FOR PROPOSALS</w:t>
        </w:r>
        <w:r w:rsidR="0069093F">
          <w:rPr>
            <w:webHidden/>
          </w:rPr>
          <w:tab/>
        </w:r>
        <w:r w:rsidR="0069093F">
          <w:rPr>
            <w:webHidden/>
          </w:rPr>
          <w:fldChar w:fldCharType="begin"/>
        </w:r>
        <w:r w:rsidR="0069093F">
          <w:rPr>
            <w:webHidden/>
          </w:rPr>
          <w:instrText xml:space="preserve"> PAGEREF _Toc413079232 \h </w:instrText>
        </w:r>
        <w:r w:rsidR="0069093F">
          <w:rPr>
            <w:webHidden/>
          </w:rPr>
        </w:r>
        <w:r w:rsidR="0069093F">
          <w:rPr>
            <w:webHidden/>
          </w:rPr>
          <w:fldChar w:fldCharType="separate"/>
        </w:r>
        <w:r w:rsidR="00D65002">
          <w:rPr>
            <w:webHidden/>
          </w:rPr>
          <w:t>2</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33" w:history="1">
        <w:r w:rsidR="0069093F" w:rsidRPr="00C06C23">
          <w:rPr>
            <w:rStyle w:val="Hyperlink"/>
          </w:rPr>
          <w:t>B.</w:t>
        </w:r>
        <w:r w:rsidR="0069093F">
          <w:rPr>
            <w:rFonts w:asciiTheme="minorHAnsi" w:eastAsiaTheme="minorEastAsia" w:hAnsiTheme="minorHAnsi" w:cstheme="minorBidi"/>
            <w:smallCaps w:val="0"/>
            <w:sz w:val="22"/>
            <w:szCs w:val="22"/>
          </w:rPr>
          <w:tab/>
        </w:r>
        <w:r w:rsidR="0069093F" w:rsidRPr="00C06C23">
          <w:rPr>
            <w:rStyle w:val="Hyperlink"/>
          </w:rPr>
          <w:t>BACKGROUND INFORMATION</w:t>
        </w:r>
        <w:r w:rsidR="0069093F">
          <w:rPr>
            <w:webHidden/>
          </w:rPr>
          <w:tab/>
        </w:r>
        <w:r w:rsidR="0069093F">
          <w:rPr>
            <w:webHidden/>
          </w:rPr>
          <w:fldChar w:fldCharType="begin"/>
        </w:r>
        <w:r w:rsidR="0069093F">
          <w:rPr>
            <w:webHidden/>
          </w:rPr>
          <w:instrText xml:space="preserve"> PAGEREF _Toc413079233 \h </w:instrText>
        </w:r>
        <w:r w:rsidR="0069093F">
          <w:rPr>
            <w:webHidden/>
          </w:rPr>
        </w:r>
        <w:r w:rsidR="0069093F">
          <w:rPr>
            <w:webHidden/>
          </w:rPr>
          <w:fldChar w:fldCharType="separate"/>
        </w:r>
        <w:r w:rsidR="00D65002">
          <w:rPr>
            <w:webHidden/>
          </w:rPr>
          <w:t>2</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34" w:history="1">
        <w:r w:rsidR="0069093F" w:rsidRPr="00C06C23">
          <w:rPr>
            <w:rStyle w:val="Hyperlink"/>
          </w:rPr>
          <w:t>C.</w:t>
        </w:r>
        <w:r w:rsidR="0069093F">
          <w:rPr>
            <w:rFonts w:asciiTheme="minorHAnsi" w:eastAsiaTheme="minorEastAsia" w:hAnsiTheme="minorHAnsi" w:cstheme="minorBidi"/>
            <w:smallCaps w:val="0"/>
            <w:sz w:val="22"/>
            <w:szCs w:val="22"/>
          </w:rPr>
          <w:tab/>
        </w:r>
        <w:r w:rsidR="0069093F" w:rsidRPr="00C06C23">
          <w:rPr>
            <w:rStyle w:val="Hyperlink"/>
          </w:rPr>
          <w:t>SCOPE OF PROCUREMENT</w:t>
        </w:r>
        <w:r w:rsidR="0069093F">
          <w:rPr>
            <w:webHidden/>
          </w:rPr>
          <w:tab/>
        </w:r>
        <w:r w:rsidR="0069093F">
          <w:rPr>
            <w:webHidden/>
          </w:rPr>
          <w:fldChar w:fldCharType="begin"/>
        </w:r>
        <w:r w:rsidR="0069093F">
          <w:rPr>
            <w:webHidden/>
          </w:rPr>
          <w:instrText xml:space="preserve"> PAGEREF _Toc413079234 \h </w:instrText>
        </w:r>
        <w:r w:rsidR="0069093F">
          <w:rPr>
            <w:webHidden/>
          </w:rPr>
        </w:r>
        <w:r w:rsidR="0069093F">
          <w:rPr>
            <w:webHidden/>
          </w:rPr>
          <w:fldChar w:fldCharType="separate"/>
        </w:r>
        <w:r w:rsidR="00D65002">
          <w:rPr>
            <w:webHidden/>
          </w:rPr>
          <w:t>7</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35" w:history="1">
        <w:r w:rsidR="0069093F" w:rsidRPr="00C06C23">
          <w:rPr>
            <w:rStyle w:val="Hyperlink"/>
          </w:rPr>
          <w:t>D.</w:t>
        </w:r>
        <w:r w:rsidR="0069093F">
          <w:rPr>
            <w:rFonts w:asciiTheme="minorHAnsi" w:eastAsiaTheme="minorEastAsia" w:hAnsiTheme="minorHAnsi" w:cstheme="minorBidi"/>
            <w:smallCaps w:val="0"/>
            <w:sz w:val="22"/>
            <w:szCs w:val="22"/>
          </w:rPr>
          <w:tab/>
        </w:r>
        <w:r w:rsidR="0069093F" w:rsidRPr="00C06C23">
          <w:rPr>
            <w:rStyle w:val="Hyperlink"/>
          </w:rPr>
          <w:t>PROCUREMENT MANAGER</w:t>
        </w:r>
        <w:r w:rsidR="0069093F">
          <w:rPr>
            <w:webHidden/>
          </w:rPr>
          <w:tab/>
        </w:r>
        <w:r w:rsidR="0069093F">
          <w:rPr>
            <w:webHidden/>
          </w:rPr>
          <w:fldChar w:fldCharType="begin"/>
        </w:r>
        <w:r w:rsidR="0069093F">
          <w:rPr>
            <w:webHidden/>
          </w:rPr>
          <w:instrText xml:space="preserve"> PAGEREF _Toc413079235 \h </w:instrText>
        </w:r>
        <w:r w:rsidR="0069093F">
          <w:rPr>
            <w:webHidden/>
          </w:rPr>
        </w:r>
        <w:r w:rsidR="0069093F">
          <w:rPr>
            <w:webHidden/>
          </w:rPr>
          <w:fldChar w:fldCharType="separate"/>
        </w:r>
        <w:r w:rsidR="00D65002">
          <w:rPr>
            <w:webHidden/>
          </w:rPr>
          <w:t>9</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36" w:history="1">
        <w:r w:rsidR="0069093F" w:rsidRPr="00C06C23">
          <w:rPr>
            <w:rStyle w:val="Hyperlink"/>
          </w:rPr>
          <w:t>E.</w:t>
        </w:r>
        <w:r w:rsidR="0069093F">
          <w:rPr>
            <w:rFonts w:asciiTheme="minorHAnsi" w:eastAsiaTheme="minorEastAsia" w:hAnsiTheme="minorHAnsi" w:cstheme="minorBidi"/>
            <w:smallCaps w:val="0"/>
            <w:sz w:val="22"/>
            <w:szCs w:val="22"/>
          </w:rPr>
          <w:tab/>
        </w:r>
        <w:r w:rsidR="0069093F" w:rsidRPr="00C06C23">
          <w:rPr>
            <w:rStyle w:val="Hyperlink"/>
          </w:rPr>
          <w:t>DEFINITION OF TERMINOLOGY</w:t>
        </w:r>
        <w:r w:rsidR="0069093F">
          <w:rPr>
            <w:webHidden/>
          </w:rPr>
          <w:tab/>
        </w:r>
        <w:r w:rsidR="0069093F">
          <w:rPr>
            <w:webHidden/>
          </w:rPr>
          <w:fldChar w:fldCharType="begin"/>
        </w:r>
        <w:r w:rsidR="0069093F">
          <w:rPr>
            <w:webHidden/>
          </w:rPr>
          <w:instrText xml:space="preserve"> PAGEREF _Toc413079236 \h </w:instrText>
        </w:r>
        <w:r w:rsidR="0069093F">
          <w:rPr>
            <w:webHidden/>
          </w:rPr>
        </w:r>
        <w:r w:rsidR="0069093F">
          <w:rPr>
            <w:webHidden/>
          </w:rPr>
          <w:fldChar w:fldCharType="separate"/>
        </w:r>
        <w:r w:rsidR="00D65002">
          <w:rPr>
            <w:webHidden/>
          </w:rPr>
          <w:t>10</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37" w:history="1">
        <w:r w:rsidR="0069093F" w:rsidRPr="00C06C23">
          <w:rPr>
            <w:rStyle w:val="Hyperlink"/>
          </w:rPr>
          <w:t>II. CONDITIONS GOVERNING THE PROCUREMENT</w:t>
        </w:r>
        <w:r w:rsidR="0069093F">
          <w:rPr>
            <w:webHidden/>
          </w:rPr>
          <w:tab/>
        </w:r>
        <w:r w:rsidR="0069093F">
          <w:rPr>
            <w:webHidden/>
          </w:rPr>
          <w:fldChar w:fldCharType="begin"/>
        </w:r>
        <w:r w:rsidR="0069093F">
          <w:rPr>
            <w:webHidden/>
          </w:rPr>
          <w:instrText xml:space="preserve"> PAGEREF _Toc413079237 \h </w:instrText>
        </w:r>
        <w:r w:rsidR="0069093F">
          <w:rPr>
            <w:webHidden/>
          </w:rPr>
        </w:r>
        <w:r w:rsidR="0069093F">
          <w:rPr>
            <w:webHidden/>
          </w:rPr>
          <w:fldChar w:fldCharType="separate"/>
        </w:r>
        <w:r w:rsidR="00D65002">
          <w:rPr>
            <w:webHidden/>
          </w:rPr>
          <w:t>16</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38" w:history="1">
        <w:r w:rsidR="0069093F" w:rsidRPr="00C06C23">
          <w:rPr>
            <w:rStyle w:val="Hyperlink"/>
          </w:rPr>
          <w:t>A.</w:t>
        </w:r>
        <w:r w:rsidR="0069093F">
          <w:rPr>
            <w:rFonts w:asciiTheme="minorHAnsi" w:eastAsiaTheme="minorEastAsia" w:hAnsiTheme="minorHAnsi" w:cstheme="minorBidi"/>
            <w:smallCaps w:val="0"/>
            <w:sz w:val="22"/>
            <w:szCs w:val="22"/>
          </w:rPr>
          <w:tab/>
        </w:r>
        <w:r w:rsidR="0069093F" w:rsidRPr="00C06C23">
          <w:rPr>
            <w:rStyle w:val="Hyperlink"/>
          </w:rPr>
          <w:t>SEQUENCE OF EVENTS</w:t>
        </w:r>
        <w:r w:rsidR="0069093F">
          <w:rPr>
            <w:webHidden/>
          </w:rPr>
          <w:tab/>
        </w:r>
        <w:r w:rsidR="0069093F">
          <w:rPr>
            <w:webHidden/>
          </w:rPr>
          <w:fldChar w:fldCharType="begin"/>
        </w:r>
        <w:r w:rsidR="0069093F">
          <w:rPr>
            <w:webHidden/>
          </w:rPr>
          <w:instrText xml:space="preserve"> PAGEREF _Toc413079238 \h </w:instrText>
        </w:r>
        <w:r w:rsidR="0069093F">
          <w:rPr>
            <w:webHidden/>
          </w:rPr>
        </w:r>
        <w:r w:rsidR="0069093F">
          <w:rPr>
            <w:webHidden/>
          </w:rPr>
          <w:fldChar w:fldCharType="separate"/>
        </w:r>
        <w:r w:rsidR="00D65002">
          <w:rPr>
            <w:webHidden/>
          </w:rPr>
          <w:t>16</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39" w:history="1">
        <w:r w:rsidR="0069093F" w:rsidRPr="00C06C23">
          <w:rPr>
            <w:rStyle w:val="Hyperlink"/>
          </w:rPr>
          <w:t>B.</w:t>
        </w:r>
        <w:r w:rsidR="0069093F">
          <w:rPr>
            <w:rFonts w:asciiTheme="minorHAnsi" w:eastAsiaTheme="minorEastAsia" w:hAnsiTheme="minorHAnsi" w:cstheme="minorBidi"/>
            <w:smallCaps w:val="0"/>
            <w:sz w:val="22"/>
            <w:szCs w:val="22"/>
          </w:rPr>
          <w:tab/>
        </w:r>
        <w:r w:rsidR="0069093F" w:rsidRPr="00C06C23">
          <w:rPr>
            <w:rStyle w:val="Hyperlink"/>
          </w:rPr>
          <w:t>EXPLANATION OF EVENTS</w:t>
        </w:r>
        <w:r w:rsidR="0069093F">
          <w:rPr>
            <w:webHidden/>
          </w:rPr>
          <w:tab/>
        </w:r>
        <w:r w:rsidR="0069093F">
          <w:rPr>
            <w:webHidden/>
          </w:rPr>
          <w:fldChar w:fldCharType="begin"/>
        </w:r>
        <w:r w:rsidR="0069093F">
          <w:rPr>
            <w:webHidden/>
          </w:rPr>
          <w:instrText xml:space="preserve"> PAGEREF _Toc413079239 \h </w:instrText>
        </w:r>
        <w:r w:rsidR="0069093F">
          <w:rPr>
            <w:webHidden/>
          </w:rPr>
        </w:r>
        <w:r w:rsidR="0069093F">
          <w:rPr>
            <w:webHidden/>
          </w:rPr>
          <w:fldChar w:fldCharType="separate"/>
        </w:r>
        <w:r w:rsidR="00D65002">
          <w:rPr>
            <w:webHidden/>
          </w:rPr>
          <w:t>16</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40" w:history="1">
        <w:r w:rsidR="0069093F" w:rsidRPr="00C06C23">
          <w:rPr>
            <w:rStyle w:val="Hyperlink"/>
          </w:rPr>
          <w:t>C.</w:t>
        </w:r>
        <w:r w:rsidR="0069093F">
          <w:rPr>
            <w:rFonts w:asciiTheme="minorHAnsi" w:eastAsiaTheme="minorEastAsia" w:hAnsiTheme="minorHAnsi" w:cstheme="minorBidi"/>
            <w:smallCaps w:val="0"/>
            <w:sz w:val="22"/>
            <w:szCs w:val="22"/>
          </w:rPr>
          <w:tab/>
        </w:r>
        <w:r w:rsidR="0069093F" w:rsidRPr="00C06C23">
          <w:rPr>
            <w:rStyle w:val="Hyperlink"/>
          </w:rPr>
          <w:t>GENERAL REQUIREMENTS</w:t>
        </w:r>
        <w:r w:rsidR="0069093F">
          <w:rPr>
            <w:webHidden/>
          </w:rPr>
          <w:tab/>
        </w:r>
        <w:r w:rsidR="0069093F">
          <w:rPr>
            <w:webHidden/>
          </w:rPr>
          <w:fldChar w:fldCharType="begin"/>
        </w:r>
        <w:r w:rsidR="0069093F">
          <w:rPr>
            <w:webHidden/>
          </w:rPr>
          <w:instrText xml:space="preserve"> PAGEREF _Toc413079240 \h </w:instrText>
        </w:r>
        <w:r w:rsidR="0069093F">
          <w:rPr>
            <w:webHidden/>
          </w:rPr>
        </w:r>
        <w:r w:rsidR="0069093F">
          <w:rPr>
            <w:webHidden/>
          </w:rPr>
          <w:fldChar w:fldCharType="separate"/>
        </w:r>
        <w:r w:rsidR="00D65002">
          <w:rPr>
            <w:webHidden/>
          </w:rPr>
          <w:t>20</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41" w:history="1">
        <w:r w:rsidR="0069093F" w:rsidRPr="00C06C23">
          <w:rPr>
            <w:rStyle w:val="Hyperlink"/>
          </w:rPr>
          <w:t>III. RESPONSE FORMAT AND ORGANIZATION</w:t>
        </w:r>
        <w:r w:rsidR="0069093F">
          <w:rPr>
            <w:webHidden/>
          </w:rPr>
          <w:tab/>
        </w:r>
        <w:r w:rsidR="0069093F">
          <w:rPr>
            <w:webHidden/>
          </w:rPr>
          <w:fldChar w:fldCharType="begin"/>
        </w:r>
        <w:r w:rsidR="0069093F">
          <w:rPr>
            <w:webHidden/>
          </w:rPr>
          <w:instrText xml:space="preserve"> PAGEREF _Toc413079241 \h </w:instrText>
        </w:r>
        <w:r w:rsidR="0069093F">
          <w:rPr>
            <w:webHidden/>
          </w:rPr>
        </w:r>
        <w:r w:rsidR="0069093F">
          <w:rPr>
            <w:webHidden/>
          </w:rPr>
          <w:fldChar w:fldCharType="separate"/>
        </w:r>
        <w:r w:rsidR="00D65002">
          <w:rPr>
            <w:webHidden/>
          </w:rPr>
          <w:t>28</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42" w:history="1">
        <w:r w:rsidR="0069093F" w:rsidRPr="00C06C23">
          <w:rPr>
            <w:rStyle w:val="Hyperlink"/>
          </w:rPr>
          <w:t>A.</w:t>
        </w:r>
        <w:r w:rsidR="0069093F">
          <w:rPr>
            <w:rFonts w:asciiTheme="minorHAnsi" w:eastAsiaTheme="minorEastAsia" w:hAnsiTheme="minorHAnsi" w:cstheme="minorBidi"/>
            <w:smallCaps w:val="0"/>
            <w:sz w:val="22"/>
            <w:szCs w:val="22"/>
          </w:rPr>
          <w:tab/>
        </w:r>
        <w:r w:rsidR="0069093F" w:rsidRPr="00C06C23">
          <w:rPr>
            <w:rStyle w:val="Hyperlink"/>
          </w:rPr>
          <w:t>NUMBER OF RESPONSES</w:t>
        </w:r>
        <w:r w:rsidR="0069093F">
          <w:rPr>
            <w:webHidden/>
          </w:rPr>
          <w:tab/>
        </w:r>
        <w:r w:rsidR="0069093F">
          <w:rPr>
            <w:webHidden/>
          </w:rPr>
          <w:fldChar w:fldCharType="begin"/>
        </w:r>
        <w:r w:rsidR="0069093F">
          <w:rPr>
            <w:webHidden/>
          </w:rPr>
          <w:instrText xml:space="preserve"> PAGEREF _Toc413079242 \h </w:instrText>
        </w:r>
        <w:r w:rsidR="0069093F">
          <w:rPr>
            <w:webHidden/>
          </w:rPr>
        </w:r>
        <w:r w:rsidR="0069093F">
          <w:rPr>
            <w:webHidden/>
          </w:rPr>
          <w:fldChar w:fldCharType="separate"/>
        </w:r>
        <w:r w:rsidR="00D65002">
          <w:rPr>
            <w:webHidden/>
          </w:rPr>
          <w:t>28</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43" w:history="1">
        <w:r w:rsidR="0069093F" w:rsidRPr="00C06C23">
          <w:rPr>
            <w:rStyle w:val="Hyperlink"/>
          </w:rPr>
          <w:t>B.</w:t>
        </w:r>
        <w:r w:rsidR="0069093F">
          <w:rPr>
            <w:rFonts w:asciiTheme="minorHAnsi" w:eastAsiaTheme="minorEastAsia" w:hAnsiTheme="minorHAnsi" w:cstheme="minorBidi"/>
            <w:smallCaps w:val="0"/>
            <w:sz w:val="22"/>
            <w:szCs w:val="22"/>
          </w:rPr>
          <w:tab/>
        </w:r>
        <w:r w:rsidR="0069093F" w:rsidRPr="00C06C23">
          <w:rPr>
            <w:rStyle w:val="Hyperlink"/>
          </w:rPr>
          <w:t>NUMBER OF COPIES</w:t>
        </w:r>
        <w:r w:rsidR="0069093F">
          <w:rPr>
            <w:webHidden/>
          </w:rPr>
          <w:tab/>
        </w:r>
        <w:r w:rsidR="0069093F">
          <w:rPr>
            <w:webHidden/>
          </w:rPr>
          <w:fldChar w:fldCharType="begin"/>
        </w:r>
        <w:r w:rsidR="0069093F">
          <w:rPr>
            <w:webHidden/>
          </w:rPr>
          <w:instrText xml:space="preserve"> PAGEREF _Toc413079243 \h </w:instrText>
        </w:r>
        <w:r w:rsidR="0069093F">
          <w:rPr>
            <w:webHidden/>
          </w:rPr>
        </w:r>
        <w:r w:rsidR="0069093F">
          <w:rPr>
            <w:webHidden/>
          </w:rPr>
          <w:fldChar w:fldCharType="separate"/>
        </w:r>
        <w:r w:rsidR="00D65002">
          <w:rPr>
            <w:webHidden/>
          </w:rPr>
          <w:t>28</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44" w:history="1">
        <w:r w:rsidR="0069093F" w:rsidRPr="00C06C23">
          <w:rPr>
            <w:rStyle w:val="Hyperlink"/>
          </w:rPr>
          <w:t>C.</w:t>
        </w:r>
        <w:r w:rsidR="0069093F">
          <w:rPr>
            <w:rFonts w:asciiTheme="minorHAnsi" w:eastAsiaTheme="minorEastAsia" w:hAnsiTheme="minorHAnsi" w:cstheme="minorBidi"/>
            <w:smallCaps w:val="0"/>
            <w:sz w:val="22"/>
            <w:szCs w:val="22"/>
          </w:rPr>
          <w:tab/>
        </w:r>
        <w:r w:rsidR="0069093F" w:rsidRPr="00C06C23">
          <w:rPr>
            <w:rStyle w:val="Hyperlink"/>
          </w:rPr>
          <w:t>PROPOSAL FORMAT</w:t>
        </w:r>
        <w:r w:rsidR="0069093F">
          <w:rPr>
            <w:webHidden/>
          </w:rPr>
          <w:tab/>
        </w:r>
        <w:r w:rsidR="0069093F">
          <w:rPr>
            <w:webHidden/>
          </w:rPr>
          <w:fldChar w:fldCharType="begin"/>
        </w:r>
        <w:r w:rsidR="0069093F">
          <w:rPr>
            <w:webHidden/>
          </w:rPr>
          <w:instrText xml:space="preserve"> PAGEREF _Toc413079244 \h </w:instrText>
        </w:r>
        <w:r w:rsidR="0069093F">
          <w:rPr>
            <w:webHidden/>
          </w:rPr>
        </w:r>
        <w:r w:rsidR="0069093F">
          <w:rPr>
            <w:webHidden/>
          </w:rPr>
          <w:fldChar w:fldCharType="separate"/>
        </w:r>
        <w:r w:rsidR="00D65002">
          <w:rPr>
            <w:webHidden/>
          </w:rPr>
          <w:t>28</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45" w:history="1">
        <w:r w:rsidR="0069093F" w:rsidRPr="00C06C23">
          <w:rPr>
            <w:rStyle w:val="Hyperlink"/>
          </w:rPr>
          <w:t>IV. SPECIFICATIONS</w:t>
        </w:r>
        <w:r w:rsidR="0069093F">
          <w:rPr>
            <w:webHidden/>
          </w:rPr>
          <w:tab/>
        </w:r>
        <w:r w:rsidR="0069093F">
          <w:rPr>
            <w:webHidden/>
          </w:rPr>
          <w:fldChar w:fldCharType="begin"/>
        </w:r>
        <w:r w:rsidR="0069093F">
          <w:rPr>
            <w:webHidden/>
          </w:rPr>
          <w:instrText xml:space="preserve"> PAGEREF _Toc413079245 \h </w:instrText>
        </w:r>
        <w:r w:rsidR="0069093F">
          <w:rPr>
            <w:webHidden/>
          </w:rPr>
        </w:r>
        <w:r w:rsidR="0069093F">
          <w:rPr>
            <w:webHidden/>
          </w:rPr>
          <w:fldChar w:fldCharType="separate"/>
        </w:r>
        <w:r w:rsidR="00D65002">
          <w:rPr>
            <w:webHidden/>
          </w:rPr>
          <w:t>31</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46" w:history="1">
        <w:r w:rsidR="0069093F" w:rsidRPr="00C06C23">
          <w:rPr>
            <w:rStyle w:val="Hyperlink"/>
          </w:rPr>
          <w:t>A.</w:t>
        </w:r>
        <w:r w:rsidR="0069093F">
          <w:rPr>
            <w:rFonts w:asciiTheme="minorHAnsi" w:eastAsiaTheme="minorEastAsia" w:hAnsiTheme="minorHAnsi" w:cstheme="minorBidi"/>
            <w:smallCaps w:val="0"/>
            <w:sz w:val="22"/>
            <w:szCs w:val="22"/>
          </w:rPr>
          <w:tab/>
        </w:r>
        <w:r w:rsidR="0069093F" w:rsidRPr="00C06C23">
          <w:rPr>
            <w:rStyle w:val="Hyperlink"/>
          </w:rPr>
          <w:t>DETAILED SCOPE OF WORK</w:t>
        </w:r>
        <w:r w:rsidR="0069093F">
          <w:rPr>
            <w:webHidden/>
          </w:rPr>
          <w:tab/>
        </w:r>
        <w:r w:rsidR="0069093F">
          <w:rPr>
            <w:webHidden/>
          </w:rPr>
          <w:fldChar w:fldCharType="begin"/>
        </w:r>
        <w:r w:rsidR="0069093F">
          <w:rPr>
            <w:webHidden/>
          </w:rPr>
          <w:instrText xml:space="preserve"> PAGEREF _Toc413079246 \h </w:instrText>
        </w:r>
        <w:r w:rsidR="0069093F">
          <w:rPr>
            <w:webHidden/>
          </w:rPr>
        </w:r>
        <w:r w:rsidR="0069093F">
          <w:rPr>
            <w:webHidden/>
          </w:rPr>
          <w:fldChar w:fldCharType="separate"/>
        </w:r>
        <w:r w:rsidR="00D65002">
          <w:rPr>
            <w:webHidden/>
          </w:rPr>
          <w:t>31</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47" w:history="1">
        <w:r w:rsidR="0069093F" w:rsidRPr="00C06C23">
          <w:rPr>
            <w:rStyle w:val="Hyperlink"/>
          </w:rPr>
          <w:t>B.</w:t>
        </w:r>
        <w:r w:rsidR="0069093F">
          <w:rPr>
            <w:rFonts w:asciiTheme="minorHAnsi" w:eastAsiaTheme="minorEastAsia" w:hAnsiTheme="minorHAnsi" w:cstheme="minorBidi"/>
            <w:smallCaps w:val="0"/>
            <w:sz w:val="22"/>
            <w:szCs w:val="22"/>
          </w:rPr>
          <w:tab/>
        </w:r>
        <w:r w:rsidR="0069093F" w:rsidRPr="00C06C23">
          <w:rPr>
            <w:rStyle w:val="Hyperlink"/>
          </w:rPr>
          <w:t>INSTRUCTIONS FOR SUBMITTING RESPONSES TO FACTORS I, II, AND III FOR ALL SERVICES</w:t>
        </w:r>
        <w:r w:rsidR="0069093F">
          <w:rPr>
            <w:webHidden/>
          </w:rPr>
          <w:tab/>
        </w:r>
        <w:r w:rsidR="0069093F">
          <w:rPr>
            <w:webHidden/>
          </w:rPr>
          <w:fldChar w:fldCharType="begin"/>
        </w:r>
        <w:r w:rsidR="0069093F">
          <w:rPr>
            <w:webHidden/>
          </w:rPr>
          <w:instrText xml:space="preserve"> PAGEREF _Toc413079247 \h </w:instrText>
        </w:r>
        <w:r w:rsidR="0069093F">
          <w:rPr>
            <w:webHidden/>
          </w:rPr>
        </w:r>
        <w:r w:rsidR="0069093F">
          <w:rPr>
            <w:webHidden/>
          </w:rPr>
          <w:fldChar w:fldCharType="separate"/>
        </w:r>
        <w:r w:rsidR="00D65002">
          <w:rPr>
            <w:webHidden/>
          </w:rPr>
          <w:t>31</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48" w:history="1">
        <w:r w:rsidR="0069093F" w:rsidRPr="00C06C23">
          <w:rPr>
            <w:rStyle w:val="Hyperlink"/>
          </w:rPr>
          <w:t>C.</w:t>
        </w:r>
        <w:r w:rsidR="0069093F">
          <w:rPr>
            <w:rFonts w:asciiTheme="minorHAnsi" w:eastAsiaTheme="minorEastAsia" w:hAnsiTheme="minorHAnsi" w:cstheme="minorBidi"/>
            <w:smallCaps w:val="0"/>
            <w:sz w:val="22"/>
            <w:szCs w:val="22"/>
          </w:rPr>
          <w:tab/>
        </w:r>
        <w:r w:rsidR="0069093F" w:rsidRPr="00C06C23">
          <w:rPr>
            <w:rStyle w:val="Hyperlink"/>
          </w:rPr>
          <w:t>MANDATORY SPECIFICATIONS</w:t>
        </w:r>
        <w:r w:rsidR="0069093F">
          <w:rPr>
            <w:webHidden/>
          </w:rPr>
          <w:tab/>
        </w:r>
        <w:r w:rsidR="0069093F">
          <w:rPr>
            <w:webHidden/>
          </w:rPr>
          <w:fldChar w:fldCharType="begin"/>
        </w:r>
        <w:r w:rsidR="0069093F">
          <w:rPr>
            <w:webHidden/>
          </w:rPr>
          <w:instrText xml:space="preserve"> PAGEREF _Toc413079248 \h </w:instrText>
        </w:r>
        <w:r w:rsidR="0069093F">
          <w:rPr>
            <w:webHidden/>
          </w:rPr>
        </w:r>
        <w:r w:rsidR="0069093F">
          <w:rPr>
            <w:webHidden/>
          </w:rPr>
          <w:fldChar w:fldCharType="separate"/>
        </w:r>
        <w:r w:rsidR="00D65002">
          <w:rPr>
            <w:webHidden/>
          </w:rPr>
          <w:t>32</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49" w:history="1">
        <w:r w:rsidR="0069093F" w:rsidRPr="00C06C23">
          <w:rPr>
            <w:rStyle w:val="Hyperlink"/>
          </w:rPr>
          <w:t>D.</w:t>
        </w:r>
        <w:r w:rsidR="0069093F">
          <w:rPr>
            <w:rFonts w:asciiTheme="minorHAnsi" w:eastAsiaTheme="minorEastAsia" w:hAnsiTheme="minorHAnsi" w:cstheme="minorBidi"/>
            <w:smallCaps w:val="0"/>
            <w:sz w:val="22"/>
            <w:szCs w:val="22"/>
          </w:rPr>
          <w:tab/>
        </w:r>
        <w:r w:rsidR="0069093F" w:rsidRPr="00C06C23">
          <w:rPr>
            <w:rStyle w:val="Hyperlink"/>
          </w:rPr>
          <w:t>BUSINESS SPECIFICATIONS</w:t>
        </w:r>
        <w:r w:rsidR="0069093F">
          <w:rPr>
            <w:webHidden/>
          </w:rPr>
          <w:tab/>
        </w:r>
        <w:r w:rsidR="0069093F">
          <w:rPr>
            <w:webHidden/>
          </w:rPr>
          <w:fldChar w:fldCharType="begin"/>
        </w:r>
        <w:r w:rsidR="0069093F">
          <w:rPr>
            <w:webHidden/>
          </w:rPr>
          <w:instrText xml:space="preserve"> PAGEREF _Toc413079249 \h </w:instrText>
        </w:r>
        <w:r w:rsidR="0069093F">
          <w:rPr>
            <w:webHidden/>
          </w:rPr>
        </w:r>
        <w:r w:rsidR="0069093F">
          <w:rPr>
            <w:webHidden/>
          </w:rPr>
          <w:fldChar w:fldCharType="separate"/>
        </w:r>
        <w:r w:rsidR="00D65002">
          <w:rPr>
            <w:webHidden/>
          </w:rPr>
          <w:t>47</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50" w:history="1">
        <w:r w:rsidR="0069093F" w:rsidRPr="00C06C23">
          <w:rPr>
            <w:rStyle w:val="Hyperlink"/>
          </w:rPr>
          <w:t>V.  EVALUATION OF PROPOSALS</w:t>
        </w:r>
        <w:r w:rsidR="0069093F">
          <w:rPr>
            <w:webHidden/>
          </w:rPr>
          <w:tab/>
        </w:r>
        <w:r w:rsidR="0069093F">
          <w:rPr>
            <w:webHidden/>
          </w:rPr>
          <w:fldChar w:fldCharType="begin"/>
        </w:r>
        <w:r w:rsidR="0069093F">
          <w:rPr>
            <w:webHidden/>
          </w:rPr>
          <w:instrText xml:space="preserve"> PAGEREF _Toc413079250 \h </w:instrText>
        </w:r>
        <w:r w:rsidR="0069093F">
          <w:rPr>
            <w:webHidden/>
          </w:rPr>
        </w:r>
        <w:r w:rsidR="0069093F">
          <w:rPr>
            <w:webHidden/>
          </w:rPr>
          <w:fldChar w:fldCharType="separate"/>
        </w:r>
        <w:r w:rsidR="00D65002">
          <w:rPr>
            <w:webHidden/>
          </w:rPr>
          <w:t>48</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51" w:history="1">
        <w:r w:rsidR="0069093F" w:rsidRPr="00C06C23">
          <w:rPr>
            <w:rStyle w:val="Hyperlink"/>
          </w:rPr>
          <w:t>A.</w:t>
        </w:r>
        <w:r w:rsidR="0069093F">
          <w:rPr>
            <w:rFonts w:asciiTheme="minorHAnsi" w:eastAsiaTheme="minorEastAsia" w:hAnsiTheme="minorHAnsi" w:cstheme="minorBidi"/>
            <w:smallCaps w:val="0"/>
            <w:sz w:val="22"/>
            <w:szCs w:val="22"/>
          </w:rPr>
          <w:tab/>
        </w:r>
        <w:r w:rsidR="0069093F" w:rsidRPr="00C06C23">
          <w:rPr>
            <w:rStyle w:val="Hyperlink"/>
          </w:rPr>
          <w:t>EVALUATION PROCESS</w:t>
        </w:r>
        <w:r w:rsidR="0069093F">
          <w:rPr>
            <w:webHidden/>
          </w:rPr>
          <w:tab/>
        </w:r>
        <w:r w:rsidR="0069093F">
          <w:rPr>
            <w:webHidden/>
          </w:rPr>
          <w:fldChar w:fldCharType="begin"/>
        </w:r>
        <w:r w:rsidR="0069093F">
          <w:rPr>
            <w:webHidden/>
          </w:rPr>
          <w:instrText xml:space="preserve"> PAGEREF _Toc413079251 \h </w:instrText>
        </w:r>
        <w:r w:rsidR="0069093F">
          <w:rPr>
            <w:webHidden/>
          </w:rPr>
        </w:r>
        <w:r w:rsidR="0069093F">
          <w:rPr>
            <w:webHidden/>
          </w:rPr>
          <w:fldChar w:fldCharType="separate"/>
        </w:r>
        <w:r w:rsidR="00D65002">
          <w:rPr>
            <w:webHidden/>
          </w:rPr>
          <w:t>48</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52" w:history="1">
        <w:r w:rsidR="0069093F" w:rsidRPr="00C06C23">
          <w:rPr>
            <w:rStyle w:val="Hyperlink"/>
          </w:rPr>
          <w:t>B.</w:t>
        </w:r>
        <w:r w:rsidR="0069093F">
          <w:rPr>
            <w:rFonts w:asciiTheme="minorHAnsi" w:eastAsiaTheme="minorEastAsia" w:hAnsiTheme="minorHAnsi" w:cstheme="minorBidi"/>
            <w:smallCaps w:val="0"/>
            <w:sz w:val="22"/>
            <w:szCs w:val="22"/>
          </w:rPr>
          <w:tab/>
        </w:r>
        <w:r w:rsidR="0069093F" w:rsidRPr="00C06C23">
          <w:rPr>
            <w:rStyle w:val="Hyperlink"/>
          </w:rPr>
          <w:t>EVALUATION POINT SUMMARY</w:t>
        </w:r>
        <w:r w:rsidR="0069093F">
          <w:rPr>
            <w:webHidden/>
          </w:rPr>
          <w:tab/>
        </w:r>
        <w:r w:rsidR="0069093F">
          <w:rPr>
            <w:webHidden/>
          </w:rPr>
          <w:fldChar w:fldCharType="begin"/>
        </w:r>
        <w:r w:rsidR="0069093F">
          <w:rPr>
            <w:webHidden/>
          </w:rPr>
          <w:instrText xml:space="preserve"> PAGEREF _Toc413079252 \h </w:instrText>
        </w:r>
        <w:r w:rsidR="0069093F">
          <w:rPr>
            <w:webHidden/>
          </w:rPr>
        </w:r>
        <w:r w:rsidR="0069093F">
          <w:rPr>
            <w:webHidden/>
          </w:rPr>
          <w:fldChar w:fldCharType="separate"/>
        </w:r>
        <w:r w:rsidR="00D65002">
          <w:rPr>
            <w:webHidden/>
          </w:rPr>
          <w:t>49</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53" w:history="1">
        <w:r w:rsidR="0069093F" w:rsidRPr="00C06C23">
          <w:rPr>
            <w:rStyle w:val="Hyperlink"/>
          </w:rPr>
          <w:t>APPENDIX A</w:t>
        </w:r>
        <w:r w:rsidR="0069093F">
          <w:rPr>
            <w:webHidden/>
          </w:rPr>
          <w:tab/>
        </w:r>
        <w:r w:rsidR="0069093F">
          <w:rPr>
            <w:webHidden/>
          </w:rPr>
          <w:fldChar w:fldCharType="begin"/>
        </w:r>
        <w:r w:rsidR="0069093F">
          <w:rPr>
            <w:webHidden/>
          </w:rPr>
          <w:instrText xml:space="preserve"> PAGEREF _Toc413079253 \h </w:instrText>
        </w:r>
        <w:r w:rsidR="0069093F">
          <w:rPr>
            <w:webHidden/>
          </w:rPr>
        </w:r>
        <w:r w:rsidR="0069093F">
          <w:rPr>
            <w:webHidden/>
          </w:rPr>
          <w:fldChar w:fldCharType="separate"/>
        </w:r>
        <w:r w:rsidR="00D65002">
          <w:rPr>
            <w:webHidden/>
          </w:rPr>
          <w:t>50</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54" w:history="1">
        <w:r w:rsidR="0069093F" w:rsidRPr="00C06C23">
          <w:rPr>
            <w:rStyle w:val="Hyperlink"/>
          </w:rPr>
          <w:t>ACKNOWLEDGEMENT OF RECEIPT FORM</w:t>
        </w:r>
        <w:r w:rsidR="0069093F">
          <w:rPr>
            <w:webHidden/>
          </w:rPr>
          <w:tab/>
        </w:r>
        <w:r w:rsidR="0069093F">
          <w:rPr>
            <w:webHidden/>
          </w:rPr>
          <w:fldChar w:fldCharType="begin"/>
        </w:r>
        <w:r w:rsidR="0069093F">
          <w:rPr>
            <w:webHidden/>
          </w:rPr>
          <w:instrText xml:space="preserve"> PAGEREF _Toc413079254 \h </w:instrText>
        </w:r>
        <w:r w:rsidR="0069093F">
          <w:rPr>
            <w:webHidden/>
          </w:rPr>
        </w:r>
        <w:r w:rsidR="0069093F">
          <w:rPr>
            <w:webHidden/>
          </w:rPr>
          <w:fldChar w:fldCharType="separate"/>
        </w:r>
        <w:r w:rsidR="00D65002">
          <w:rPr>
            <w:webHidden/>
          </w:rPr>
          <w:t>50</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55" w:history="1">
        <w:r w:rsidR="0069093F" w:rsidRPr="00C06C23">
          <w:rPr>
            <w:rStyle w:val="Hyperlink"/>
          </w:rPr>
          <w:t>APPENDIX B</w:t>
        </w:r>
        <w:r w:rsidR="0069093F">
          <w:rPr>
            <w:webHidden/>
          </w:rPr>
          <w:tab/>
        </w:r>
        <w:r w:rsidR="0069093F">
          <w:rPr>
            <w:webHidden/>
          </w:rPr>
          <w:fldChar w:fldCharType="begin"/>
        </w:r>
        <w:r w:rsidR="0069093F">
          <w:rPr>
            <w:webHidden/>
          </w:rPr>
          <w:instrText xml:space="preserve"> PAGEREF _Toc413079255 \h </w:instrText>
        </w:r>
        <w:r w:rsidR="0069093F">
          <w:rPr>
            <w:webHidden/>
          </w:rPr>
        </w:r>
        <w:r w:rsidR="0069093F">
          <w:rPr>
            <w:webHidden/>
          </w:rPr>
          <w:fldChar w:fldCharType="separate"/>
        </w:r>
        <w:r w:rsidR="00D65002">
          <w:rPr>
            <w:webHidden/>
          </w:rPr>
          <w:t>51</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56" w:history="1">
        <w:r w:rsidR="0069093F" w:rsidRPr="00C06C23">
          <w:rPr>
            <w:rStyle w:val="Hyperlink"/>
          </w:rPr>
          <w:t>LETTER OF TRANSMITTAL FORM</w:t>
        </w:r>
        <w:r w:rsidR="0069093F">
          <w:rPr>
            <w:webHidden/>
          </w:rPr>
          <w:tab/>
        </w:r>
        <w:r w:rsidR="0069093F">
          <w:rPr>
            <w:webHidden/>
          </w:rPr>
          <w:fldChar w:fldCharType="begin"/>
        </w:r>
        <w:r w:rsidR="0069093F">
          <w:rPr>
            <w:webHidden/>
          </w:rPr>
          <w:instrText xml:space="preserve"> PAGEREF _Toc413079256 \h </w:instrText>
        </w:r>
        <w:r w:rsidR="0069093F">
          <w:rPr>
            <w:webHidden/>
          </w:rPr>
        </w:r>
        <w:r w:rsidR="0069093F">
          <w:rPr>
            <w:webHidden/>
          </w:rPr>
          <w:fldChar w:fldCharType="separate"/>
        </w:r>
        <w:r w:rsidR="00D65002">
          <w:rPr>
            <w:webHidden/>
          </w:rPr>
          <w:t>51</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57" w:history="1">
        <w:r w:rsidR="0069093F" w:rsidRPr="00C06C23">
          <w:rPr>
            <w:rStyle w:val="Hyperlink"/>
          </w:rPr>
          <w:t>APPENDIX C</w:t>
        </w:r>
        <w:r w:rsidR="0069093F">
          <w:rPr>
            <w:webHidden/>
          </w:rPr>
          <w:tab/>
        </w:r>
        <w:r w:rsidR="0069093F">
          <w:rPr>
            <w:webHidden/>
          </w:rPr>
          <w:fldChar w:fldCharType="begin"/>
        </w:r>
        <w:r w:rsidR="0069093F">
          <w:rPr>
            <w:webHidden/>
          </w:rPr>
          <w:instrText xml:space="preserve"> PAGEREF _Toc413079257 \h </w:instrText>
        </w:r>
        <w:r w:rsidR="0069093F">
          <w:rPr>
            <w:webHidden/>
          </w:rPr>
        </w:r>
        <w:r w:rsidR="0069093F">
          <w:rPr>
            <w:webHidden/>
          </w:rPr>
          <w:fldChar w:fldCharType="separate"/>
        </w:r>
        <w:r w:rsidR="00D65002">
          <w:rPr>
            <w:webHidden/>
          </w:rPr>
          <w:t>52</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58" w:history="1">
        <w:r w:rsidR="0069093F" w:rsidRPr="00C06C23">
          <w:rPr>
            <w:rStyle w:val="Hyperlink"/>
          </w:rPr>
          <w:t>STATEMENT OF ASSURANCES</w:t>
        </w:r>
        <w:r w:rsidR="0069093F">
          <w:rPr>
            <w:webHidden/>
          </w:rPr>
          <w:tab/>
        </w:r>
        <w:r w:rsidR="0069093F">
          <w:rPr>
            <w:webHidden/>
          </w:rPr>
          <w:fldChar w:fldCharType="begin"/>
        </w:r>
        <w:r w:rsidR="0069093F">
          <w:rPr>
            <w:webHidden/>
          </w:rPr>
          <w:instrText xml:space="preserve"> PAGEREF _Toc413079258 \h </w:instrText>
        </w:r>
        <w:r w:rsidR="0069093F">
          <w:rPr>
            <w:webHidden/>
          </w:rPr>
        </w:r>
        <w:r w:rsidR="0069093F">
          <w:rPr>
            <w:webHidden/>
          </w:rPr>
          <w:fldChar w:fldCharType="separate"/>
        </w:r>
        <w:r w:rsidR="00D65002">
          <w:rPr>
            <w:webHidden/>
          </w:rPr>
          <w:t>52</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59" w:history="1">
        <w:r w:rsidR="0069093F" w:rsidRPr="00C06C23">
          <w:rPr>
            <w:rStyle w:val="Hyperlink"/>
          </w:rPr>
          <w:t>APPENDIX D</w:t>
        </w:r>
        <w:r w:rsidR="0069093F">
          <w:rPr>
            <w:webHidden/>
          </w:rPr>
          <w:tab/>
        </w:r>
        <w:r w:rsidR="0069093F">
          <w:rPr>
            <w:webHidden/>
          </w:rPr>
          <w:fldChar w:fldCharType="begin"/>
        </w:r>
        <w:r w:rsidR="0069093F">
          <w:rPr>
            <w:webHidden/>
          </w:rPr>
          <w:instrText xml:space="preserve"> PAGEREF _Toc413079259 \h </w:instrText>
        </w:r>
        <w:r w:rsidR="0069093F">
          <w:rPr>
            <w:webHidden/>
          </w:rPr>
        </w:r>
        <w:r w:rsidR="0069093F">
          <w:rPr>
            <w:webHidden/>
          </w:rPr>
          <w:fldChar w:fldCharType="separate"/>
        </w:r>
        <w:r w:rsidR="00D65002">
          <w:rPr>
            <w:webHidden/>
          </w:rPr>
          <w:t>54</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60" w:history="1">
        <w:r w:rsidR="0069093F" w:rsidRPr="00C06C23">
          <w:rPr>
            <w:rStyle w:val="Hyperlink"/>
          </w:rPr>
          <w:t>CAMPAIGN CONTRIBUTION DISCLOSURE FORM</w:t>
        </w:r>
        <w:r w:rsidR="0069093F">
          <w:rPr>
            <w:webHidden/>
          </w:rPr>
          <w:tab/>
        </w:r>
        <w:r w:rsidR="0069093F">
          <w:rPr>
            <w:webHidden/>
          </w:rPr>
          <w:fldChar w:fldCharType="begin"/>
        </w:r>
        <w:r w:rsidR="0069093F">
          <w:rPr>
            <w:webHidden/>
          </w:rPr>
          <w:instrText xml:space="preserve"> PAGEREF _Toc413079260 \h </w:instrText>
        </w:r>
        <w:r w:rsidR="0069093F">
          <w:rPr>
            <w:webHidden/>
          </w:rPr>
        </w:r>
        <w:r w:rsidR="0069093F">
          <w:rPr>
            <w:webHidden/>
          </w:rPr>
          <w:fldChar w:fldCharType="separate"/>
        </w:r>
        <w:r w:rsidR="00D65002">
          <w:rPr>
            <w:webHidden/>
          </w:rPr>
          <w:t>54</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61" w:history="1">
        <w:r w:rsidR="0069093F" w:rsidRPr="00C06C23">
          <w:rPr>
            <w:rStyle w:val="Hyperlink"/>
          </w:rPr>
          <w:t>APPENDIX E</w:t>
        </w:r>
        <w:r w:rsidR="0069093F">
          <w:rPr>
            <w:webHidden/>
          </w:rPr>
          <w:tab/>
        </w:r>
        <w:r w:rsidR="0069093F">
          <w:rPr>
            <w:webHidden/>
          </w:rPr>
          <w:fldChar w:fldCharType="begin"/>
        </w:r>
        <w:r w:rsidR="0069093F">
          <w:rPr>
            <w:webHidden/>
          </w:rPr>
          <w:instrText xml:space="preserve"> PAGEREF _Toc413079261 \h </w:instrText>
        </w:r>
        <w:r w:rsidR="0069093F">
          <w:rPr>
            <w:webHidden/>
          </w:rPr>
        </w:r>
        <w:r w:rsidR="0069093F">
          <w:rPr>
            <w:webHidden/>
          </w:rPr>
          <w:fldChar w:fldCharType="separate"/>
        </w:r>
        <w:r w:rsidR="00D65002">
          <w:rPr>
            <w:webHidden/>
          </w:rPr>
          <w:t>56</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62" w:history="1">
        <w:r w:rsidR="0069093F" w:rsidRPr="00C06C23">
          <w:rPr>
            <w:rStyle w:val="Hyperlink"/>
          </w:rPr>
          <w:t>NEW MEXICO EMPLOYEE HEALTH COVERAGE FORM</w:t>
        </w:r>
        <w:r w:rsidR="0069093F">
          <w:rPr>
            <w:webHidden/>
          </w:rPr>
          <w:tab/>
        </w:r>
        <w:r w:rsidR="0069093F">
          <w:rPr>
            <w:webHidden/>
          </w:rPr>
          <w:fldChar w:fldCharType="begin"/>
        </w:r>
        <w:r w:rsidR="0069093F">
          <w:rPr>
            <w:webHidden/>
          </w:rPr>
          <w:instrText xml:space="preserve"> PAGEREF _Toc413079262 \h </w:instrText>
        </w:r>
        <w:r w:rsidR="0069093F">
          <w:rPr>
            <w:webHidden/>
          </w:rPr>
        </w:r>
        <w:r w:rsidR="0069093F">
          <w:rPr>
            <w:webHidden/>
          </w:rPr>
          <w:fldChar w:fldCharType="separate"/>
        </w:r>
        <w:r w:rsidR="00D65002">
          <w:rPr>
            <w:webHidden/>
          </w:rPr>
          <w:t>56</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63" w:history="1">
        <w:r w:rsidR="0069093F" w:rsidRPr="00C06C23">
          <w:rPr>
            <w:rStyle w:val="Hyperlink"/>
          </w:rPr>
          <w:t>APPENDIX F</w:t>
        </w:r>
        <w:r w:rsidR="0069093F">
          <w:rPr>
            <w:webHidden/>
          </w:rPr>
          <w:tab/>
        </w:r>
        <w:r w:rsidR="0069093F">
          <w:rPr>
            <w:webHidden/>
          </w:rPr>
          <w:fldChar w:fldCharType="begin"/>
        </w:r>
        <w:r w:rsidR="0069093F">
          <w:rPr>
            <w:webHidden/>
          </w:rPr>
          <w:instrText xml:space="preserve"> PAGEREF _Toc413079263 \h </w:instrText>
        </w:r>
        <w:r w:rsidR="0069093F">
          <w:rPr>
            <w:webHidden/>
          </w:rPr>
        </w:r>
        <w:r w:rsidR="0069093F">
          <w:rPr>
            <w:webHidden/>
          </w:rPr>
          <w:fldChar w:fldCharType="separate"/>
        </w:r>
        <w:r w:rsidR="00D65002">
          <w:rPr>
            <w:webHidden/>
          </w:rPr>
          <w:t>57</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64" w:history="1">
        <w:r w:rsidR="0069093F" w:rsidRPr="00C06C23">
          <w:rPr>
            <w:rStyle w:val="Hyperlink"/>
          </w:rPr>
          <w:t>GEOGRAPHIC MAP OF NEW MEXICO</w:t>
        </w:r>
        <w:r w:rsidR="0069093F">
          <w:rPr>
            <w:webHidden/>
          </w:rPr>
          <w:tab/>
        </w:r>
        <w:r w:rsidR="0069093F">
          <w:rPr>
            <w:webHidden/>
          </w:rPr>
          <w:fldChar w:fldCharType="begin"/>
        </w:r>
        <w:r w:rsidR="0069093F">
          <w:rPr>
            <w:webHidden/>
          </w:rPr>
          <w:instrText xml:space="preserve"> PAGEREF _Toc413079264 \h </w:instrText>
        </w:r>
        <w:r w:rsidR="0069093F">
          <w:rPr>
            <w:webHidden/>
          </w:rPr>
        </w:r>
        <w:r w:rsidR="0069093F">
          <w:rPr>
            <w:webHidden/>
          </w:rPr>
          <w:fldChar w:fldCharType="separate"/>
        </w:r>
        <w:r w:rsidR="00D65002">
          <w:rPr>
            <w:webHidden/>
          </w:rPr>
          <w:t>57</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65" w:history="1">
        <w:r w:rsidR="0069093F" w:rsidRPr="00C06C23">
          <w:rPr>
            <w:rStyle w:val="Hyperlink"/>
          </w:rPr>
          <w:t>APPENDIX G</w:t>
        </w:r>
        <w:r w:rsidR="0069093F">
          <w:rPr>
            <w:webHidden/>
          </w:rPr>
          <w:tab/>
        </w:r>
        <w:r w:rsidR="0069093F">
          <w:rPr>
            <w:webHidden/>
          </w:rPr>
          <w:fldChar w:fldCharType="begin"/>
        </w:r>
        <w:r w:rsidR="0069093F">
          <w:rPr>
            <w:webHidden/>
          </w:rPr>
          <w:instrText xml:space="preserve"> PAGEREF _Toc413079265 \h </w:instrText>
        </w:r>
        <w:r w:rsidR="0069093F">
          <w:rPr>
            <w:webHidden/>
          </w:rPr>
        </w:r>
        <w:r w:rsidR="0069093F">
          <w:rPr>
            <w:webHidden/>
          </w:rPr>
          <w:fldChar w:fldCharType="separate"/>
        </w:r>
        <w:r w:rsidR="00D65002">
          <w:rPr>
            <w:webHidden/>
          </w:rPr>
          <w:t>58</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66" w:history="1">
        <w:r w:rsidR="0069093F" w:rsidRPr="00C06C23">
          <w:rPr>
            <w:rStyle w:val="Hyperlink"/>
          </w:rPr>
          <w:t>COST RESPONSE FORM and FUNDING TABLE</w:t>
        </w:r>
        <w:r w:rsidR="0069093F">
          <w:rPr>
            <w:webHidden/>
          </w:rPr>
          <w:tab/>
        </w:r>
        <w:r w:rsidR="0069093F">
          <w:rPr>
            <w:webHidden/>
          </w:rPr>
          <w:fldChar w:fldCharType="begin"/>
        </w:r>
        <w:r w:rsidR="0069093F">
          <w:rPr>
            <w:webHidden/>
          </w:rPr>
          <w:instrText xml:space="preserve"> PAGEREF _Toc413079266 \h </w:instrText>
        </w:r>
        <w:r w:rsidR="0069093F">
          <w:rPr>
            <w:webHidden/>
          </w:rPr>
        </w:r>
        <w:r w:rsidR="0069093F">
          <w:rPr>
            <w:webHidden/>
          </w:rPr>
          <w:fldChar w:fldCharType="separate"/>
        </w:r>
        <w:r w:rsidR="00D65002">
          <w:rPr>
            <w:webHidden/>
          </w:rPr>
          <w:t>58</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67" w:history="1">
        <w:r w:rsidR="0069093F" w:rsidRPr="00C06C23">
          <w:rPr>
            <w:rStyle w:val="Hyperlink"/>
          </w:rPr>
          <w:t>APPENDIX H</w:t>
        </w:r>
        <w:r w:rsidR="0069093F">
          <w:rPr>
            <w:webHidden/>
          </w:rPr>
          <w:tab/>
        </w:r>
        <w:r w:rsidR="0069093F">
          <w:rPr>
            <w:webHidden/>
          </w:rPr>
          <w:fldChar w:fldCharType="begin"/>
        </w:r>
        <w:r w:rsidR="0069093F">
          <w:rPr>
            <w:webHidden/>
          </w:rPr>
          <w:instrText xml:space="preserve"> PAGEREF _Toc413079267 \h </w:instrText>
        </w:r>
        <w:r w:rsidR="0069093F">
          <w:rPr>
            <w:webHidden/>
          </w:rPr>
        </w:r>
        <w:r w:rsidR="0069093F">
          <w:rPr>
            <w:webHidden/>
          </w:rPr>
          <w:fldChar w:fldCharType="separate"/>
        </w:r>
        <w:r w:rsidR="00D65002">
          <w:rPr>
            <w:webHidden/>
          </w:rPr>
          <w:t>60</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68" w:history="1">
        <w:r w:rsidR="0069093F" w:rsidRPr="00C06C23">
          <w:rPr>
            <w:rStyle w:val="Hyperlink"/>
          </w:rPr>
          <w:t>SAMPLE CONTRACT</w:t>
        </w:r>
        <w:r w:rsidR="0069093F">
          <w:rPr>
            <w:webHidden/>
          </w:rPr>
          <w:tab/>
        </w:r>
        <w:r w:rsidR="0069093F">
          <w:rPr>
            <w:webHidden/>
          </w:rPr>
          <w:fldChar w:fldCharType="begin"/>
        </w:r>
        <w:r w:rsidR="0069093F">
          <w:rPr>
            <w:webHidden/>
          </w:rPr>
          <w:instrText xml:space="preserve"> PAGEREF _Toc413079268 \h </w:instrText>
        </w:r>
        <w:r w:rsidR="0069093F">
          <w:rPr>
            <w:webHidden/>
          </w:rPr>
        </w:r>
        <w:r w:rsidR="0069093F">
          <w:rPr>
            <w:webHidden/>
          </w:rPr>
          <w:fldChar w:fldCharType="separate"/>
        </w:r>
        <w:r w:rsidR="00D65002">
          <w:rPr>
            <w:webHidden/>
          </w:rPr>
          <w:t>60</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69" w:history="1">
        <w:r w:rsidR="0069093F" w:rsidRPr="00C06C23">
          <w:rPr>
            <w:rStyle w:val="Hyperlink"/>
          </w:rPr>
          <w:t>APPENDIX I</w:t>
        </w:r>
        <w:r w:rsidR="0069093F">
          <w:rPr>
            <w:webHidden/>
          </w:rPr>
          <w:tab/>
        </w:r>
        <w:r w:rsidR="0069093F">
          <w:rPr>
            <w:webHidden/>
          </w:rPr>
          <w:fldChar w:fldCharType="begin"/>
        </w:r>
        <w:r w:rsidR="0069093F">
          <w:rPr>
            <w:webHidden/>
          </w:rPr>
          <w:instrText xml:space="preserve"> PAGEREF _Toc413079269 \h </w:instrText>
        </w:r>
        <w:r w:rsidR="0069093F">
          <w:rPr>
            <w:webHidden/>
          </w:rPr>
        </w:r>
        <w:r w:rsidR="0069093F">
          <w:rPr>
            <w:webHidden/>
          </w:rPr>
          <w:fldChar w:fldCharType="separate"/>
        </w:r>
        <w:r w:rsidR="00D65002">
          <w:rPr>
            <w:webHidden/>
          </w:rPr>
          <w:t>93</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70" w:history="1">
        <w:r w:rsidR="0069093F" w:rsidRPr="00C06C23">
          <w:rPr>
            <w:rStyle w:val="Hyperlink"/>
          </w:rPr>
          <w:t>Sample Scope of Work: Service Coordination – Life Skills Independence Coaching</w:t>
        </w:r>
        <w:r w:rsidR="0069093F">
          <w:rPr>
            <w:webHidden/>
          </w:rPr>
          <w:tab/>
        </w:r>
        <w:r w:rsidR="0069093F">
          <w:rPr>
            <w:webHidden/>
          </w:rPr>
          <w:fldChar w:fldCharType="begin"/>
        </w:r>
        <w:r w:rsidR="0069093F">
          <w:rPr>
            <w:webHidden/>
          </w:rPr>
          <w:instrText xml:space="preserve"> PAGEREF _Toc413079270 \h </w:instrText>
        </w:r>
        <w:r w:rsidR="0069093F">
          <w:rPr>
            <w:webHidden/>
          </w:rPr>
        </w:r>
        <w:r w:rsidR="0069093F">
          <w:rPr>
            <w:webHidden/>
          </w:rPr>
          <w:fldChar w:fldCharType="separate"/>
        </w:r>
        <w:r w:rsidR="00D65002">
          <w:rPr>
            <w:webHidden/>
          </w:rPr>
          <w:t>93</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71" w:history="1">
        <w:r w:rsidR="0069093F" w:rsidRPr="00C06C23">
          <w:rPr>
            <w:rStyle w:val="Hyperlink"/>
          </w:rPr>
          <w:t>APPENDIX J</w:t>
        </w:r>
        <w:r w:rsidR="0069093F">
          <w:rPr>
            <w:webHidden/>
          </w:rPr>
          <w:tab/>
        </w:r>
        <w:r w:rsidR="0069093F">
          <w:rPr>
            <w:webHidden/>
          </w:rPr>
          <w:fldChar w:fldCharType="begin"/>
        </w:r>
        <w:r w:rsidR="0069093F">
          <w:rPr>
            <w:webHidden/>
          </w:rPr>
          <w:instrText xml:space="preserve"> PAGEREF _Toc413079271 \h </w:instrText>
        </w:r>
        <w:r w:rsidR="0069093F">
          <w:rPr>
            <w:webHidden/>
          </w:rPr>
        </w:r>
        <w:r w:rsidR="0069093F">
          <w:rPr>
            <w:webHidden/>
          </w:rPr>
          <w:fldChar w:fldCharType="separate"/>
        </w:r>
        <w:r w:rsidR="00D65002">
          <w:rPr>
            <w:webHidden/>
          </w:rPr>
          <w:t>99</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72" w:history="1">
        <w:r w:rsidR="0069093F" w:rsidRPr="00C06C23">
          <w:rPr>
            <w:rStyle w:val="Hyperlink"/>
          </w:rPr>
          <w:t>Sample Scope of Work: Crisis Interim Fiscal Intermediary Services</w:t>
        </w:r>
        <w:r w:rsidR="0069093F">
          <w:rPr>
            <w:webHidden/>
          </w:rPr>
          <w:tab/>
        </w:r>
        <w:r w:rsidR="0069093F">
          <w:rPr>
            <w:webHidden/>
          </w:rPr>
          <w:fldChar w:fldCharType="begin"/>
        </w:r>
        <w:r w:rsidR="0069093F">
          <w:rPr>
            <w:webHidden/>
          </w:rPr>
          <w:instrText xml:space="preserve"> PAGEREF _Toc413079272 \h </w:instrText>
        </w:r>
        <w:r w:rsidR="0069093F">
          <w:rPr>
            <w:webHidden/>
          </w:rPr>
        </w:r>
        <w:r w:rsidR="0069093F">
          <w:rPr>
            <w:webHidden/>
          </w:rPr>
          <w:fldChar w:fldCharType="separate"/>
        </w:r>
        <w:r w:rsidR="00D65002">
          <w:rPr>
            <w:webHidden/>
          </w:rPr>
          <w:t>99</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73" w:history="1">
        <w:r w:rsidR="0069093F" w:rsidRPr="00C06C23">
          <w:rPr>
            <w:rStyle w:val="Hyperlink"/>
          </w:rPr>
          <w:t>APPENDIX K</w:t>
        </w:r>
        <w:r w:rsidR="0069093F">
          <w:rPr>
            <w:webHidden/>
          </w:rPr>
          <w:tab/>
        </w:r>
        <w:r w:rsidR="0069093F">
          <w:rPr>
            <w:webHidden/>
          </w:rPr>
          <w:fldChar w:fldCharType="begin"/>
        </w:r>
        <w:r w:rsidR="0069093F">
          <w:rPr>
            <w:webHidden/>
          </w:rPr>
          <w:instrText xml:space="preserve"> PAGEREF _Toc413079273 \h </w:instrText>
        </w:r>
        <w:r w:rsidR="0069093F">
          <w:rPr>
            <w:webHidden/>
          </w:rPr>
        </w:r>
        <w:r w:rsidR="0069093F">
          <w:rPr>
            <w:webHidden/>
          </w:rPr>
          <w:fldChar w:fldCharType="separate"/>
        </w:r>
        <w:r w:rsidR="00D65002">
          <w:rPr>
            <w:webHidden/>
          </w:rPr>
          <w:t>104</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74" w:history="1">
        <w:r w:rsidR="0069093F" w:rsidRPr="00C06C23">
          <w:rPr>
            <w:rStyle w:val="Hyperlink"/>
          </w:rPr>
          <w:t>REFERENCE QUESTIONNAIRE</w:t>
        </w:r>
        <w:r w:rsidR="0069093F">
          <w:rPr>
            <w:webHidden/>
          </w:rPr>
          <w:tab/>
        </w:r>
        <w:r w:rsidR="0069093F">
          <w:rPr>
            <w:webHidden/>
          </w:rPr>
          <w:fldChar w:fldCharType="begin"/>
        </w:r>
        <w:r w:rsidR="0069093F">
          <w:rPr>
            <w:webHidden/>
          </w:rPr>
          <w:instrText xml:space="preserve"> PAGEREF _Toc413079274 \h </w:instrText>
        </w:r>
        <w:r w:rsidR="0069093F">
          <w:rPr>
            <w:webHidden/>
          </w:rPr>
        </w:r>
        <w:r w:rsidR="0069093F">
          <w:rPr>
            <w:webHidden/>
          </w:rPr>
          <w:fldChar w:fldCharType="separate"/>
        </w:r>
        <w:r w:rsidR="00D65002">
          <w:rPr>
            <w:webHidden/>
          </w:rPr>
          <w:t>104</w:t>
        </w:r>
        <w:r w:rsidR="0069093F">
          <w:rPr>
            <w:webHidden/>
          </w:rPr>
          <w:fldChar w:fldCharType="end"/>
        </w:r>
      </w:hyperlink>
    </w:p>
    <w:p w:rsidR="0069093F" w:rsidRDefault="002F2A06">
      <w:pPr>
        <w:pStyle w:val="TOC1"/>
        <w:rPr>
          <w:rFonts w:asciiTheme="minorHAnsi" w:eastAsiaTheme="minorEastAsia" w:hAnsiTheme="minorHAnsi" w:cstheme="minorBidi"/>
          <w:b w:val="0"/>
          <w:bCs w:val="0"/>
          <w:caps w:val="0"/>
          <w:sz w:val="22"/>
          <w:szCs w:val="22"/>
        </w:rPr>
      </w:pPr>
      <w:hyperlink w:anchor="_Toc413079275" w:history="1">
        <w:r w:rsidR="0069093F" w:rsidRPr="00C06C23">
          <w:rPr>
            <w:rStyle w:val="Hyperlink"/>
          </w:rPr>
          <w:t>APPENDIX L</w:t>
        </w:r>
        <w:r w:rsidR="0069093F">
          <w:rPr>
            <w:webHidden/>
          </w:rPr>
          <w:tab/>
        </w:r>
        <w:r w:rsidR="0069093F">
          <w:rPr>
            <w:webHidden/>
          </w:rPr>
          <w:fldChar w:fldCharType="begin"/>
        </w:r>
        <w:r w:rsidR="0069093F">
          <w:rPr>
            <w:webHidden/>
          </w:rPr>
          <w:instrText xml:space="preserve"> PAGEREF _Toc413079275 \h </w:instrText>
        </w:r>
        <w:r w:rsidR="0069093F">
          <w:rPr>
            <w:webHidden/>
          </w:rPr>
        </w:r>
        <w:r w:rsidR="0069093F">
          <w:rPr>
            <w:webHidden/>
          </w:rPr>
          <w:fldChar w:fldCharType="separate"/>
        </w:r>
        <w:r w:rsidR="00D65002">
          <w:rPr>
            <w:webHidden/>
          </w:rPr>
          <w:t>108</w:t>
        </w:r>
        <w:r w:rsidR="0069093F">
          <w:rPr>
            <w:webHidden/>
          </w:rPr>
          <w:fldChar w:fldCharType="end"/>
        </w:r>
      </w:hyperlink>
    </w:p>
    <w:p w:rsidR="0069093F" w:rsidRDefault="002F2A06">
      <w:pPr>
        <w:pStyle w:val="TOC2"/>
        <w:rPr>
          <w:rFonts w:asciiTheme="minorHAnsi" w:eastAsiaTheme="minorEastAsia" w:hAnsiTheme="minorHAnsi" w:cstheme="minorBidi"/>
          <w:smallCaps w:val="0"/>
          <w:sz w:val="22"/>
          <w:szCs w:val="22"/>
        </w:rPr>
      </w:pPr>
      <w:hyperlink w:anchor="_Toc413079276" w:history="1">
        <w:r w:rsidR="0069093F" w:rsidRPr="00C06C23">
          <w:rPr>
            <w:rStyle w:val="Hyperlink"/>
          </w:rPr>
          <w:t>RESIDENT VETERANS CERTIFICATION</w:t>
        </w:r>
        <w:r w:rsidR="0069093F">
          <w:rPr>
            <w:webHidden/>
          </w:rPr>
          <w:tab/>
        </w:r>
        <w:r w:rsidR="0069093F">
          <w:rPr>
            <w:webHidden/>
          </w:rPr>
          <w:fldChar w:fldCharType="begin"/>
        </w:r>
        <w:r w:rsidR="0069093F">
          <w:rPr>
            <w:webHidden/>
          </w:rPr>
          <w:instrText xml:space="preserve"> PAGEREF _Toc413079276 \h </w:instrText>
        </w:r>
        <w:r w:rsidR="0069093F">
          <w:rPr>
            <w:webHidden/>
          </w:rPr>
        </w:r>
        <w:r w:rsidR="0069093F">
          <w:rPr>
            <w:webHidden/>
          </w:rPr>
          <w:fldChar w:fldCharType="separate"/>
        </w:r>
        <w:r w:rsidR="00D65002">
          <w:rPr>
            <w:webHidden/>
          </w:rPr>
          <w:t>108</w:t>
        </w:r>
        <w:r w:rsidR="0069093F">
          <w:rPr>
            <w:webHidden/>
          </w:rPr>
          <w:fldChar w:fldCharType="end"/>
        </w:r>
      </w:hyperlink>
    </w:p>
    <w:p w:rsidR="00A04FDB" w:rsidRDefault="00323903" w:rsidP="007874FB">
      <w:pPr>
        <w:pStyle w:val="TOC1"/>
        <w:rPr>
          <w:sz w:val="20"/>
          <w:szCs w:val="20"/>
        </w:rPr>
      </w:pPr>
      <w:r w:rsidRPr="008E1E18">
        <w:fldChar w:fldCharType="end"/>
      </w:r>
      <w:bookmarkStart w:id="0" w:name="_Toc377565302"/>
    </w:p>
    <w:p w:rsidR="00A04FDB" w:rsidRDefault="00A04FDB" w:rsidP="00A04FDB">
      <w:pPr>
        <w:rPr>
          <w:rFonts w:ascii="Arial" w:hAnsi="Arial" w:cs="Arial"/>
        </w:rPr>
      </w:pPr>
      <w:r>
        <w:br w:type="page"/>
      </w:r>
    </w:p>
    <w:p w:rsidR="001206A3" w:rsidRPr="00E47E58" w:rsidRDefault="00F02BB5" w:rsidP="00C073AC">
      <w:pPr>
        <w:pStyle w:val="Heading1"/>
        <w:numPr>
          <w:ilvl w:val="0"/>
          <w:numId w:val="60"/>
        </w:numPr>
        <w:jc w:val="left"/>
      </w:pPr>
      <w:bookmarkStart w:id="1" w:name="_Toc413079231"/>
      <w:r>
        <w:rPr>
          <w:rFonts w:ascii="Arial" w:hAnsi="Arial"/>
          <w:szCs w:val="28"/>
        </w:rPr>
        <w:lastRenderedPageBreak/>
        <w:t>I</w:t>
      </w:r>
      <w:r w:rsidR="001206A3" w:rsidRPr="00F02BB5">
        <w:rPr>
          <w:rFonts w:ascii="Arial" w:hAnsi="Arial"/>
          <w:szCs w:val="28"/>
        </w:rPr>
        <w:t>NTRODUCTION</w:t>
      </w:r>
      <w:bookmarkEnd w:id="0"/>
      <w:bookmarkEnd w:id="1"/>
    </w:p>
    <w:p w:rsidR="00154560" w:rsidRPr="00154560" w:rsidRDefault="00154560" w:rsidP="00E47E58"/>
    <w:p w:rsidR="001206A3" w:rsidRPr="006E18B7" w:rsidRDefault="001206A3" w:rsidP="00C073AC">
      <w:pPr>
        <w:pStyle w:val="Heading2"/>
        <w:numPr>
          <w:ilvl w:val="0"/>
          <w:numId w:val="25"/>
        </w:numPr>
        <w:spacing w:before="120"/>
        <w:rPr>
          <w:rFonts w:ascii="Arial" w:hAnsi="Arial"/>
          <w:sz w:val="24"/>
          <w:szCs w:val="24"/>
        </w:rPr>
      </w:pPr>
      <w:bookmarkStart w:id="2" w:name="_Toc377565303"/>
      <w:bookmarkStart w:id="3" w:name="_Toc413079232"/>
      <w:r w:rsidRPr="003248C0">
        <w:rPr>
          <w:rFonts w:ascii="Arial" w:hAnsi="Arial"/>
          <w:sz w:val="24"/>
          <w:szCs w:val="24"/>
        </w:rPr>
        <w:t>PURPOSE OF THIS REQUEST FOR PROPOSALS</w:t>
      </w:r>
      <w:bookmarkEnd w:id="2"/>
      <w:bookmarkEnd w:id="3"/>
    </w:p>
    <w:p w:rsidR="003B7351" w:rsidRDefault="000F5AE9" w:rsidP="00EB068B">
      <w:pPr>
        <w:pStyle w:val="BodyText"/>
        <w:spacing w:after="0"/>
        <w:ind w:right="-480"/>
        <w:jc w:val="both"/>
        <w:rPr>
          <w:rFonts w:ascii="Arial" w:hAnsi="Arial" w:cs="Arial"/>
        </w:rPr>
      </w:pPr>
      <w:r w:rsidRPr="003248C0">
        <w:rPr>
          <w:rFonts w:ascii="Arial" w:hAnsi="Arial" w:cs="Arial"/>
        </w:rPr>
        <w:t>The purpose of th</w:t>
      </w:r>
      <w:r w:rsidR="00F8372B">
        <w:rPr>
          <w:rFonts w:ascii="Arial" w:hAnsi="Arial" w:cs="Arial"/>
        </w:rPr>
        <w:t>is</w:t>
      </w:r>
      <w:r w:rsidRPr="003248C0">
        <w:rPr>
          <w:rFonts w:ascii="Arial" w:hAnsi="Arial" w:cs="Arial"/>
        </w:rPr>
        <w:t xml:space="preserve"> Request for Proposal</w:t>
      </w:r>
      <w:r w:rsidR="00F8372B">
        <w:rPr>
          <w:rFonts w:ascii="Arial" w:hAnsi="Arial" w:cs="Arial"/>
        </w:rPr>
        <w:t>s</w:t>
      </w:r>
      <w:r w:rsidRPr="003248C0">
        <w:rPr>
          <w:rFonts w:ascii="Arial" w:hAnsi="Arial" w:cs="Arial"/>
        </w:rPr>
        <w:t xml:space="preserve"> (RFP) is to solicit sealed proposals to establish contract</w:t>
      </w:r>
      <w:r w:rsidR="00F8372B">
        <w:rPr>
          <w:rFonts w:ascii="Arial" w:hAnsi="Arial" w:cs="Arial"/>
        </w:rPr>
        <w:t>s</w:t>
      </w:r>
      <w:r w:rsidRPr="003248C0">
        <w:rPr>
          <w:rFonts w:ascii="Arial" w:hAnsi="Arial" w:cs="Arial"/>
        </w:rPr>
        <w:t xml:space="preserve"> through competitive negotiations for the </w:t>
      </w:r>
      <w:r w:rsidR="006145DD" w:rsidRPr="003248C0">
        <w:rPr>
          <w:rFonts w:ascii="Arial" w:hAnsi="Arial" w:cs="Arial"/>
        </w:rPr>
        <w:t xml:space="preserve">procurement </w:t>
      </w:r>
      <w:r w:rsidRPr="003248C0">
        <w:rPr>
          <w:rFonts w:ascii="Arial" w:hAnsi="Arial" w:cs="Arial"/>
        </w:rPr>
        <w:t>of</w:t>
      </w:r>
      <w:r w:rsidR="003248C0" w:rsidRPr="003248C0">
        <w:rPr>
          <w:rFonts w:ascii="Arial" w:hAnsi="Arial" w:cs="Arial"/>
        </w:rPr>
        <w:t xml:space="preserve"> non-Medicaid home and community based services for qualifying individuals living with brain injury.  These services are provided through the H</w:t>
      </w:r>
      <w:r w:rsidR="00D55CB6">
        <w:rPr>
          <w:rFonts w:ascii="Arial" w:hAnsi="Arial" w:cs="Arial"/>
        </w:rPr>
        <w:t>uman Services Department (H</w:t>
      </w:r>
      <w:r w:rsidR="003248C0" w:rsidRPr="003248C0">
        <w:rPr>
          <w:rFonts w:ascii="Arial" w:hAnsi="Arial" w:cs="Arial"/>
        </w:rPr>
        <w:t>SD</w:t>
      </w:r>
      <w:r w:rsidR="00D55CB6">
        <w:rPr>
          <w:rFonts w:ascii="Arial" w:hAnsi="Arial" w:cs="Arial"/>
        </w:rPr>
        <w:t>)</w:t>
      </w:r>
      <w:r w:rsidR="003248C0" w:rsidRPr="003248C0">
        <w:rPr>
          <w:rFonts w:ascii="Arial" w:hAnsi="Arial" w:cs="Arial"/>
        </w:rPr>
        <w:t xml:space="preserve"> Brain Injury Program and are funded through the Brain Injury Services Fund (BISF).  Contracted providers are</w:t>
      </w:r>
      <w:r w:rsidR="00EB068B">
        <w:rPr>
          <w:rFonts w:ascii="Arial" w:hAnsi="Arial" w:cs="Arial"/>
        </w:rPr>
        <w:t xml:space="preserve"> </w:t>
      </w:r>
      <w:r w:rsidR="003248C0" w:rsidRPr="003248C0">
        <w:rPr>
          <w:rFonts w:ascii="Arial" w:hAnsi="Arial" w:cs="Arial"/>
        </w:rPr>
        <w:t xml:space="preserve">sought to provide </w:t>
      </w:r>
      <w:r w:rsidR="006E18B7">
        <w:rPr>
          <w:rFonts w:ascii="Arial" w:hAnsi="Arial" w:cs="Arial"/>
        </w:rPr>
        <w:t xml:space="preserve">direct </w:t>
      </w:r>
      <w:r w:rsidR="003248C0" w:rsidRPr="003248C0">
        <w:rPr>
          <w:rFonts w:ascii="Arial" w:hAnsi="Arial" w:cs="Arial"/>
        </w:rPr>
        <w:t xml:space="preserve">services to individuals with traumatic and other acquired brain injuries, who have crisis interim needs and are not eligible to receive services through Medicaid.  The specific direct services required include </w:t>
      </w:r>
    </w:p>
    <w:p w:rsidR="003B7351" w:rsidRDefault="003248C0" w:rsidP="00EB068B">
      <w:pPr>
        <w:pStyle w:val="BodyText"/>
        <w:spacing w:after="0"/>
        <w:ind w:left="1440" w:right="-390" w:hanging="720"/>
        <w:jc w:val="both"/>
        <w:rPr>
          <w:rFonts w:ascii="Arial" w:hAnsi="Arial" w:cs="Arial"/>
        </w:rPr>
      </w:pPr>
      <w:r w:rsidRPr="003248C0">
        <w:rPr>
          <w:rFonts w:ascii="Arial" w:hAnsi="Arial" w:cs="Arial"/>
        </w:rPr>
        <w:t>1</w:t>
      </w:r>
      <w:r w:rsidR="003B7351">
        <w:rPr>
          <w:rFonts w:ascii="Arial" w:hAnsi="Arial" w:cs="Arial"/>
        </w:rPr>
        <w:t>.</w:t>
      </w:r>
      <w:r w:rsidR="003B7351">
        <w:rPr>
          <w:rFonts w:ascii="Arial" w:hAnsi="Arial" w:cs="Arial"/>
        </w:rPr>
        <w:tab/>
      </w:r>
      <w:r w:rsidRPr="003248C0">
        <w:rPr>
          <w:rFonts w:ascii="Arial" w:hAnsi="Arial" w:cs="Arial"/>
        </w:rPr>
        <w:t>Service Coordination - Life Skills</w:t>
      </w:r>
      <w:r w:rsidR="001B761A">
        <w:rPr>
          <w:rFonts w:ascii="Arial" w:hAnsi="Arial" w:cs="Arial"/>
        </w:rPr>
        <w:t xml:space="preserve"> </w:t>
      </w:r>
      <w:r w:rsidRPr="003248C0">
        <w:rPr>
          <w:rFonts w:ascii="Arial" w:hAnsi="Arial" w:cs="Arial"/>
        </w:rPr>
        <w:t xml:space="preserve">Independence Coaching (SC-LSIC) as </w:t>
      </w:r>
      <w:r w:rsidR="00EB068B">
        <w:rPr>
          <w:rFonts w:ascii="Arial" w:hAnsi="Arial" w:cs="Arial"/>
        </w:rPr>
        <w:t xml:space="preserve">a </w:t>
      </w:r>
      <w:r w:rsidRPr="003248C0">
        <w:rPr>
          <w:rFonts w:ascii="Arial" w:hAnsi="Arial" w:cs="Arial"/>
        </w:rPr>
        <w:t xml:space="preserve">professional service in each of the five service regions.  </w:t>
      </w:r>
    </w:p>
    <w:p w:rsidR="003B7351" w:rsidRDefault="003248C0" w:rsidP="00EB068B">
      <w:pPr>
        <w:pStyle w:val="BodyText"/>
        <w:spacing w:after="0"/>
        <w:ind w:left="1440" w:right="-390" w:hanging="720"/>
        <w:jc w:val="both"/>
        <w:rPr>
          <w:rFonts w:ascii="Arial" w:hAnsi="Arial" w:cs="Arial"/>
        </w:rPr>
      </w:pPr>
      <w:r w:rsidRPr="003248C0">
        <w:rPr>
          <w:rFonts w:ascii="Arial" w:hAnsi="Arial" w:cs="Arial"/>
        </w:rPr>
        <w:t>2</w:t>
      </w:r>
      <w:r w:rsidR="003B7351">
        <w:rPr>
          <w:rFonts w:ascii="Arial" w:hAnsi="Arial" w:cs="Arial"/>
        </w:rPr>
        <w:t>.</w:t>
      </w:r>
      <w:r w:rsidR="003B7351">
        <w:rPr>
          <w:rFonts w:ascii="Arial" w:hAnsi="Arial" w:cs="Arial"/>
        </w:rPr>
        <w:tab/>
      </w:r>
      <w:r w:rsidRPr="003248C0">
        <w:rPr>
          <w:rFonts w:ascii="Arial" w:hAnsi="Arial" w:cs="Arial"/>
        </w:rPr>
        <w:t>Crisis Interim Fiscal Intermediary Services (CIS) through a professional agency, which pays for the goods and services accessed by BISF participants</w:t>
      </w:r>
      <w:r w:rsidR="00D55CB6">
        <w:rPr>
          <w:rFonts w:ascii="Arial" w:hAnsi="Arial" w:cs="Arial"/>
        </w:rPr>
        <w:t xml:space="preserve"> statewide</w:t>
      </w:r>
      <w:r w:rsidRPr="003248C0">
        <w:rPr>
          <w:rFonts w:ascii="Arial" w:hAnsi="Arial" w:cs="Arial"/>
        </w:rPr>
        <w:t xml:space="preserve">. </w:t>
      </w:r>
    </w:p>
    <w:p w:rsidR="00E30732" w:rsidRDefault="00E30732" w:rsidP="00EB068B">
      <w:pPr>
        <w:pStyle w:val="BodyText"/>
        <w:spacing w:after="0"/>
        <w:jc w:val="both"/>
        <w:rPr>
          <w:rFonts w:ascii="Arial" w:hAnsi="Arial" w:cs="Arial"/>
        </w:rPr>
      </w:pPr>
    </w:p>
    <w:p w:rsidR="003248C0" w:rsidRPr="003248C0" w:rsidRDefault="00076E3D" w:rsidP="00EB068B">
      <w:pPr>
        <w:pStyle w:val="BodyText"/>
        <w:spacing w:after="0"/>
        <w:jc w:val="both"/>
        <w:rPr>
          <w:rFonts w:ascii="Arial" w:hAnsi="Arial" w:cs="Arial"/>
        </w:rPr>
      </w:pPr>
      <w:r w:rsidRPr="00076E3D">
        <w:rPr>
          <w:rFonts w:ascii="Arial" w:hAnsi="Arial" w:cs="Arial"/>
        </w:rPr>
        <w:t>Offerors are allowed to submit only a single proposal</w:t>
      </w:r>
      <w:r w:rsidR="003B7351">
        <w:rPr>
          <w:rFonts w:ascii="Arial" w:hAnsi="Arial" w:cs="Arial"/>
        </w:rPr>
        <w:t xml:space="preserve"> </w:t>
      </w:r>
      <w:r>
        <w:rPr>
          <w:rFonts w:ascii="Arial" w:hAnsi="Arial" w:cs="Arial"/>
        </w:rPr>
        <w:t xml:space="preserve">for </w:t>
      </w:r>
      <w:r w:rsidR="003B7351">
        <w:rPr>
          <w:rFonts w:ascii="Arial" w:hAnsi="Arial" w:cs="Arial"/>
        </w:rPr>
        <w:t>one of the two service components.</w:t>
      </w:r>
      <w:r w:rsidR="00EB068B">
        <w:rPr>
          <w:rFonts w:ascii="Arial" w:hAnsi="Arial" w:cs="Arial"/>
        </w:rPr>
        <w:t xml:space="preserve">  </w:t>
      </w:r>
      <w:r w:rsidR="003248C0" w:rsidRPr="003248C0">
        <w:rPr>
          <w:rFonts w:ascii="Arial" w:hAnsi="Arial" w:cs="Arial"/>
        </w:rPr>
        <w:t xml:space="preserve">All services will be contracted to begin in FY16 (July 1, 2015 – June 30, 2016).  </w:t>
      </w:r>
    </w:p>
    <w:p w:rsidR="003248C0" w:rsidRPr="003248C0" w:rsidRDefault="003248C0" w:rsidP="00EB068B">
      <w:pPr>
        <w:widowControl w:val="0"/>
        <w:autoSpaceDE w:val="0"/>
        <w:autoSpaceDN w:val="0"/>
        <w:adjustRightInd w:val="0"/>
        <w:ind w:hanging="720"/>
        <w:jc w:val="both"/>
        <w:rPr>
          <w:rFonts w:ascii="Arial" w:hAnsi="Arial" w:cs="Arial"/>
        </w:rPr>
      </w:pPr>
    </w:p>
    <w:p w:rsidR="00A62042" w:rsidRDefault="003248C0" w:rsidP="00EB068B">
      <w:pPr>
        <w:widowControl w:val="0"/>
        <w:autoSpaceDE w:val="0"/>
        <w:autoSpaceDN w:val="0"/>
        <w:adjustRightInd w:val="0"/>
        <w:ind w:right="-480"/>
        <w:jc w:val="both"/>
        <w:rPr>
          <w:rFonts w:ascii="Arial" w:hAnsi="Arial" w:cs="Arial"/>
          <w:spacing w:val="-3"/>
        </w:rPr>
      </w:pPr>
      <w:r w:rsidRPr="003248C0">
        <w:rPr>
          <w:rFonts w:ascii="Arial" w:hAnsi="Arial" w:cs="Arial"/>
        </w:rPr>
        <w:t xml:space="preserve">As a payer of last resort, the BISF Program provides brain injury specific services and/or goods that are not available from other programs to meet a participant’s crisis needs. Program services are provided in ninety (90) day increments, until a participant has become eligible to receive their critical services through another payer source, or until the identified crisis need is resolved and the individual is able to function independently of the program in their homes and communities.  All services are provided </w:t>
      </w:r>
      <w:r w:rsidRPr="003248C0">
        <w:rPr>
          <w:rFonts w:ascii="Arial" w:hAnsi="Arial" w:cs="Arial"/>
          <w:spacing w:val="-3"/>
        </w:rPr>
        <w:t>in accordance with TBI Prog</w:t>
      </w:r>
      <w:r w:rsidR="00146ED7">
        <w:rPr>
          <w:rFonts w:ascii="Arial" w:hAnsi="Arial" w:cs="Arial"/>
          <w:spacing w:val="-3"/>
        </w:rPr>
        <w:t xml:space="preserve">ram regulations (NMAC8.326.10) or new </w:t>
      </w:r>
      <w:r w:rsidR="00146ED7" w:rsidRPr="00154560">
        <w:rPr>
          <w:rFonts w:ascii="Arial" w:hAnsi="Arial" w:cs="Arial"/>
          <w:spacing w:val="-3"/>
        </w:rPr>
        <w:t xml:space="preserve">regulations </w:t>
      </w:r>
      <w:r w:rsidR="00154560" w:rsidRPr="00154560">
        <w:rPr>
          <w:rFonts w:ascii="Arial" w:hAnsi="Arial" w:cs="Arial"/>
          <w:spacing w:val="-3"/>
        </w:rPr>
        <w:t>and</w:t>
      </w:r>
      <w:r w:rsidR="00146ED7" w:rsidRPr="00154560">
        <w:rPr>
          <w:rFonts w:ascii="Arial" w:hAnsi="Arial" w:cs="Arial"/>
          <w:spacing w:val="-3"/>
        </w:rPr>
        <w:t xml:space="preserve"> directions, as provided by HSD.</w:t>
      </w:r>
    </w:p>
    <w:p w:rsidR="00154560" w:rsidRPr="00154560" w:rsidRDefault="00154560" w:rsidP="00154560">
      <w:pPr>
        <w:widowControl w:val="0"/>
        <w:autoSpaceDE w:val="0"/>
        <w:autoSpaceDN w:val="0"/>
        <w:adjustRightInd w:val="0"/>
        <w:ind w:right="-180"/>
        <w:rPr>
          <w:rFonts w:ascii="Arial" w:hAnsi="Arial" w:cs="Arial"/>
          <w:spacing w:val="-3"/>
        </w:rPr>
      </w:pPr>
    </w:p>
    <w:p w:rsidR="001206A3" w:rsidRPr="00154560" w:rsidRDefault="001206A3" w:rsidP="00C073AC">
      <w:pPr>
        <w:pStyle w:val="Heading2"/>
        <w:numPr>
          <w:ilvl w:val="0"/>
          <w:numId w:val="25"/>
        </w:numPr>
        <w:rPr>
          <w:rFonts w:ascii="Arial" w:hAnsi="Arial"/>
        </w:rPr>
      </w:pPr>
      <w:bookmarkStart w:id="4" w:name="_Toc377565304"/>
      <w:bookmarkStart w:id="5" w:name="_Toc413079233"/>
      <w:r w:rsidRPr="00154560">
        <w:rPr>
          <w:rFonts w:ascii="Arial" w:hAnsi="Arial"/>
        </w:rPr>
        <w:t>BACKGROUND INFORMATION</w:t>
      </w:r>
      <w:bookmarkEnd w:id="4"/>
      <w:bookmarkEnd w:id="5"/>
    </w:p>
    <w:p w:rsidR="003F31A6" w:rsidRPr="00AB08DA" w:rsidRDefault="003F31A6" w:rsidP="00EB068B">
      <w:pPr>
        <w:ind w:right="-570"/>
        <w:jc w:val="both"/>
        <w:rPr>
          <w:rFonts w:ascii="Arial" w:hAnsi="Arial" w:cs="Arial"/>
        </w:rPr>
      </w:pPr>
      <w:r w:rsidRPr="00AB08DA">
        <w:rPr>
          <w:rFonts w:ascii="Arial" w:hAnsi="Arial" w:cs="Arial"/>
        </w:rPr>
        <w:t xml:space="preserve">This section provides background on the Human Services Department and the operating environment of the Department which may be helpful to the Offeror in preparing the proposal. The information is provided as an overview and is not intended to be a complete and exhaustive description. </w:t>
      </w:r>
    </w:p>
    <w:p w:rsidR="003F31A6" w:rsidRPr="00AB08DA" w:rsidRDefault="003F31A6" w:rsidP="003F31A6">
      <w:pPr>
        <w:rPr>
          <w:rFonts w:ascii="Arial" w:hAnsi="Arial" w:cs="Arial"/>
        </w:rPr>
      </w:pPr>
    </w:p>
    <w:p w:rsidR="003F31A6" w:rsidRPr="009941A9" w:rsidRDefault="00626AFC" w:rsidP="003F31A6">
      <w:pPr>
        <w:rPr>
          <w:rFonts w:ascii="Arial" w:hAnsi="Arial" w:cs="Arial"/>
          <w:b/>
          <w:u w:val="single"/>
        </w:rPr>
      </w:pPr>
      <w:r w:rsidRPr="009941A9">
        <w:rPr>
          <w:rFonts w:ascii="Arial" w:hAnsi="Arial" w:cs="Arial"/>
          <w:b/>
          <w:u w:val="single"/>
        </w:rPr>
        <w:t>HSD MISSION AND ROLES</w:t>
      </w:r>
    </w:p>
    <w:p w:rsidR="003F31A6" w:rsidRDefault="003F31A6" w:rsidP="00EB068B">
      <w:pPr>
        <w:ind w:right="-660"/>
        <w:jc w:val="both"/>
        <w:rPr>
          <w:rFonts w:ascii="Arial" w:hAnsi="Arial" w:cs="Arial"/>
        </w:rPr>
      </w:pPr>
      <w:r w:rsidRPr="00AB08DA">
        <w:rPr>
          <w:rFonts w:ascii="Arial" w:hAnsi="Arial" w:cs="Arial"/>
        </w:rPr>
        <w:t>To reduce the impact of poverty on people living in New Mexico by providing support services that help families break the cycle of dependency on public assistance.</w:t>
      </w:r>
    </w:p>
    <w:p w:rsidR="00154560" w:rsidRDefault="00154560" w:rsidP="003F31A6">
      <w:pPr>
        <w:rPr>
          <w:rFonts w:ascii="Arial" w:hAnsi="Arial" w:cs="Arial"/>
        </w:rPr>
      </w:pPr>
    </w:p>
    <w:p w:rsidR="003F31A6" w:rsidRPr="009941A9" w:rsidRDefault="00626AFC" w:rsidP="003F31A6">
      <w:pPr>
        <w:rPr>
          <w:rFonts w:ascii="Arial" w:hAnsi="Arial" w:cs="Arial"/>
          <w:b/>
          <w:u w:val="single"/>
        </w:rPr>
      </w:pPr>
      <w:r w:rsidRPr="009941A9">
        <w:rPr>
          <w:rFonts w:ascii="Arial" w:hAnsi="Arial" w:cs="Arial"/>
          <w:b/>
          <w:u w:val="single"/>
        </w:rPr>
        <w:t>HSD GOALS AND OBJECTIVES</w:t>
      </w:r>
    </w:p>
    <w:p w:rsidR="003F31A6" w:rsidRPr="005260E6" w:rsidRDefault="003F31A6" w:rsidP="003F31A6">
      <w:pPr>
        <w:rPr>
          <w:rFonts w:ascii="Arial" w:hAnsi="Arial" w:cs="Arial"/>
          <w:i/>
        </w:rPr>
      </w:pPr>
      <w:r w:rsidRPr="005260E6">
        <w:rPr>
          <w:rFonts w:ascii="Arial" w:hAnsi="Arial" w:cs="Arial"/>
          <w:i/>
        </w:rPr>
        <w:t xml:space="preserve">The Human Services Department’s major goals and objectives are to: </w:t>
      </w:r>
    </w:p>
    <w:p w:rsidR="003F31A6" w:rsidRPr="00AB08DA" w:rsidRDefault="003F31A6" w:rsidP="00EB068B">
      <w:pPr>
        <w:ind w:right="-660"/>
        <w:jc w:val="both"/>
        <w:rPr>
          <w:rFonts w:ascii="Arial" w:hAnsi="Arial" w:cs="Arial"/>
        </w:rPr>
      </w:pPr>
      <w:r w:rsidRPr="00AB08DA">
        <w:rPr>
          <w:rFonts w:ascii="Arial" w:hAnsi="Arial" w:cs="Arial"/>
        </w:rPr>
        <w:t xml:space="preserve">Insure New Mexico by: providing small employers more options for affordable health insurance and providing New Mexicans with more opportunities for health insurance; by preparing for implementation of the Federal health care reform under the Patient Protection and Affordable Care Act (PPACA), should it remain valid law; and by educating the public about the PPACA.  </w:t>
      </w:r>
    </w:p>
    <w:p w:rsidR="003F31A6" w:rsidRPr="00AB08DA" w:rsidRDefault="003F31A6" w:rsidP="003F31A6">
      <w:pPr>
        <w:rPr>
          <w:rFonts w:ascii="Arial" w:hAnsi="Arial" w:cs="Arial"/>
        </w:rPr>
      </w:pPr>
    </w:p>
    <w:p w:rsidR="003F31A6" w:rsidRPr="00AB08DA" w:rsidRDefault="003F31A6" w:rsidP="00EB068B">
      <w:pPr>
        <w:ind w:right="-480"/>
        <w:jc w:val="both"/>
        <w:rPr>
          <w:rFonts w:ascii="Arial" w:hAnsi="Arial" w:cs="Arial"/>
        </w:rPr>
      </w:pPr>
      <w:r w:rsidRPr="00AB08DA">
        <w:rPr>
          <w:rFonts w:ascii="Arial" w:hAnsi="Arial" w:cs="Arial"/>
        </w:rPr>
        <w:lastRenderedPageBreak/>
        <w:t xml:space="preserve">Improve health outcomes and family support for New Mexicans by: expanding healthcare for school-age children and youth utilizing school-based health services. </w:t>
      </w:r>
    </w:p>
    <w:p w:rsidR="003F31A6" w:rsidRPr="00AB08DA" w:rsidRDefault="003F31A6" w:rsidP="00EB068B">
      <w:pPr>
        <w:jc w:val="both"/>
        <w:rPr>
          <w:rFonts w:ascii="Arial" w:hAnsi="Arial" w:cs="Arial"/>
        </w:rPr>
      </w:pPr>
    </w:p>
    <w:p w:rsidR="003F31A6" w:rsidRPr="00AB08DA" w:rsidRDefault="003F31A6" w:rsidP="00EB068B">
      <w:pPr>
        <w:ind w:right="-300"/>
        <w:jc w:val="both"/>
        <w:rPr>
          <w:rFonts w:ascii="Arial" w:hAnsi="Arial" w:cs="Arial"/>
        </w:rPr>
      </w:pPr>
      <w:r w:rsidRPr="00AB08DA">
        <w:rPr>
          <w:rFonts w:ascii="Arial" w:hAnsi="Arial" w:cs="Arial"/>
        </w:rPr>
        <w:t xml:space="preserve">Combat hunger and improve nutrition by: reducing hunger and food insecurity among New Mexico’s children, reducing child and adolescent obesity and diabetes in all populations and providing meals for seniors, low-income families and disabled individuals. </w:t>
      </w:r>
      <w:r w:rsidRPr="00AB08DA">
        <w:rPr>
          <w:rFonts w:ascii="Arial" w:hAnsi="Arial" w:cs="Arial"/>
        </w:rPr>
        <w:br/>
      </w:r>
    </w:p>
    <w:p w:rsidR="003F31A6" w:rsidRPr="00AB08DA" w:rsidRDefault="003F31A6" w:rsidP="00EB068B">
      <w:pPr>
        <w:ind w:right="-480"/>
        <w:jc w:val="both"/>
        <w:rPr>
          <w:rFonts w:ascii="Arial" w:hAnsi="Arial" w:cs="Arial"/>
        </w:rPr>
      </w:pPr>
      <w:r w:rsidRPr="00AB08DA">
        <w:rPr>
          <w:rFonts w:ascii="Arial" w:hAnsi="Arial" w:cs="Arial"/>
        </w:rPr>
        <w:t xml:space="preserve">Improve behavioral health by: reducing suicide among young and high-risk individuals (including older adults and returning veterans); reducing adverse impacts of substance abuse and mental illness on individuals, families and communities; promoting recovery and resiliency for high-risk and high-need individuals with mental illness and/or </w:t>
      </w:r>
      <w:r w:rsidR="00EB068B">
        <w:rPr>
          <w:rFonts w:ascii="Arial" w:hAnsi="Arial" w:cs="Arial"/>
        </w:rPr>
        <w:t xml:space="preserve"> </w:t>
      </w:r>
      <w:r w:rsidRPr="00AB08DA">
        <w:rPr>
          <w:rFonts w:ascii="Arial" w:hAnsi="Arial" w:cs="Arial"/>
        </w:rPr>
        <w:t xml:space="preserve">substance abuse to successfully manage life challenges and by increasing access to housing, education, employment and positive social interactions; promoting positive behavioral health and reducing the stigma associated with behavioral health issues; and by developing New Mexico’s behavioral health workforce.  </w:t>
      </w:r>
    </w:p>
    <w:p w:rsidR="003F31A6" w:rsidRPr="00AB08DA" w:rsidRDefault="003F31A6" w:rsidP="00EB068B">
      <w:pPr>
        <w:jc w:val="both"/>
        <w:rPr>
          <w:rFonts w:ascii="Arial" w:hAnsi="Arial" w:cs="Arial"/>
        </w:rPr>
      </w:pPr>
    </w:p>
    <w:p w:rsidR="003F31A6" w:rsidRPr="00AB08DA" w:rsidRDefault="003F31A6" w:rsidP="00EB068B">
      <w:pPr>
        <w:ind w:right="-660"/>
        <w:jc w:val="both"/>
        <w:rPr>
          <w:rFonts w:ascii="Arial" w:hAnsi="Arial" w:cs="Arial"/>
        </w:rPr>
      </w:pPr>
      <w:r w:rsidRPr="00AB08DA">
        <w:rPr>
          <w:rFonts w:ascii="Arial" w:hAnsi="Arial" w:cs="Arial"/>
        </w:rPr>
        <w:t xml:space="preserve">Eliminate abuse and exploitation of at-risk populations by: improving the health, development and educational outcomes of newborns; and providing or linking low-income children, seniors, veterans, and disabled individuals to health, long-term and human services.    </w:t>
      </w:r>
    </w:p>
    <w:p w:rsidR="003F31A6" w:rsidRPr="00AB08DA" w:rsidRDefault="003F31A6" w:rsidP="00EB068B">
      <w:pPr>
        <w:jc w:val="both"/>
        <w:rPr>
          <w:rFonts w:ascii="Arial" w:hAnsi="Arial" w:cs="Arial"/>
        </w:rPr>
      </w:pPr>
    </w:p>
    <w:p w:rsidR="003F31A6" w:rsidRPr="00AB08DA" w:rsidRDefault="003F31A6" w:rsidP="00EB068B">
      <w:pPr>
        <w:ind w:right="-480"/>
        <w:jc w:val="both"/>
        <w:rPr>
          <w:rFonts w:ascii="Arial" w:hAnsi="Arial" w:cs="Arial"/>
        </w:rPr>
      </w:pPr>
      <w:r w:rsidRPr="00AB08DA">
        <w:rPr>
          <w:rFonts w:ascii="Arial" w:hAnsi="Arial" w:cs="Arial"/>
        </w:rPr>
        <w:t>Improve health care and humans services and investment in workforce development and infrastructure by: expanding health care access in rural and underserved areas through telehealth services; providing information technology necessary for continued eligibility determination and compliance with health care reform; and enhancing customer service and access to public services through adequately trained staff and accessible facilities.</w:t>
      </w:r>
    </w:p>
    <w:p w:rsidR="003F31A6" w:rsidRPr="00AB08DA" w:rsidRDefault="003F31A6" w:rsidP="003F31A6">
      <w:pPr>
        <w:rPr>
          <w:rFonts w:ascii="Arial" w:hAnsi="Arial" w:cs="Arial"/>
          <w:b/>
        </w:rPr>
      </w:pPr>
    </w:p>
    <w:p w:rsidR="003F31A6" w:rsidRPr="009941A9" w:rsidRDefault="00626AFC" w:rsidP="003F31A6">
      <w:pPr>
        <w:rPr>
          <w:rFonts w:ascii="Arial" w:hAnsi="Arial" w:cs="Arial"/>
          <w:u w:val="single"/>
        </w:rPr>
      </w:pPr>
      <w:r w:rsidRPr="009941A9">
        <w:rPr>
          <w:rFonts w:ascii="Arial" w:hAnsi="Arial" w:cs="Arial"/>
          <w:b/>
          <w:u w:val="single"/>
        </w:rPr>
        <w:t>ORGANIZATION OF THE DEPARTMENT</w:t>
      </w:r>
    </w:p>
    <w:p w:rsidR="003F31A6" w:rsidRPr="00AB08DA" w:rsidRDefault="003F31A6" w:rsidP="00EB068B">
      <w:pPr>
        <w:ind w:right="-570"/>
        <w:jc w:val="both"/>
        <w:rPr>
          <w:rFonts w:ascii="Arial" w:hAnsi="Arial" w:cs="Arial"/>
        </w:rPr>
      </w:pPr>
      <w:r w:rsidRPr="00AB08DA">
        <w:rPr>
          <w:rFonts w:ascii="Arial" w:hAnsi="Arial" w:cs="Arial"/>
        </w:rPr>
        <w:t xml:space="preserve">The State of New Mexico Human Services Department is a cabinet-level Department in the Executive Branch of New Mexico State government. The Department is headed by a Cabinet Secretary appointed by the Governor and confirmed by the New Mexico State Senate. </w:t>
      </w:r>
    </w:p>
    <w:p w:rsidR="003F31A6" w:rsidRPr="00AB08DA" w:rsidRDefault="003F31A6" w:rsidP="00EB068B">
      <w:pPr>
        <w:jc w:val="both"/>
        <w:rPr>
          <w:rFonts w:ascii="Arial" w:hAnsi="Arial" w:cs="Arial"/>
        </w:rPr>
      </w:pPr>
    </w:p>
    <w:p w:rsidR="003F31A6" w:rsidRPr="00AB08DA" w:rsidRDefault="003F31A6" w:rsidP="00EB068B">
      <w:pPr>
        <w:ind w:right="-480"/>
        <w:jc w:val="both"/>
        <w:rPr>
          <w:rFonts w:ascii="Arial" w:hAnsi="Arial" w:cs="Arial"/>
        </w:rPr>
      </w:pPr>
      <w:r w:rsidRPr="00AB08DA">
        <w:rPr>
          <w:rFonts w:ascii="Arial" w:hAnsi="Arial" w:cs="Arial"/>
        </w:rPr>
        <w:t xml:space="preserve">As of March 2011, HSD had more than 1,800 authorized employees and maintained contracts with community-based providers throughout the state.  There are over 34 HSD/ISD field office locations statewide, with an additional three (3) satellite offices.  There are also eight (8) quality control offices statewide.  HSD’s central offices are located in four (4) Santa Fe buildings: Plaza La Prensa (Behavioral Health Services Division, Fair Hearings Bureau of the Office of Inspector General); Pollon Plaza Building (Office of the Secretary, Income Support Division, Child Support Enforcement Division, and the Office of General Counsel); Ark Plaza Building (Medical Assistance Division); and the </w:t>
      </w:r>
      <w:r w:rsidR="007811A7">
        <w:rPr>
          <w:rFonts w:ascii="Arial" w:hAnsi="Arial" w:cs="Arial"/>
        </w:rPr>
        <w:t xml:space="preserve">BLM building on Rodeo Road </w:t>
      </w:r>
      <w:r w:rsidRPr="00AB08DA">
        <w:rPr>
          <w:rFonts w:ascii="Arial" w:hAnsi="Arial" w:cs="Arial"/>
        </w:rPr>
        <w:t>(Administrative Services Division, Restitution Division of the Office of Inspector General, and Information Technology Division).</w:t>
      </w:r>
    </w:p>
    <w:p w:rsidR="003F31A6" w:rsidRPr="00AB08DA" w:rsidRDefault="003F31A6" w:rsidP="00EB068B">
      <w:pPr>
        <w:jc w:val="both"/>
        <w:rPr>
          <w:rFonts w:ascii="Arial" w:hAnsi="Arial" w:cs="Arial"/>
        </w:rPr>
      </w:pPr>
    </w:p>
    <w:p w:rsidR="003F31A6" w:rsidRPr="00AB08DA" w:rsidRDefault="003F31A6" w:rsidP="00EB068B">
      <w:pPr>
        <w:ind w:right="-480"/>
        <w:jc w:val="both"/>
        <w:rPr>
          <w:rFonts w:ascii="Arial" w:hAnsi="Arial" w:cs="Arial"/>
        </w:rPr>
      </w:pPr>
      <w:r w:rsidRPr="00AB08DA">
        <w:rPr>
          <w:rFonts w:ascii="Arial" w:hAnsi="Arial" w:cs="Arial"/>
        </w:rPr>
        <w:t>HSD consists of the Office of the Secretary and six divisions. Only those divisions or bureaus within each division that are related to this RFP are described herein.</w:t>
      </w:r>
    </w:p>
    <w:p w:rsidR="003F31A6" w:rsidRPr="00AB08DA" w:rsidRDefault="003F31A6" w:rsidP="00EB068B">
      <w:pPr>
        <w:jc w:val="both"/>
        <w:rPr>
          <w:rFonts w:ascii="Arial" w:hAnsi="Arial" w:cs="Arial"/>
        </w:rPr>
      </w:pPr>
    </w:p>
    <w:p w:rsidR="003F31A6" w:rsidRPr="00AB08DA" w:rsidRDefault="003F31A6" w:rsidP="00EB068B">
      <w:pPr>
        <w:ind w:right="-480"/>
        <w:jc w:val="both"/>
        <w:rPr>
          <w:rFonts w:ascii="Arial" w:hAnsi="Arial" w:cs="Arial"/>
        </w:rPr>
      </w:pPr>
      <w:r w:rsidRPr="00AB08DA">
        <w:rPr>
          <w:rFonts w:ascii="Arial" w:hAnsi="Arial" w:cs="Arial"/>
          <w:b/>
        </w:rPr>
        <w:t xml:space="preserve">Office of the Secretary (OOS). </w:t>
      </w:r>
      <w:r w:rsidRPr="00AB08DA">
        <w:rPr>
          <w:rFonts w:ascii="Arial" w:hAnsi="Arial" w:cs="Arial"/>
        </w:rPr>
        <w:t>The Office of the Secretary consists of the Secretary of Human Services, the two (2) Deputy Cabinet Secretaries, the Office of General Counsel, the Office of Human Resources and the Office of Inspector General.</w:t>
      </w:r>
    </w:p>
    <w:p w:rsidR="003F31A6" w:rsidRPr="00AB08DA" w:rsidRDefault="003F31A6" w:rsidP="003F31A6">
      <w:pPr>
        <w:rPr>
          <w:rFonts w:ascii="Arial" w:hAnsi="Arial" w:cs="Arial"/>
        </w:rPr>
      </w:pPr>
    </w:p>
    <w:p w:rsidR="003F31A6" w:rsidRPr="00AB08DA" w:rsidRDefault="003F31A6" w:rsidP="00C91001">
      <w:pPr>
        <w:ind w:right="-390"/>
        <w:jc w:val="both"/>
        <w:rPr>
          <w:rFonts w:ascii="Arial" w:hAnsi="Arial" w:cs="Arial"/>
        </w:rPr>
      </w:pPr>
      <w:r w:rsidRPr="00AB08DA">
        <w:rPr>
          <w:rFonts w:ascii="Arial" w:hAnsi="Arial" w:cs="Arial"/>
        </w:rPr>
        <w:lastRenderedPageBreak/>
        <w:t xml:space="preserve">The Secretary provides cabinet-level direction for HSD. The Office of General Counsel provides legal support for the Department.  The Office of Inspector General investigates and pursues cases of fraud and abuse, and also administers the fair hearing process. The Office of Human Resources serves personnel needs of department employees,  handles job recruitments, hiring, reorganizations and career counseling, as well as employee insurance and benefits, handles matters related to department personnel policies, provides coaching to the Department’s supervisors and managers, works with labor relations, and delivers and coordinates training programs and staff development. </w:t>
      </w:r>
    </w:p>
    <w:p w:rsidR="003F31A6" w:rsidRPr="00AB08DA" w:rsidRDefault="003F31A6" w:rsidP="003F31A6">
      <w:pPr>
        <w:rPr>
          <w:rFonts w:ascii="Arial" w:hAnsi="Arial" w:cs="Arial"/>
        </w:rPr>
      </w:pPr>
    </w:p>
    <w:p w:rsidR="003F31A6" w:rsidRPr="00AB08DA" w:rsidRDefault="003F31A6" w:rsidP="00C91001">
      <w:pPr>
        <w:ind w:right="-390"/>
        <w:jc w:val="both"/>
        <w:rPr>
          <w:rFonts w:ascii="Arial" w:hAnsi="Arial" w:cs="Arial"/>
        </w:rPr>
      </w:pPr>
      <w:r w:rsidRPr="00AB08DA">
        <w:rPr>
          <w:rFonts w:ascii="Arial" w:hAnsi="Arial" w:cs="Arial"/>
          <w:b/>
        </w:rPr>
        <w:t xml:space="preserve">Administrative Services Division (ASD). </w:t>
      </w:r>
      <w:r w:rsidRPr="00AB08DA">
        <w:rPr>
          <w:rFonts w:ascii="Arial" w:hAnsi="Arial" w:cs="Arial"/>
        </w:rPr>
        <w:t>The Administrative Services Division provides general administrative support for HSD and all of its programs, including Medicaid.</w:t>
      </w:r>
    </w:p>
    <w:p w:rsidR="003F31A6" w:rsidRPr="00AB08DA" w:rsidRDefault="003F31A6" w:rsidP="003F31A6">
      <w:pPr>
        <w:rPr>
          <w:rFonts w:ascii="Arial" w:hAnsi="Arial" w:cs="Arial"/>
        </w:rPr>
      </w:pPr>
    </w:p>
    <w:p w:rsidR="003F31A6" w:rsidRPr="00AB08DA" w:rsidRDefault="003F31A6" w:rsidP="00C91001">
      <w:pPr>
        <w:ind w:right="-390"/>
        <w:jc w:val="both"/>
        <w:rPr>
          <w:rFonts w:ascii="Arial" w:hAnsi="Arial" w:cs="Arial"/>
        </w:rPr>
      </w:pPr>
      <w:r w:rsidRPr="00AB08DA">
        <w:rPr>
          <w:rFonts w:ascii="Arial" w:hAnsi="Arial" w:cs="Arial"/>
          <w:b/>
        </w:rPr>
        <w:t xml:space="preserve">Income Support Division (ISD). </w:t>
      </w:r>
      <w:r w:rsidRPr="00AB08DA">
        <w:rPr>
          <w:rFonts w:ascii="Arial" w:hAnsi="Arial" w:cs="Arial"/>
        </w:rPr>
        <w:t>The Income Support Division is the primary source for eligibility determination for all HSD programs, including Medicaid.  The Division’s field staff of close to 1,000 employees, supervisors and county directors is administered through four district operations offices under the direction of two Deputy Directors.  Field staff is responsible for interviewing applicants/recipients, determining eligibility, and issuing benefits for the food stamp, cash assistance, Medicaid, the State Coverage Insurance (SCI) program, and other assistance programs.</w:t>
      </w:r>
    </w:p>
    <w:p w:rsidR="003F31A6" w:rsidRPr="00AB08DA" w:rsidRDefault="003F31A6" w:rsidP="003F31A6">
      <w:pPr>
        <w:rPr>
          <w:rFonts w:ascii="Arial" w:hAnsi="Arial" w:cs="Arial"/>
        </w:rPr>
      </w:pPr>
    </w:p>
    <w:p w:rsidR="00EC187A" w:rsidRPr="00515BAF" w:rsidRDefault="003F31A6" w:rsidP="00EC187A">
      <w:pPr>
        <w:ind w:right="-390"/>
        <w:jc w:val="both"/>
        <w:rPr>
          <w:rFonts w:ascii="Arial" w:hAnsi="Arial" w:cs="Arial"/>
        </w:rPr>
      </w:pPr>
      <w:r w:rsidRPr="00AB08DA">
        <w:rPr>
          <w:rFonts w:ascii="Arial" w:hAnsi="Arial" w:cs="Arial"/>
          <w:b/>
        </w:rPr>
        <w:t xml:space="preserve">Medical Assistance Division (MAD). </w:t>
      </w:r>
      <w:r w:rsidR="00EC187A" w:rsidRPr="00515BAF">
        <w:rPr>
          <w:rFonts w:ascii="Arial" w:hAnsi="Arial" w:cs="Arial"/>
        </w:rPr>
        <w:t>The Medical Assistance Division manages and administers the federal Medicaid program,  which is authorized under Title XIX of the Social Security Act and provides access to medically necessary health services for eligible individuals.  Federal contribution levels differ by program and vary based on relative ranking of the state in per capita income.  The Division includes a variety of bureaus responsible for various aspects of administering the Medicaid program.   HSD received approval from the federal Centers for Medicare and Medicaid Services for a single Section 1115(a) demonstration waiver of the SSA to implement Centennial Care effective January 1, 2014.  Under Centennial Care, the full array of current Medicaid services, including acute, behavioral health, certain home and community-based and long term institutional care (with the exception of PACE, includes programs requiring a nursing facility level of care) will be delivered through a managed care system with contracted health plans.  HCBS in Centennial Care, called Community Benefits, will also include a self-direction component.</w:t>
      </w:r>
    </w:p>
    <w:p w:rsidR="00EC187A" w:rsidRPr="00515BAF" w:rsidRDefault="00EC187A" w:rsidP="00EC187A">
      <w:pPr>
        <w:ind w:right="-390"/>
        <w:jc w:val="both"/>
        <w:rPr>
          <w:rFonts w:ascii="Arial" w:hAnsi="Arial" w:cs="Arial"/>
        </w:rPr>
      </w:pPr>
      <w:r w:rsidRPr="00515BAF">
        <w:rPr>
          <w:rFonts w:ascii="Arial" w:hAnsi="Arial" w:cs="Arial"/>
        </w:rPr>
        <w:t>Effective January 1, 2014, the New Mexico Medicaid Expansion will provide Medicaid eligibility to adults who are at or below 133% of the Federal Poverty Level (FPL). Adults who qualify for this category will receive their Medicaid services either through a Centennial Care managed care organization (MCO) or the fee for service environment.  The Medical Assistance Division also houses non-Medicaid services, including the Brain Injury Program, within the Exempt Services and Programs Bureau.  One critical function of the Brain Injury Services Fund Program is to provide short-term crisis interim HCBS to qualifying individuals with brain injury, while assisting with applications for SSI, SSDI, Medicaid, and/or Medicare.  BISF providers must also work to ensure seamless transition of eligible BISF participants with brain injury to Centennial Care Managed Care.”</w:t>
      </w:r>
    </w:p>
    <w:p w:rsidR="003F31A6" w:rsidRPr="00AB08DA" w:rsidRDefault="003F31A6" w:rsidP="00C91001">
      <w:pPr>
        <w:ind w:right="-480"/>
        <w:jc w:val="both"/>
        <w:rPr>
          <w:rFonts w:ascii="Arial" w:hAnsi="Arial" w:cs="Arial"/>
        </w:rPr>
      </w:pPr>
    </w:p>
    <w:p w:rsidR="003F31A6" w:rsidRPr="00AB08DA" w:rsidRDefault="003F31A6" w:rsidP="00C91001">
      <w:pPr>
        <w:ind w:right="-480"/>
        <w:jc w:val="both"/>
        <w:rPr>
          <w:rFonts w:ascii="Arial" w:hAnsi="Arial" w:cs="Arial"/>
        </w:rPr>
      </w:pPr>
      <w:r w:rsidRPr="00AB08DA">
        <w:rPr>
          <w:rFonts w:ascii="Arial" w:hAnsi="Arial" w:cs="Arial"/>
          <w:b/>
        </w:rPr>
        <w:t xml:space="preserve">Child Support Enforcement Division (CSED). </w:t>
      </w:r>
      <w:r w:rsidRPr="00AB08DA">
        <w:rPr>
          <w:rFonts w:ascii="Arial" w:hAnsi="Arial" w:cs="Arial"/>
        </w:rPr>
        <w:t>The Child Support Enforcement Division is a state and federal program to collect support from non-custodial parents.  Its primary mission is to maximize the collection of child support for all New Mexico children.</w:t>
      </w:r>
    </w:p>
    <w:p w:rsidR="00154560" w:rsidRDefault="00154560" w:rsidP="003F31A6">
      <w:pPr>
        <w:rPr>
          <w:rFonts w:ascii="Arial" w:hAnsi="Arial" w:cs="Arial"/>
          <w:b/>
        </w:rPr>
      </w:pPr>
    </w:p>
    <w:p w:rsidR="003F31A6" w:rsidRPr="00AB08DA" w:rsidRDefault="003F31A6" w:rsidP="00C91001">
      <w:pPr>
        <w:ind w:right="-480"/>
        <w:jc w:val="both"/>
        <w:rPr>
          <w:rFonts w:ascii="Arial" w:hAnsi="Arial" w:cs="Arial"/>
        </w:rPr>
      </w:pPr>
      <w:r w:rsidRPr="00AB08DA">
        <w:rPr>
          <w:rFonts w:ascii="Arial" w:hAnsi="Arial" w:cs="Arial"/>
          <w:b/>
        </w:rPr>
        <w:lastRenderedPageBreak/>
        <w:t xml:space="preserve">Behavioral Health Services Division (BHSD). </w:t>
      </w:r>
      <w:r w:rsidRPr="00AB08DA">
        <w:rPr>
          <w:rFonts w:ascii="Arial" w:hAnsi="Arial" w:cs="Arial"/>
        </w:rPr>
        <w:t xml:space="preserve">The Behavioral Health Services Division’s primary role is to serve as the adult Mental Health and Substance Abuse State Authority for the State of New Mexico. The Authority's role is to address need, services, planning, </w:t>
      </w:r>
      <w:r w:rsidR="00C91001">
        <w:rPr>
          <w:rFonts w:ascii="Arial" w:hAnsi="Arial" w:cs="Arial"/>
        </w:rPr>
        <w:t>m</w:t>
      </w:r>
      <w:r w:rsidRPr="00AB08DA">
        <w:rPr>
          <w:rFonts w:ascii="Arial" w:hAnsi="Arial" w:cs="Arial"/>
        </w:rPr>
        <w:t>onitoring and continuous quality systemically for all adults across the state.</w:t>
      </w:r>
    </w:p>
    <w:p w:rsidR="003F31A6" w:rsidRPr="00AB08DA" w:rsidRDefault="003F31A6" w:rsidP="003F31A6">
      <w:pPr>
        <w:rPr>
          <w:rFonts w:ascii="Arial" w:hAnsi="Arial" w:cs="Arial"/>
        </w:rPr>
      </w:pPr>
    </w:p>
    <w:p w:rsidR="003F31A6" w:rsidRDefault="003F31A6" w:rsidP="00C91001">
      <w:pPr>
        <w:ind w:right="-480"/>
        <w:jc w:val="both"/>
        <w:rPr>
          <w:rFonts w:ascii="Arial" w:hAnsi="Arial" w:cs="Arial"/>
        </w:rPr>
      </w:pPr>
      <w:r w:rsidRPr="00AB08DA">
        <w:rPr>
          <w:rFonts w:ascii="Arial" w:hAnsi="Arial" w:cs="Arial"/>
          <w:b/>
        </w:rPr>
        <w:t xml:space="preserve">Information Technology Division (ITD). </w:t>
      </w:r>
      <w:r w:rsidRPr="00AB08DA">
        <w:rPr>
          <w:rFonts w:ascii="Arial" w:hAnsi="Arial" w:cs="Arial"/>
        </w:rPr>
        <w:t>The Information Technology Division provides timely and cost-effective information technology services to the Department, its programs, divisions and offices, enabling them to fulfill the mission of HSD in an efficient and responsive manner and ensuring that HSD gains full benefit from its current and future investments in technology.</w:t>
      </w:r>
    </w:p>
    <w:p w:rsidR="00EC187A" w:rsidRDefault="00EC187A" w:rsidP="00C91001">
      <w:pPr>
        <w:ind w:right="-480"/>
        <w:jc w:val="both"/>
        <w:rPr>
          <w:rFonts w:ascii="Arial" w:hAnsi="Arial" w:cs="Arial"/>
        </w:rPr>
      </w:pPr>
    </w:p>
    <w:p w:rsidR="00EC187A" w:rsidRPr="00515BAF" w:rsidRDefault="00EC187A" w:rsidP="00EC187A">
      <w:pPr>
        <w:ind w:right="-480"/>
        <w:jc w:val="both"/>
        <w:rPr>
          <w:rFonts w:ascii="Arial" w:hAnsi="Arial" w:cs="Arial"/>
        </w:rPr>
      </w:pPr>
      <w:r w:rsidRPr="00515BAF">
        <w:rPr>
          <w:rFonts w:ascii="Arial" w:hAnsi="Arial" w:cs="Arial"/>
          <w:b/>
          <w:bCs/>
        </w:rPr>
        <w:t>Exempt Services and Programs Bureau (ESPB)</w:t>
      </w:r>
      <w:r>
        <w:rPr>
          <w:rFonts w:ascii="Arial" w:hAnsi="Arial" w:cs="Arial"/>
          <w:b/>
          <w:bCs/>
        </w:rPr>
        <w:t xml:space="preserve">.  </w:t>
      </w:r>
      <w:r w:rsidRPr="00515BAF">
        <w:rPr>
          <w:rFonts w:ascii="Arial" w:hAnsi="Arial" w:cs="Arial"/>
        </w:rPr>
        <w:t>The ESPB manages the following programs: HCBS waivers for individuals with DD and Medically Fragile (MF) conditions; ICF/IID facilities; EMSA; Medicaid school-based services; state-funded Brain Injury services; Family, Infant, Toddler contract; PACE; and the Mi Via Self-Directed Waiver.  As the oversight agency for these HCBS waivers, HSD/ESPB works closely with the DOH DDSD, the operating agencies for the DD and MF waiver programs for both the traditional and Mi Via models. HCBS waivers are authorized by the CMS under section 1915(c) of the Social Security Act (SSA).  These programs permit a state to furnish an array of home and community-based services that assist Medicaid recipients to live in the community and avoid institutionalization.  Waiver services complement and/or supplement the services that are available to recipients through the Medicaid State plan and other federal, state or local public programs as well as support provided by families and communities.   This Bureau also manages the Third Party Assessor (TPA) contract with Qualis, which was recently contracted to perform the Third Party Assessment and Utilization Review functions.”</w:t>
      </w:r>
    </w:p>
    <w:p w:rsidR="00AB08DA" w:rsidRDefault="00AB08DA" w:rsidP="00894DB7"/>
    <w:p w:rsidR="00AB08DA" w:rsidRDefault="00AB08DA" w:rsidP="00C91001">
      <w:pPr>
        <w:ind w:right="-480"/>
        <w:jc w:val="both"/>
        <w:rPr>
          <w:rFonts w:ascii="Arial" w:hAnsi="Arial" w:cs="Arial"/>
        </w:rPr>
      </w:pPr>
      <w:r w:rsidRPr="00AB08DA">
        <w:rPr>
          <w:rFonts w:ascii="Arial" w:hAnsi="Arial" w:cs="Arial"/>
          <w:b/>
        </w:rPr>
        <w:t>Brain Injury Services Fund (BISF) Program.</w:t>
      </w:r>
      <w:r>
        <w:t xml:space="preserve">  </w:t>
      </w:r>
      <w:r w:rsidRPr="00AB08DA">
        <w:rPr>
          <w:rFonts w:ascii="Arial" w:hAnsi="Arial" w:cs="Arial"/>
        </w:rPr>
        <w:t>As a non-Medicaid program, the Brain Injury Services Fund Program</w:t>
      </w:r>
      <w:r>
        <w:rPr>
          <w:rFonts w:ascii="Arial" w:hAnsi="Arial" w:cs="Arial"/>
        </w:rPr>
        <w:t xml:space="preserve"> is housed within the Exempt Services and Programs Bureau of the Me</w:t>
      </w:r>
      <w:r w:rsidR="009941A9">
        <w:rPr>
          <w:rFonts w:ascii="Arial" w:hAnsi="Arial" w:cs="Arial"/>
        </w:rPr>
        <w:t>dical Assistance Division (MAD)</w:t>
      </w:r>
      <w:r>
        <w:rPr>
          <w:rFonts w:ascii="Arial" w:hAnsi="Arial" w:cs="Arial"/>
        </w:rPr>
        <w:t>.  This program provides programmatic oversight and funding for the contracted providers of both direct and support services</w:t>
      </w:r>
      <w:r w:rsidR="00E421D3">
        <w:rPr>
          <w:rFonts w:ascii="Arial" w:hAnsi="Arial" w:cs="Arial"/>
        </w:rPr>
        <w:t xml:space="preserve"> for individuals living with brain injury</w:t>
      </w:r>
      <w:r>
        <w:rPr>
          <w:rFonts w:ascii="Arial" w:hAnsi="Arial" w:cs="Arial"/>
        </w:rPr>
        <w:t xml:space="preserve">.  </w:t>
      </w:r>
    </w:p>
    <w:p w:rsidR="00AB08DA" w:rsidRDefault="00AB08DA" w:rsidP="00C91001">
      <w:pPr>
        <w:jc w:val="both"/>
        <w:rPr>
          <w:rFonts w:ascii="Arial" w:hAnsi="Arial" w:cs="Arial"/>
        </w:rPr>
      </w:pPr>
    </w:p>
    <w:p w:rsidR="00AB08DA" w:rsidRDefault="00AB08DA" w:rsidP="00C91001">
      <w:pPr>
        <w:jc w:val="both"/>
        <w:rPr>
          <w:rFonts w:ascii="Arial" w:hAnsi="Arial" w:cs="Arial"/>
        </w:rPr>
      </w:pPr>
      <w:r w:rsidRPr="00E421D3">
        <w:rPr>
          <w:rFonts w:ascii="Arial" w:hAnsi="Arial" w:cs="Arial"/>
          <w:i/>
        </w:rPr>
        <w:t xml:space="preserve">Direct </w:t>
      </w:r>
      <w:r w:rsidR="00154560">
        <w:rPr>
          <w:rFonts w:ascii="Arial" w:hAnsi="Arial" w:cs="Arial"/>
          <w:i/>
        </w:rPr>
        <w:t>Brain Injury S</w:t>
      </w:r>
      <w:r w:rsidRPr="00E421D3">
        <w:rPr>
          <w:rFonts w:ascii="Arial" w:hAnsi="Arial" w:cs="Arial"/>
          <w:i/>
        </w:rPr>
        <w:t>ervices</w:t>
      </w:r>
      <w:r w:rsidR="006E18B7">
        <w:rPr>
          <w:rFonts w:ascii="Arial" w:hAnsi="Arial" w:cs="Arial"/>
          <w:i/>
        </w:rPr>
        <w:t xml:space="preserve"> (</w:t>
      </w:r>
      <w:r w:rsidRPr="00E421D3">
        <w:rPr>
          <w:rFonts w:ascii="Arial" w:hAnsi="Arial" w:cs="Arial"/>
          <w:i/>
        </w:rPr>
        <w:t>for the purposes of this procurement</w:t>
      </w:r>
      <w:r w:rsidR="006E18B7">
        <w:rPr>
          <w:rFonts w:ascii="Arial" w:hAnsi="Arial" w:cs="Arial"/>
        </w:rPr>
        <w:t>)</w:t>
      </w:r>
      <w:r>
        <w:rPr>
          <w:rFonts w:ascii="Arial" w:hAnsi="Arial" w:cs="Arial"/>
        </w:rPr>
        <w:t xml:space="preserve"> include two service components: 1) Service Coordination – Life Skills</w:t>
      </w:r>
      <w:r w:rsidR="001B761A">
        <w:rPr>
          <w:rFonts w:ascii="Arial" w:hAnsi="Arial" w:cs="Arial"/>
        </w:rPr>
        <w:t xml:space="preserve"> </w:t>
      </w:r>
      <w:r>
        <w:rPr>
          <w:rFonts w:ascii="Arial" w:hAnsi="Arial" w:cs="Arial"/>
        </w:rPr>
        <w:t xml:space="preserve">Independence Coaching and 2) Crisis Interim Fiscal Intermediary Services.  These services are further described in Section C. Scope of Procurement.  </w:t>
      </w:r>
      <w:r w:rsidR="00965E21">
        <w:rPr>
          <w:rFonts w:ascii="Arial" w:hAnsi="Arial" w:cs="Arial"/>
        </w:rPr>
        <w:t>These services are provided to eligible individuals, who are not enrolled in Medicaid.</w:t>
      </w:r>
    </w:p>
    <w:p w:rsidR="00AB08DA" w:rsidRDefault="00AB08DA" w:rsidP="00C91001">
      <w:pPr>
        <w:jc w:val="both"/>
        <w:rPr>
          <w:rFonts w:ascii="Arial" w:hAnsi="Arial" w:cs="Arial"/>
        </w:rPr>
      </w:pPr>
    </w:p>
    <w:p w:rsidR="00AB08DA" w:rsidRDefault="00AB08DA" w:rsidP="00C91001">
      <w:pPr>
        <w:ind w:right="-390"/>
        <w:jc w:val="both"/>
        <w:rPr>
          <w:rFonts w:ascii="Arial" w:hAnsi="Arial" w:cs="Arial"/>
        </w:rPr>
      </w:pPr>
      <w:r w:rsidRPr="00E421D3">
        <w:rPr>
          <w:rFonts w:ascii="Arial" w:hAnsi="Arial" w:cs="Arial"/>
          <w:i/>
        </w:rPr>
        <w:t>Brain Injury Support Services</w:t>
      </w:r>
      <w:r>
        <w:rPr>
          <w:rFonts w:ascii="Arial" w:hAnsi="Arial" w:cs="Arial"/>
        </w:rPr>
        <w:t xml:space="preserve"> </w:t>
      </w:r>
      <w:r w:rsidR="006E18B7">
        <w:rPr>
          <w:rFonts w:ascii="Arial" w:hAnsi="Arial" w:cs="Arial"/>
        </w:rPr>
        <w:t>(</w:t>
      </w:r>
      <w:r w:rsidR="006E18B7" w:rsidRPr="006E18B7">
        <w:rPr>
          <w:rFonts w:ascii="Arial" w:hAnsi="Arial" w:cs="Arial"/>
          <w:i/>
        </w:rPr>
        <w:t>not included in this procurement</w:t>
      </w:r>
      <w:r w:rsidR="006E18B7">
        <w:rPr>
          <w:rFonts w:ascii="Arial" w:hAnsi="Arial" w:cs="Arial"/>
        </w:rPr>
        <w:t xml:space="preserve">) </w:t>
      </w:r>
      <w:r>
        <w:rPr>
          <w:rFonts w:ascii="Arial" w:hAnsi="Arial" w:cs="Arial"/>
        </w:rPr>
        <w:t>are currently contracted through the UNM School of Medicine Health Sciences Center’s Brain Injury Resource Center.  Support services include Information, Outreach and Referral services</w:t>
      </w:r>
      <w:r w:rsidR="00E421D3">
        <w:rPr>
          <w:rFonts w:ascii="Arial" w:hAnsi="Arial" w:cs="Arial"/>
        </w:rPr>
        <w:t xml:space="preserve">, including a statewide brain injury hotline, resource center, and website: </w:t>
      </w:r>
      <w:hyperlink r:id="rId13" w:history="1">
        <w:r w:rsidR="00E421D3" w:rsidRPr="00A505AD">
          <w:rPr>
            <w:rStyle w:val="Hyperlink"/>
            <w:rFonts w:ascii="Arial" w:hAnsi="Arial" w:cs="Arial"/>
          </w:rPr>
          <w:t>http://www.cdd.unm.edu/nmbirc/index.html</w:t>
        </w:r>
      </w:hyperlink>
      <w:r w:rsidR="00E421D3">
        <w:rPr>
          <w:rFonts w:ascii="Arial" w:hAnsi="Arial" w:cs="Arial"/>
        </w:rPr>
        <w:t xml:space="preserve">; peer and family support services; professional development training; and annual brain injury symposium. </w:t>
      </w:r>
      <w:r w:rsidR="00965E21">
        <w:rPr>
          <w:rFonts w:ascii="Arial" w:hAnsi="Arial" w:cs="Arial"/>
        </w:rPr>
        <w:t xml:space="preserve">  These services are available to the general public, including but not limited to anyone living with brain injury, caregivers and family members, and professionals working with brain injury.</w:t>
      </w:r>
      <w:r w:rsidR="00154560">
        <w:rPr>
          <w:rFonts w:ascii="Arial" w:hAnsi="Arial" w:cs="Arial"/>
        </w:rPr>
        <w:t xml:space="preserve">  </w:t>
      </w:r>
    </w:p>
    <w:p w:rsidR="00154560" w:rsidRDefault="00154560" w:rsidP="00894DB7">
      <w:pPr>
        <w:rPr>
          <w:rFonts w:ascii="Arial" w:hAnsi="Arial" w:cs="Arial"/>
        </w:rPr>
      </w:pPr>
    </w:p>
    <w:p w:rsidR="00154560" w:rsidRDefault="00154560" w:rsidP="00894DB7">
      <w:pPr>
        <w:rPr>
          <w:rFonts w:ascii="Arial" w:hAnsi="Arial" w:cs="Arial"/>
        </w:rPr>
      </w:pPr>
      <w:r>
        <w:rPr>
          <w:rFonts w:ascii="Arial" w:hAnsi="Arial" w:cs="Arial"/>
        </w:rPr>
        <w:t>Only Direct Brain Injury Services are being sought through this procurement.</w:t>
      </w:r>
    </w:p>
    <w:p w:rsidR="00071505" w:rsidRDefault="00071505" w:rsidP="00894DB7">
      <w:pPr>
        <w:rPr>
          <w:rFonts w:ascii="Arial" w:hAnsi="Arial" w:cs="Arial"/>
        </w:rPr>
      </w:pPr>
      <w:r w:rsidRPr="00AB08DA">
        <w:rPr>
          <w:rFonts w:ascii="Arial" w:hAnsi="Arial" w:cs="Arial"/>
        </w:rPr>
        <w:t xml:space="preserve"> </w:t>
      </w:r>
    </w:p>
    <w:p w:rsidR="006E18B7" w:rsidRDefault="006E18B7" w:rsidP="00894DB7">
      <w:pPr>
        <w:rPr>
          <w:rFonts w:ascii="Arial" w:hAnsi="Arial" w:cs="Arial"/>
        </w:rPr>
      </w:pPr>
    </w:p>
    <w:p w:rsidR="00626AFC" w:rsidRPr="00626AFC" w:rsidRDefault="00626AFC" w:rsidP="00626AFC">
      <w:pPr>
        <w:pStyle w:val="BodyTextIndent3"/>
        <w:tabs>
          <w:tab w:val="num" w:pos="2880"/>
        </w:tabs>
        <w:ind w:left="0"/>
        <w:jc w:val="left"/>
        <w:rPr>
          <w:rFonts w:ascii="Arial" w:hAnsi="Arial" w:cs="Arial"/>
          <w:b/>
          <w:u w:val="single"/>
        </w:rPr>
      </w:pPr>
      <w:r w:rsidRPr="00626AFC">
        <w:rPr>
          <w:rFonts w:ascii="Arial" w:hAnsi="Arial" w:cs="Arial"/>
          <w:b/>
          <w:u w:val="single"/>
        </w:rPr>
        <w:t>BACKGROUND INFORMATION ABOUT BRAIN INJURY</w:t>
      </w:r>
    </w:p>
    <w:p w:rsidR="00626AFC" w:rsidRPr="00626AFC" w:rsidRDefault="00626AFC" w:rsidP="00626AFC">
      <w:pPr>
        <w:pStyle w:val="BodyTextIndent3"/>
        <w:ind w:left="0"/>
        <w:rPr>
          <w:rFonts w:ascii="Arial" w:hAnsi="Arial" w:cs="Arial"/>
        </w:rPr>
      </w:pPr>
      <w:r w:rsidRPr="00626AFC">
        <w:rPr>
          <w:rFonts w:ascii="Arial" w:hAnsi="Arial" w:cs="Arial"/>
        </w:rPr>
        <w:t>Traumatic Brain Injury (TBI) is an insult to the brain, not of congenital or degenerative nature, caused by an external physical force, which may or may not have produced a diminished or altered state of consciousness, but results in impairment(s) in cognitive, psycho-social, and/or physical functioning. Such injuries result when outside acceleration, deceleration, rotational and/or shearing forces cause the brain to be violently jarred or displaced within the otherwise protective casing of the skull. A TBI is defined as one type of Acquired Brain Injury, which may be acquired by traumatic means following birth.</w:t>
      </w:r>
    </w:p>
    <w:p w:rsidR="00626AFC" w:rsidRPr="00626AFC" w:rsidRDefault="00626AFC" w:rsidP="00626AFC">
      <w:pPr>
        <w:pStyle w:val="BodyTextIndent3"/>
        <w:ind w:left="0"/>
        <w:rPr>
          <w:rFonts w:ascii="Arial" w:hAnsi="Arial" w:cs="Arial"/>
        </w:rPr>
      </w:pPr>
    </w:p>
    <w:p w:rsidR="00626AFC" w:rsidRDefault="00626AFC" w:rsidP="00626AFC">
      <w:pPr>
        <w:pStyle w:val="BodyTextIndent3"/>
        <w:ind w:left="0"/>
        <w:rPr>
          <w:rFonts w:ascii="Arial" w:hAnsi="Arial" w:cs="Arial"/>
        </w:rPr>
      </w:pPr>
      <w:r w:rsidRPr="00626AFC">
        <w:rPr>
          <w:rFonts w:ascii="Arial" w:hAnsi="Arial" w:cs="Arial"/>
        </w:rPr>
        <w:t>Other Acquired Brain Injuries (ABI) which are not caused by an external force or trauma, may result in many of the same symptoms associated with Traumatic Brain Injury. Major causes of ABI are strokes, tumors, infectious diseases, toxic and chemical substances, vascular lesions, surgical procedures, and incidents associated with a lack of oxygen to the brain, such as anoxia.</w:t>
      </w:r>
    </w:p>
    <w:p w:rsidR="00154560" w:rsidRPr="00626AFC" w:rsidRDefault="00154560" w:rsidP="00626AFC">
      <w:pPr>
        <w:pStyle w:val="BodyTextIndent3"/>
        <w:ind w:left="0"/>
        <w:rPr>
          <w:rFonts w:ascii="Arial" w:hAnsi="Arial" w:cs="Arial"/>
        </w:rPr>
      </w:pPr>
    </w:p>
    <w:p w:rsidR="00626AFC" w:rsidRDefault="00626AFC" w:rsidP="006E18B7">
      <w:pPr>
        <w:pStyle w:val="BodyText3"/>
        <w:spacing w:after="0"/>
        <w:jc w:val="both"/>
        <w:rPr>
          <w:rFonts w:ascii="Arial" w:hAnsi="Arial" w:cs="Arial"/>
          <w:sz w:val="24"/>
          <w:szCs w:val="24"/>
        </w:rPr>
      </w:pPr>
      <w:r w:rsidRPr="00626AFC">
        <w:rPr>
          <w:rFonts w:ascii="Arial" w:hAnsi="Arial" w:cs="Arial"/>
          <w:sz w:val="24"/>
          <w:szCs w:val="24"/>
        </w:rPr>
        <w:t>Brain injuries of any degree disrupt the normal functioning of the brain and are a major public health concern, nationwide. In fact, an estimated 3.17 million Americans currently live with disabilities resulting from TBI. Of the approximately 1.4 million Americans, who are treated for TBI and released from hospital emergency rooms annually, 80,000 experience long-term disabilities.</w:t>
      </w:r>
      <w:r w:rsidR="000F03C5">
        <w:rPr>
          <w:rFonts w:ascii="Arial" w:hAnsi="Arial" w:cs="Arial"/>
          <w:sz w:val="24"/>
          <w:szCs w:val="24"/>
        </w:rPr>
        <w:t xml:space="preserve">  </w:t>
      </w:r>
      <w:r w:rsidRPr="00626AFC">
        <w:rPr>
          <w:rFonts w:ascii="Arial" w:hAnsi="Arial" w:cs="Arial"/>
          <w:sz w:val="24"/>
          <w:szCs w:val="24"/>
        </w:rPr>
        <w:t>In 2007, The Centers for Disease Control and Prevention (CDC) conducted a multi-state assessment of TBI-related deaths and hospitalizations, which revealed that of the 34 states studied, NM had the second highest TBI fatality rate. According to extrapolated figures from the CDC, TBI is the leading cause of death and disability in persons under the age of 45 in New Mexico, and an estimated 40,000 New Mexicans currently live with a disabling brain injury (based on 2% of the New Mexico population of 2 million). CDC further reported that 12 counties – Socorro, Torrance, Valencia, Rio Arriba, San Miguel, Taos, Union, McKinley, San Juan, Quay, Luna and Sierra - are above the 75</w:t>
      </w:r>
      <w:r w:rsidRPr="00626AFC">
        <w:rPr>
          <w:rFonts w:ascii="Arial" w:hAnsi="Arial" w:cs="Arial"/>
          <w:sz w:val="24"/>
          <w:szCs w:val="24"/>
          <w:vertAlign w:val="superscript"/>
        </w:rPr>
        <w:t>th</w:t>
      </w:r>
      <w:r w:rsidRPr="00626AFC">
        <w:rPr>
          <w:rFonts w:ascii="Arial" w:hAnsi="Arial" w:cs="Arial"/>
          <w:sz w:val="24"/>
          <w:szCs w:val="24"/>
        </w:rPr>
        <w:t xml:space="preserve"> percentile in Brain Injury incidence. </w:t>
      </w:r>
      <w:r w:rsidR="000F03C5">
        <w:rPr>
          <w:rFonts w:ascii="Arial" w:hAnsi="Arial" w:cs="Arial"/>
          <w:sz w:val="24"/>
          <w:szCs w:val="24"/>
        </w:rPr>
        <w:t xml:space="preserve"> The latest CDC statistics can be found at </w:t>
      </w:r>
      <w:hyperlink r:id="rId14" w:history="1">
        <w:r w:rsidR="000F03C5" w:rsidRPr="00A32BE0">
          <w:rPr>
            <w:rStyle w:val="Hyperlink"/>
            <w:rFonts w:ascii="Arial" w:hAnsi="Arial" w:cs="Arial"/>
            <w:sz w:val="24"/>
            <w:szCs w:val="24"/>
          </w:rPr>
          <w:t>http://www.cdc.gov/traumaticbraininjury/get_the_facts.html</w:t>
        </w:r>
      </w:hyperlink>
      <w:r w:rsidR="000F03C5">
        <w:rPr>
          <w:rFonts w:ascii="Arial" w:hAnsi="Arial" w:cs="Arial"/>
          <w:sz w:val="24"/>
          <w:szCs w:val="24"/>
        </w:rPr>
        <w:t>.</w:t>
      </w:r>
    </w:p>
    <w:p w:rsidR="000F03C5" w:rsidRDefault="000F03C5" w:rsidP="006E18B7">
      <w:pPr>
        <w:pStyle w:val="BodyText3"/>
        <w:spacing w:after="0"/>
        <w:jc w:val="both"/>
        <w:rPr>
          <w:rFonts w:ascii="Arial" w:hAnsi="Arial" w:cs="Arial"/>
          <w:sz w:val="24"/>
          <w:szCs w:val="24"/>
        </w:rPr>
      </w:pPr>
    </w:p>
    <w:p w:rsidR="0097208A" w:rsidRDefault="00626AFC" w:rsidP="00626AFC">
      <w:pPr>
        <w:pStyle w:val="BodyText3"/>
        <w:jc w:val="both"/>
        <w:rPr>
          <w:rFonts w:ascii="Arial" w:hAnsi="Arial" w:cs="Arial"/>
          <w:sz w:val="24"/>
          <w:szCs w:val="24"/>
        </w:rPr>
      </w:pPr>
      <w:r w:rsidRPr="00626AFC">
        <w:rPr>
          <w:rFonts w:ascii="Arial" w:hAnsi="Arial" w:cs="Arial"/>
          <w:sz w:val="24"/>
          <w:szCs w:val="24"/>
        </w:rPr>
        <w:t xml:space="preserve">A March 2010 report to the Brain Injury Advisory Council by the NM Department of Health’s Office of Injury Prevention in the Epidemiology and Response Division disclosed that an average of 9,020 brain–injury related discharges occur from both general hospital and specialty facilities annually. An average of 7,631 per year included ABI-related conditions, while an average of 1,389 were due to TBI-related conditions. Hospitalizations in NM occur at an annual rate of 383 per 100,000 population for ABI and 70 per 100,000 for TBI. These figures do not include emergency department visits. A review of hospital inpatient discharge data from the New Mexico Health Policy Commission reveals that Brain Injury is the most common of all non-fatal injuries that typically require access to long-term care services. </w:t>
      </w:r>
      <w:r w:rsidR="000F03C5">
        <w:rPr>
          <w:rFonts w:ascii="Arial" w:hAnsi="Arial" w:cs="Arial"/>
          <w:sz w:val="24"/>
          <w:szCs w:val="24"/>
        </w:rPr>
        <w:t xml:space="preserve">  </w:t>
      </w:r>
    </w:p>
    <w:p w:rsidR="00626AFC" w:rsidRDefault="0097208A" w:rsidP="0097208A">
      <w:pPr>
        <w:pStyle w:val="BodyTextIndent3"/>
        <w:ind w:left="0"/>
        <w:rPr>
          <w:rFonts w:ascii="Arial" w:hAnsi="Arial" w:cs="Arial"/>
        </w:rPr>
      </w:pPr>
      <w:r>
        <w:rPr>
          <w:rFonts w:ascii="Arial" w:hAnsi="Arial" w:cs="Arial"/>
        </w:rPr>
        <w:t xml:space="preserve">As a result of Legislative action by the 2014 NM Legislature, the service definition of brain injury in FY15 has expanded from one that included Traumatic Brain Injury </w:t>
      </w:r>
      <w:r w:rsidRPr="00E00844">
        <w:rPr>
          <w:rFonts w:ascii="Arial" w:hAnsi="Arial" w:cs="Arial"/>
          <w:i/>
          <w:u w:val="single"/>
        </w:rPr>
        <w:t>only</w:t>
      </w:r>
      <w:r>
        <w:rPr>
          <w:rFonts w:ascii="Arial" w:hAnsi="Arial" w:cs="Arial"/>
        </w:rPr>
        <w:t xml:space="preserve"> to one that now includes other Acquired Brain Injuries, as well.  </w:t>
      </w:r>
      <w:r w:rsidR="000F03C5">
        <w:rPr>
          <w:rFonts w:ascii="Arial" w:hAnsi="Arial" w:cs="Arial"/>
        </w:rPr>
        <w:t>State Brain Injury Services through the Brain Injury Services Fund provide short-term interim services to qualifying individuals</w:t>
      </w:r>
      <w:r w:rsidR="00154560">
        <w:rPr>
          <w:rFonts w:ascii="Arial" w:hAnsi="Arial" w:cs="Arial"/>
        </w:rPr>
        <w:t>,</w:t>
      </w:r>
      <w:r w:rsidR="000F03C5">
        <w:rPr>
          <w:rFonts w:ascii="Arial" w:hAnsi="Arial" w:cs="Arial"/>
        </w:rPr>
        <w:t xml:space="preserve"> until State Medicaid services or services through</w:t>
      </w:r>
      <w:r w:rsidR="00154560">
        <w:rPr>
          <w:rFonts w:ascii="Arial" w:hAnsi="Arial" w:cs="Arial"/>
        </w:rPr>
        <w:t xml:space="preserve"> </w:t>
      </w:r>
      <w:r w:rsidR="000F03C5">
        <w:rPr>
          <w:rFonts w:ascii="Arial" w:hAnsi="Arial" w:cs="Arial"/>
        </w:rPr>
        <w:t>other payer sources can be accessed.</w:t>
      </w:r>
    </w:p>
    <w:p w:rsidR="0097208A" w:rsidRDefault="0097208A" w:rsidP="00626AFC">
      <w:pPr>
        <w:pStyle w:val="BodyText3"/>
        <w:jc w:val="both"/>
        <w:rPr>
          <w:rFonts w:ascii="Arial" w:hAnsi="Arial" w:cs="Arial"/>
          <w:sz w:val="24"/>
          <w:szCs w:val="24"/>
        </w:rPr>
      </w:pPr>
    </w:p>
    <w:p w:rsidR="00626AFC" w:rsidRPr="000F03C5" w:rsidRDefault="00626AFC" w:rsidP="000F03C5">
      <w:pPr>
        <w:pStyle w:val="BodyText3"/>
        <w:spacing w:after="0"/>
        <w:rPr>
          <w:rFonts w:ascii="Arial" w:hAnsi="Arial" w:cs="Arial"/>
          <w:b/>
          <w:sz w:val="24"/>
          <w:szCs w:val="24"/>
          <w:u w:val="single"/>
        </w:rPr>
      </w:pPr>
      <w:r w:rsidRPr="000F03C5">
        <w:rPr>
          <w:rFonts w:ascii="Arial" w:hAnsi="Arial" w:cs="Arial"/>
          <w:b/>
          <w:sz w:val="24"/>
          <w:szCs w:val="24"/>
          <w:u w:val="single"/>
        </w:rPr>
        <w:t>STATE BRAIN INJURY SERVICES</w:t>
      </w:r>
    </w:p>
    <w:p w:rsidR="00626AFC" w:rsidRDefault="00626AFC" w:rsidP="00154560">
      <w:pPr>
        <w:pStyle w:val="BodyTextIndent"/>
        <w:spacing w:after="0"/>
        <w:ind w:left="0"/>
        <w:jc w:val="both"/>
        <w:rPr>
          <w:rFonts w:ascii="Arial" w:hAnsi="Arial" w:cs="Arial"/>
          <w:spacing w:val="-3"/>
        </w:rPr>
      </w:pPr>
      <w:r w:rsidRPr="00626AFC">
        <w:rPr>
          <w:rFonts w:ascii="Arial" w:hAnsi="Arial" w:cs="Arial"/>
        </w:rPr>
        <w:t xml:space="preserve">The Brain Injury Program within HSD offers short-term crisis interim services for individuals with Traumatic </w:t>
      </w:r>
      <w:r w:rsidR="000F03C5">
        <w:rPr>
          <w:rFonts w:ascii="Arial" w:hAnsi="Arial" w:cs="Arial"/>
        </w:rPr>
        <w:t>and other Acquired Brain Injury</w:t>
      </w:r>
      <w:r w:rsidRPr="00626AFC">
        <w:rPr>
          <w:rFonts w:ascii="Arial" w:hAnsi="Arial" w:cs="Arial"/>
        </w:rPr>
        <w:t>, who are not eligible to receive services from other programs</w:t>
      </w:r>
      <w:r w:rsidR="000F03C5">
        <w:rPr>
          <w:rFonts w:ascii="Arial" w:hAnsi="Arial" w:cs="Arial"/>
        </w:rPr>
        <w:t>.  These services are contracted and paid for through the Brain Injury Services Fund (BISF)</w:t>
      </w:r>
      <w:r w:rsidR="005B6D77">
        <w:rPr>
          <w:rFonts w:ascii="Arial" w:hAnsi="Arial" w:cs="Arial"/>
        </w:rPr>
        <w:t xml:space="preserve"> an d include Service Coordination-Life Skills Independence Coaching and Crisis Interim Fiscal Intermediary Services.</w:t>
      </w:r>
      <w:r w:rsidR="000F03C5">
        <w:rPr>
          <w:rFonts w:ascii="Arial" w:hAnsi="Arial" w:cs="Arial"/>
        </w:rPr>
        <w:t xml:space="preserve"> </w:t>
      </w:r>
      <w:r w:rsidR="005B6D77">
        <w:rPr>
          <w:rFonts w:ascii="Arial" w:hAnsi="Arial" w:cs="Arial"/>
        </w:rPr>
        <w:t>All</w:t>
      </w:r>
      <w:r w:rsidR="000F03C5">
        <w:rPr>
          <w:rFonts w:ascii="Arial" w:hAnsi="Arial" w:cs="Arial"/>
        </w:rPr>
        <w:t xml:space="preserve"> </w:t>
      </w:r>
      <w:r w:rsidRPr="00626AFC">
        <w:rPr>
          <w:rFonts w:ascii="Arial" w:hAnsi="Arial" w:cs="Arial"/>
        </w:rPr>
        <w:t>services are provided on a short-term 90-day basis to re</w:t>
      </w:r>
      <w:r w:rsidR="000F03C5">
        <w:rPr>
          <w:rFonts w:ascii="Arial" w:hAnsi="Arial" w:cs="Arial"/>
        </w:rPr>
        <w:t>sidents of NM with a confirmed diagnosis of Brain Injury</w:t>
      </w:r>
      <w:r w:rsidRPr="00626AFC">
        <w:rPr>
          <w:rFonts w:ascii="Arial" w:hAnsi="Arial" w:cs="Arial"/>
        </w:rPr>
        <w:t xml:space="preserve">, </w:t>
      </w:r>
      <w:r w:rsidR="000F03C5">
        <w:rPr>
          <w:rFonts w:ascii="Arial" w:hAnsi="Arial" w:cs="Arial"/>
        </w:rPr>
        <w:t xml:space="preserve">in 90 day increments, </w:t>
      </w:r>
      <w:r w:rsidRPr="00626AFC">
        <w:rPr>
          <w:rFonts w:ascii="Arial" w:hAnsi="Arial" w:cs="Arial"/>
        </w:rPr>
        <w:t>for up to one year. The BI</w:t>
      </w:r>
      <w:r w:rsidR="000F03C5">
        <w:rPr>
          <w:rFonts w:ascii="Arial" w:hAnsi="Arial" w:cs="Arial"/>
        </w:rPr>
        <w:t>SF</w:t>
      </w:r>
      <w:r w:rsidRPr="00626AFC">
        <w:rPr>
          <w:rFonts w:ascii="Arial" w:hAnsi="Arial" w:cs="Arial"/>
        </w:rPr>
        <w:t xml:space="preserve"> Program provides BI-specific Home and Community Based services and/or products not available from other programs to meet participants’ BI-related needs following </w:t>
      </w:r>
      <w:r w:rsidR="000F03C5">
        <w:rPr>
          <w:rFonts w:ascii="Arial" w:hAnsi="Arial" w:cs="Arial"/>
        </w:rPr>
        <w:t xml:space="preserve">their </w:t>
      </w:r>
      <w:r w:rsidRPr="00626AFC">
        <w:rPr>
          <w:rFonts w:ascii="Arial" w:hAnsi="Arial" w:cs="Arial"/>
        </w:rPr>
        <w:t>Brain Injury. Program participants are reassessed every 90 days to determine an ongoing need for services. A Program participant will continue to receive such services, based upon available funding,</w:t>
      </w:r>
      <w:r w:rsidRPr="00626AFC">
        <w:rPr>
          <w:rFonts w:ascii="Arial" w:hAnsi="Arial" w:cs="Arial"/>
          <w:spacing w:val="-3"/>
        </w:rPr>
        <w:t xml:space="preserve"> </w:t>
      </w:r>
      <w:r w:rsidRPr="00626AFC">
        <w:rPr>
          <w:rFonts w:ascii="Arial" w:hAnsi="Arial" w:cs="Arial"/>
        </w:rPr>
        <w:t xml:space="preserve">until the </w:t>
      </w:r>
      <w:r w:rsidR="000F03C5">
        <w:rPr>
          <w:rFonts w:ascii="Arial" w:hAnsi="Arial" w:cs="Arial"/>
        </w:rPr>
        <w:t xml:space="preserve">identified </w:t>
      </w:r>
      <w:r w:rsidRPr="00626AFC">
        <w:rPr>
          <w:rFonts w:ascii="Arial" w:hAnsi="Arial" w:cs="Arial"/>
        </w:rPr>
        <w:t xml:space="preserve">crisis situation is resolved; </w:t>
      </w:r>
      <w:r w:rsidRPr="00626AFC">
        <w:rPr>
          <w:rFonts w:ascii="Arial" w:hAnsi="Arial" w:cs="Arial"/>
          <w:spacing w:val="-3"/>
        </w:rPr>
        <w:t xml:space="preserve">until the participant has become eligible to receive the same type of services from another payer source; or </w:t>
      </w:r>
      <w:r w:rsidRPr="00626AFC">
        <w:rPr>
          <w:rFonts w:ascii="Arial" w:hAnsi="Arial" w:cs="Arial"/>
        </w:rPr>
        <w:t>until the participant becomes eligible to receive services from other programs</w:t>
      </w:r>
      <w:r w:rsidR="000F03C5">
        <w:rPr>
          <w:rFonts w:ascii="Arial" w:hAnsi="Arial" w:cs="Arial"/>
        </w:rPr>
        <w:t>, including Medicaid or Medicare</w:t>
      </w:r>
      <w:r w:rsidRPr="00626AFC">
        <w:rPr>
          <w:rFonts w:ascii="Arial" w:hAnsi="Arial" w:cs="Arial"/>
        </w:rPr>
        <w:t xml:space="preserve">. </w:t>
      </w:r>
      <w:r w:rsidRPr="00626AFC">
        <w:rPr>
          <w:rFonts w:ascii="Arial" w:hAnsi="Arial" w:cs="Arial"/>
          <w:spacing w:val="-3"/>
        </w:rPr>
        <w:t>Services may continue for more than 90 days for the provision of unfilled needs, based on quarterly reassessments, in accordance with TBI Program regulations, if the need for continued support is justified. The BI</w:t>
      </w:r>
      <w:r w:rsidR="000F03C5">
        <w:rPr>
          <w:rFonts w:ascii="Arial" w:hAnsi="Arial" w:cs="Arial"/>
          <w:spacing w:val="-3"/>
        </w:rPr>
        <w:t>SF</w:t>
      </w:r>
      <w:r w:rsidRPr="00626AFC">
        <w:rPr>
          <w:rFonts w:ascii="Arial" w:hAnsi="Arial" w:cs="Arial"/>
          <w:spacing w:val="-3"/>
        </w:rPr>
        <w:t xml:space="preserve"> Program is an interim program and is not intended to provide services, care, or goods long-term. Research on brain injury issues demonstrates that individuals, who receive prompt assistance with services and treatment following brain injury, experience shorter recovery times, a lesser degree of social failure, and are less prone to lifelong disability. Without prompt services and referral for appropriate </w:t>
      </w:r>
      <w:r w:rsidR="000F03C5">
        <w:rPr>
          <w:rFonts w:ascii="Arial" w:hAnsi="Arial" w:cs="Arial"/>
          <w:spacing w:val="-3"/>
        </w:rPr>
        <w:t>diagnosis and t</w:t>
      </w:r>
      <w:r w:rsidRPr="00626AFC">
        <w:rPr>
          <w:rFonts w:ascii="Arial" w:hAnsi="Arial" w:cs="Arial"/>
          <w:spacing w:val="-3"/>
        </w:rPr>
        <w:t>reatment, the effects of brain injury quickly and negatively impact State Social Service and Judicial systems. Currently, short-term services that are available through the BI</w:t>
      </w:r>
      <w:r w:rsidR="000F03C5">
        <w:rPr>
          <w:rFonts w:ascii="Arial" w:hAnsi="Arial" w:cs="Arial"/>
          <w:spacing w:val="-3"/>
        </w:rPr>
        <w:t>SF</w:t>
      </w:r>
      <w:r w:rsidRPr="00626AFC">
        <w:rPr>
          <w:rFonts w:ascii="Arial" w:hAnsi="Arial" w:cs="Arial"/>
          <w:spacing w:val="-3"/>
        </w:rPr>
        <w:t xml:space="preserve"> Program are being provided at capacity in most regions of the State, while a waiting list continues in the Metro region.</w:t>
      </w:r>
    </w:p>
    <w:p w:rsidR="00154560" w:rsidRPr="00626AFC" w:rsidRDefault="00154560" w:rsidP="00154560">
      <w:pPr>
        <w:pStyle w:val="BodyTextIndent"/>
        <w:spacing w:after="0"/>
        <w:ind w:left="0"/>
        <w:jc w:val="both"/>
        <w:rPr>
          <w:rFonts w:ascii="Arial" w:hAnsi="Arial" w:cs="Arial"/>
          <w:spacing w:val="-3"/>
        </w:rPr>
      </w:pPr>
    </w:p>
    <w:p w:rsidR="00626AFC" w:rsidRDefault="00626AFC" w:rsidP="00626AFC">
      <w:pPr>
        <w:pStyle w:val="BodyTextIndent"/>
        <w:ind w:left="0"/>
        <w:jc w:val="both"/>
        <w:rPr>
          <w:rFonts w:ascii="Arial" w:hAnsi="Arial" w:cs="Arial"/>
          <w:spacing w:val="-3"/>
        </w:rPr>
      </w:pPr>
      <w:r w:rsidRPr="00626AFC">
        <w:rPr>
          <w:rFonts w:ascii="Arial" w:hAnsi="Arial" w:cs="Arial"/>
          <w:spacing w:val="-3"/>
        </w:rPr>
        <w:t xml:space="preserve">Long-term service options for individuals with brain injury include </w:t>
      </w:r>
      <w:r w:rsidR="000F03C5">
        <w:rPr>
          <w:rFonts w:ascii="Arial" w:hAnsi="Arial" w:cs="Arial"/>
          <w:spacing w:val="-3"/>
        </w:rPr>
        <w:t xml:space="preserve">Medicaid Managed Care, either Agency-Based or Self-Directed, under the Community Benefit. </w:t>
      </w:r>
      <w:r w:rsidR="008C58F8">
        <w:rPr>
          <w:rFonts w:ascii="Arial" w:hAnsi="Arial" w:cs="Arial"/>
          <w:spacing w:val="-3"/>
        </w:rPr>
        <w:t>Long-term care and H</w:t>
      </w:r>
      <w:r w:rsidRPr="00626AFC">
        <w:rPr>
          <w:rFonts w:ascii="Arial" w:hAnsi="Arial" w:cs="Arial"/>
          <w:spacing w:val="-3"/>
        </w:rPr>
        <w:t xml:space="preserve">ome and Community Based services </w:t>
      </w:r>
      <w:r w:rsidR="008C58F8">
        <w:rPr>
          <w:rFonts w:ascii="Arial" w:hAnsi="Arial" w:cs="Arial"/>
          <w:spacing w:val="-3"/>
        </w:rPr>
        <w:t xml:space="preserve">are available </w:t>
      </w:r>
      <w:r w:rsidRPr="00626AFC">
        <w:rPr>
          <w:rFonts w:ascii="Arial" w:hAnsi="Arial" w:cs="Arial"/>
          <w:spacing w:val="-3"/>
        </w:rPr>
        <w:t>to qualified individuals who meet the Nursing Facility Level of Care</w:t>
      </w:r>
      <w:r w:rsidR="008C58F8">
        <w:rPr>
          <w:rFonts w:ascii="Arial" w:hAnsi="Arial" w:cs="Arial"/>
          <w:spacing w:val="-3"/>
        </w:rPr>
        <w:t xml:space="preserve"> or receive special exemptions</w:t>
      </w:r>
      <w:r w:rsidRPr="00626AFC">
        <w:rPr>
          <w:rFonts w:ascii="Arial" w:hAnsi="Arial" w:cs="Arial"/>
          <w:spacing w:val="-3"/>
        </w:rPr>
        <w:t xml:space="preserve">. </w:t>
      </w:r>
    </w:p>
    <w:p w:rsidR="00154560" w:rsidRPr="00626AFC" w:rsidRDefault="00154560" w:rsidP="00154560">
      <w:pPr>
        <w:pStyle w:val="BodyTextIndent"/>
        <w:spacing w:after="0"/>
        <w:ind w:left="0"/>
        <w:jc w:val="both"/>
        <w:rPr>
          <w:rFonts w:ascii="Arial" w:hAnsi="Arial" w:cs="Arial"/>
          <w:spacing w:val="-3"/>
        </w:rPr>
      </w:pPr>
    </w:p>
    <w:p w:rsidR="00626AFC" w:rsidRPr="00626AFC" w:rsidRDefault="00626AFC" w:rsidP="00626AFC">
      <w:pPr>
        <w:pStyle w:val="BodyTextIndent"/>
        <w:ind w:left="0"/>
        <w:jc w:val="both"/>
        <w:rPr>
          <w:rFonts w:ascii="Arial" w:hAnsi="Arial" w:cs="Arial"/>
          <w:spacing w:val="-3"/>
        </w:rPr>
      </w:pPr>
      <w:r w:rsidRPr="00626AFC">
        <w:rPr>
          <w:rFonts w:ascii="Arial" w:hAnsi="Arial" w:cs="Arial"/>
          <w:spacing w:val="-3"/>
        </w:rPr>
        <w:t xml:space="preserve">Individuals with brain injury, who are interested in receiving </w:t>
      </w:r>
      <w:r w:rsidR="008C58F8">
        <w:rPr>
          <w:rFonts w:ascii="Arial" w:hAnsi="Arial" w:cs="Arial"/>
          <w:spacing w:val="-3"/>
        </w:rPr>
        <w:t xml:space="preserve">health insurance, income support, or </w:t>
      </w:r>
      <w:r w:rsidRPr="00626AFC">
        <w:rPr>
          <w:rFonts w:ascii="Arial" w:hAnsi="Arial" w:cs="Arial"/>
          <w:spacing w:val="-3"/>
        </w:rPr>
        <w:t xml:space="preserve">long-term services, </w:t>
      </w:r>
      <w:r w:rsidR="008C58F8">
        <w:rPr>
          <w:rFonts w:ascii="Arial" w:hAnsi="Arial" w:cs="Arial"/>
          <w:spacing w:val="-3"/>
        </w:rPr>
        <w:t>can be assisted in their applications with the aid of BISF Service Coordinators.  They are also</w:t>
      </w:r>
      <w:r w:rsidRPr="00626AFC">
        <w:rPr>
          <w:rFonts w:ascii="Arial" w:hAnsi="Arial" w:cs="Arial"/>
          <w:spacing w:val="-3"/>
        </w:rPr>
        <w:t xml:space="preserve"> encouraged to contact NM’s Aging and Disability Resource Center and ask to be placed on the Central Registry for Brain Injury (BI). </w:t>
      </w:r>
      <w:r w:rsidR="008C58F8">
        <w:rPr>
          <w:rFonts w:ascii="Arial" w:hAnsi="Arial" w:cs="Arial"/>
          <w:spacing w:val="-3"/>
        </w:rPr>
        <w:t xml:space="preserve"> C</w:t>
      </w:r>
      <w:r w:rsidRPr="00626AFC">
        <w:rPr>
          <w:rFonts w:ascii="Arial" w:hAnsi="Arial" w:cs="Arial"/>
          <w:spacing w:val="-3"/>
        </w:rPr>
        <w:t>ontract</w:t>
      </w:r>
      <w:r w:rsidR="008C58F8">
        <w:rPr>
          <w:rFonts w:ascii="Arial" w:hAnsi="Arial" w:cs="Arial"/>
          <w:spacing w:val="-3"/>
        </w:rPr>
        <w:t xml:space="preserve">ed BISF service </w:t>
      </w:r>
      <w:r w:rsidRPr="00626AFC">
        <w:rPr>
          <w:rFonts w:ascii="Arial" w:hAnsi="Arial" w:cs="Arial"/>
          <w:spacing w:val="-3"/>
        </w:rPr>
        <w:t>provider</w:t>
      </w:r>
      <w:r w:rsidR="008C58F8">
        <w:rPr>
          <w:rFonts w:ascii="Arial" w:hAnsi="Arial" w:cs="Arial"/>
          <w:spacing w:val="-3"/>
        </w:rPr>
        <w:t xml:space="preserve">s </w:t>
      </w:r>
      <w:r w:rsidRPr="00626AFC">
        <w:rPr>
          <w:rFonts w:ascii="Arial" w:hAnsi="Arial" w:cs="Arial"/>
          <w:spacing w:val="-3"/>
        </w:rPr>
        <w:t xml:space="preserve">are </w:t>
      </w:r>
      <w:r w:rsidR="008C58F8">
        <w:rPr>
          <w:rFonts w:ascii="Arial" w:hAnsi="Arial" w:cs="Arial"/>
          <w:spacing w:val="-3"/>
        </w:rPr>
        <w:t xml:space="preserve">essential in </w:t>
      </w:r>
      <w:r w:rsidRPr="00626AFC">
        <w:rPr>
          <w:rFonts w:ascii="Arial" w:hAnsi="Arial" w:cs="Arial"/>
          <w:spacing w:val="-3"/>
        </w:rPr>
        <w:t>mitigat</w:t>
      </w:r>
      <w:r w:rsidR="008C58F8">
        <w:rPr>
          <w:rFonts w:ascii="Arial" w:hAnsi="Arial" w:cs="Arial"/>
          <w:spacing w:val="-3"/>
        </w:rPr>
        <w:t>ing</w:t>
      </w:r>
      <w:r w:rsidRPr="00626AFC">
        <w:rPr>
          <w:rFonts w:ascii="Arial" w:hAnsi="Arial" w:cs="Arial"/>
          <w:spacing w:val="-3"/>
        </w:rPr>
        <w:t xml:space="preserve"> the socially devastating effects for those living with brain injury, without short-term or long-term services.</w:t>
      </w:r>
    </w:p>
    <w:p w:rsidR="001206A3" w:rsidRPr="00AB08DA" w:rsidRDefault="001206A3" w:rsidP="00C073AC">
      <w:pPr>
        <w:pStyle w:val="Heading2"/>
        <w:numPr>
          <w:ilvl w:val="0"/>
          <w:numId w:val="25"/>
        </w:numPr>
        <w:rPr>
          <w:rFonts w:ascii="Arial" w:hAnsi="Arial"/>
        </w:rPr>
      </w:pPr>
      <w:bookmarkStart w:id="6" w:name="_Toc377565305"/>
      <w:bookmarkStart w:id="7" w:name="_Toc413079234"/>
      <w:r w:rsidRPr="00AB08DA">
        <w:rPr>
          <w:rFonts w:ascii="Arial" w:hAnsi="Arial"/>
        </w:rPr>
        <w:t>SCOPE OF PROCUREMENT</w:t>
      </w:r>
      <w:bookmarkEnd w:id="6"/>
      <w:bookmarkEnd w:id="7"/>
    </w:p>
    <w:p w:rsidR="00071505" w:rsidRPr="00875D66" w:rsidRDefault="00071505" w:rsidP="00894DB7"/>
    <w:p w:rsidR="00837DC9" w:rsidRDefault="00837DC9" w:rsidP="00C91001">
      <w:pPr>
        <w:widowControl w:val="0"/>
        <w:tabs>
          <w:tab w:val="left" w:pos="9240"/>
        </w:tabs>
        <w:autoSpaceDE w:val="0"/>
        <w:autoSpaceDN w:val="0"/>
        <w:adjustRightInd w:val="0"/>
        <w:spacing w:before="29"/>
        <w:ind w:left="100" w:right="-570"/>
        <w:jc w:val="both"/>
        <w:rPr>
          <w:rFonts w:ascii="Arial" w:hAnsi="Arial" w:cs="Arial"/>
        </w:rPr>
      </w:pPr>
      <w:r>
        <w:rPr>
          <w:rFonts w:ascii="Arial" w:hAnsi="Arial" w:cs="Arial"/>
          <w:spacing w:val="-3"/>
        </w:rPr>
        <w:t>T</w:t>
      </w:r>
      <w:r>
        <w:rPr>
          <w:rFonts w:ascii="Arial" w:hAnsi="Arial" w:cs="Arial"/>
          <w:spacing w:val="-1"/>
        </w:rPr>
        <w:t>h</w:t>
      </w:r>
      <w:r>
        <w:rPr>
          <w:rFonts w:ascii="Arial" w:hAnsi="Arial" w:cs="Arial"/>
        </w:rPr>
        <w:t>e</w:t>
      </w:r>
      <w:r>
        <w:rPr>
          <w:rFonts w:ascii="Arial" w:hAnsi="Arial" w:cs="Arial"/>
          <w:spacing w:val="-6"/>
        </w:rPr>
        <w:t xml:space="preserve"> </w:t>
      </w:r>
      <w:r>
        <w:rPr>
          <w:rFonts w:ascii="Arial" w:hAnsi="Arial" w:cs="Arial"/>
          <w:spacing w:val="-5"/>
        </w:rPr>
        <w:t>i</w:t>
      </w:r>
      <w:r>
        <w:rPr>
          <w:rFonts w:ascii="Arial" w:hAnsi="Arial" w:cs="Arial"/>
          <w:spacing w:val="-1"/>
        </w:rPr>
        <w:t>n</w:t>
      </w:r>
      <w:r>
        <w:rPr>
          <w:rFonts w:ascii="Arial" w:hAnsi="Arial" w:cs="Arial"/>
          <w:spacing w:val="-3"/>
        </w:rPr>
        <w:t>i</w:t>
      </w:r>
      <w:r>
        <w:rPr>
          <w:rFonts w:ascii="Arial" w:hAnsi="Arial" w:cs="Arial"/>
          <w:spacing w:val="-2"/>
        </w:rPr>
        <w:t>t</w:t>
      </w:r>
      <w:r>
        <w:rPr>
          <w:rFonts w:ascii="Arial" w:hAnsi="Arial" w:cs="Arial"/>
          <w:spacing w:val="-5"/>
        </w:rPr>
        <w:t>i</w:t>
      </w:r>
      <w:r>
        <w:rPr>
          <w:rFonts w:ascii="Arial" w:hAnsi="Arial" w:cs="Arial"/>
          <w:spacing w:val="-1"/>
        </w:rPr>
        <w:t>a</w:t>
      </w:r>
      <w:r>
        <w:rPr>
          <w:rFonts w:ascii="Arial" w:hAnsi="Arial" w:cs="Arial"/>
        </w:rPr>
        <w:t>l</w:t>
      </w:r>
      <w:r>
        <w:rPr>
          <w:rFonts w:ascii="Arial" w:hAnsi="Arial" w:cs="Arial"/>
          <w:spacing w:val="-7"/>
        </w:rPr>
        <w:t xml:space="preserve"> </w:t>
      </w:r>
      <w:r>
        <w:rPr>
          <w:rFonts w:ascii="Arial" w:hAnsi="Arial" w:cs="Arial"/>
          <w:spacing w:val="-2"/>
        </w:rPr>
        <w:t>t</w:t>
      </w:r>
      <w:r>
        <w:rPr>
          <w:rFonts w:ascii="Arial" w:hAnsi="Arial" w:cs="Arial"/>
          <w:spacing w:val="-1"/>
        </w:rPr>
        <w:t>e</w:t>
      </w:r>
      <w:r>
        <w:rPr>
          <w:rFonts w:ascii="Arial" w:hAnsi="Arial" w:cs="Arial"/>
          <w:spacing w:val="-6"/>
        </w:rPr>
        <w:t>r</w:t>
      </w:r>
      <w:r>
        <w:rPr>
          <w:rFonts w:ascii="Arial" w:hAnsi="Arial" w:cs="Arial"/>
        </w:rPr>
        <w:t>m</w:t>
      </w:r>
      <w:r>
        <w:rPr>
          <w:rFonts w:ascii="Arial" w:hAnsi="Arial" w:cs="Arial"/>
          <w:spacing w:val="-7"/>
        </w:rPr>
        <w:t xml:space="preserve"> </w:t>
      </w:r>
      <w:r>
        <w:rPr>
          <w:rFonts w:ascii="Arial" w:hAnsi="Arial" w:cs="Arial"/>
          <w:spacing w:val="-2"/>
        </w:rPr>
        <w:t>f</w:t>
      </w:r>
      <w:r>
        <w:rPr>
          <w:rFonts w:ascii="Arial" w:hAnsi="Arial" w:cs="Arial"/>
          <w:spacing w:val="-1"/>
        </w:rPr>
        <w:t>o</w:t>
      </w:r>
      <w:r>
        <w:rPr>
          <w:rFonts w:ascii="Arial" w:hAnsi="Arial" w:cs="Arial"/>
        </w:rPr>
        <w:t>r</w:t>
      </w:r>
      <w:r>
        <w:rPr>
          <w:rFonts w:ascii="Arial" w:hAnsi="Arial" w:cs="Arial"/>
          <w:spacing w:val="-5"/>
        </w:rPr>
        <w:t xml:space="preserve"> c</w:t>
      </w:r>
      <w:r>
        <w:rPr>
          <w:rFonts w:ascii="Arial" w:hAnsi="Arial" w:cs="Arial"/>
          <w:spacing w:val="-4"/>
        </w:rPr>
        <w:t>o</w:t>
      </w:r>
      <w:r>
        <w:rPr>
          <w:rFonts w:ascii="Arial" w:hAnsi="Arial" w:cs="Arial"/>
          <w:spacing w:val="-1"/>
        </w:rPr>
        <w:t>n</w:t>
      </w:r>
      <w:r>
        <w:rPr>
          <w:rFonts w:ascii="Arial" w:hAnsi="Arial" w:cs="Arial"/>
          <w:spacing w:val="-2"/>
        </w:rPr>
        <w:t>t</w:t>
      </w:r>
      <w:r>
        <w:rPr>
          <w:rFonts w:ascii="Arial" w:hAnsi="Arial" w:cs="Arial"/>
          <w:spacing w:val="-6"/>
        </w:rPr>
        <w:t>r</w:t>
      </w:r>
      <w:r>
        <w:rPr>
          <w:rFonts w:ascii="Arial" w:hAnsi="Arial" w:cs="Arial"/>
          <w:spacing w:val="-1"/>
        </w:rPr>
        <w:t>a</w:t>
      </w:r>
      <w:r>
        <w:rPr>
          <w:rFonts w:ascii="Arial" w:hAnsi="Arial" w:cs="Arial"/>
          <w:spacing w:val="-2"/>
        </w:rPr>
        <w:t>c</w:t>
      </w:r>
      <w:r>
        <w:rPr>
          <w:rFonts w:ascii="Arial" w:hAnsi="Arial" w:cs="Arial"/>
          <w:spacing w:val="-4"/>
        </w:rPr>
        <w:t>t</w:t>
      </w:r>
      <w:r>
        <w:rPr>
          <w:rFonts w:ascii="Arial" w:hAnsi="Arial" w:cs="Arial"/>
        </w:rPr>
        <w:t>s</w:t>
      </w:r>
      <w:r>
        <w:rPr>
          <w:rFonts w:ascii="Arial" w:hAnsi="Arial" w:cs="Arial"/>
          <w:spacing w:val="-4"/>
        </w:rPr>
        <w:t xml:space="preserve"> </w:t>
      </w:r>
      <w:r>
        <w:rPr>
          <w:rFonts w:ascii="Arial" w:hAnsi="Arial" w:cs="Arial"/>
          <w:spacing w:val="-5"/>
        </w:rPr>
        <w:t>w</w:t>
      </w:r>
      <w:r>
        <w:rPr>
          <w:rFonts w:ascii="Arial" w:hAnsi="Arial" w:cs="Arial"/>
          <w:spacing w:val="-3"/>
        </w:rPr>
        <w:t>il</w:t>
      </w:r>
      <w:r>
        <w:rPr>
          <w:rFonts w:ascii="Arial" w:hAnsi="Arial" w:cs="Arial"/>
        </w:rPr>
        <w:t>l</w:t>
      </w:r>
      <w:r>
        <w:rPr>
          <w:rFonts w:ascii="Arial" w:hAnsi="Arial" w:cs="Arial"/>
          <w:spacing w:val="-5"/>
        </w:rPr>
        <w:t xml:space="preserve"> </w:t>
      </w:r>
      <w:r>
        <w:rPr>
          <w:rFonts w:ascii="Arial" w:hAnsi="Arial" w:cs="Arial"/>
          <w:spacing w:val="-4"/>
        </w:rPr>
        <w:t>b</w:t>
      </w:r>
      <w:r>
        <w:rPr>
          <w:rFonts w:ascii="Arial" w:hAnsi="Arial" w:cs="Arial"/>
        </w:rPr>
        <w:t>e</w:t>
      </w:r>
      <w:r>
        <w:rPr>
          <w:rFonts w:ascii="Arial" w:hAnsi="Arial" w:cs="Arial"/>
          <w:spacing w:val="-6"/>
        </w:rPr>
        <w:t xml:space="preserve"> </w:t>
      </w:r>
      <w:r>
        <w:rPr>
          <w:rFonts w:ascii="Arial" w:hAnsi="Arial" w:cs="Arial"/>
          <w:spacing w:val="-2"/>
        </w:rPr>
        <w:t>t</w:t>
      </w:r>
      <w:r>
        <w:rPr>
          <w:rFonts w:ascii="Arial" w:hAnsi="Arial" w:cs="Arial"/>
          <w:spacing w:val="-5"/>
        </w:rPr>
        <w:t>w</w:t>
      </w:r>
      <w:r>
        <w:rPr>
          <w:rFonts w:ascii="Arial" w:hAnsi="Arial" w:cs="Arial"/>
          <w:spacing w:val="-1"/>
        </w:rPr>
        <w:t>e</w:t>
      </w:r>
      <w:r>
        <w:rPr>
          <w:rFonts w:ascii="Arial" w:hAnsi="Arial" w:cs="Arial"/>
          <w:spacing w:val="-3"/>
        </w:rPr>
        <w:t>l</w:t>
      </w:r>
      <w:r>
        <w:rPr>
          <w:rFonts w:ascii="Arial" w:hAnsi="Arial" w:cs="Arial"/>
          <w:spacing w:val="-5"/>
        </w:rPr>
        <w:t>v</w:t>
      </w:r>
      <w:r>
        <w:rPr>
          <w:rFonts w:ascii="Arial" w:hAnsi="Arial" w:cs="Arial"/>
        </w:rPr>
        <w:t>e</w:t>
      </w:r>
      <w:r>
        <w:rPr>
          <w:rFonts w:ascii="Arial" w:hAnsi="Arial" w:cs="Arial"/>
          <w:spacing w:val="-3"/>
        </w:rPr>
        <w:t xml:space="preserve"> (</w:t>
      </w:r>
      <w:r>
        <w:rPr>
          <w:rFonts w:ascii="Arial" w:hAnsi="Arial" w:cs="Arial"/>
          <w:spacing w:val="-4"/>
        </w:rPr>
        <w:t>1</w:t>
      </w:r>
      <w:r>
        <w:rPr>
          <w:rFonts w:ascii="Arial" w:hAnsi="Arial" w:cs="Arial"/>
          <w:spacing w:val="-1"/>
        </w:rPr>
        <w:t>2</w:t>
      </w:r>
      <w:r>
        <w:rPr>
          <w:rFonts w:ascii="Arial" w:hAnsi="Arial" w:cs="Arial"/>
        </w:rPr>
        <w:t>)</w:t>
      </w:r>
      <w:r>
        <w:rPr>
          <w:rFonts w:ascii="Arial" w:hAnsi="Arial" w:cs="Arial"/>
          <w:spacing w:val="-7"/>
        </w:rPr>
        <w:t xml:space="preserve"> </w:t>
      </w:r>
      <w:r>
        <w:rPr>
          <w:rFonts w:ascii="Arial" w:hAnsi="Arial" w:cs="Arial"/>
          <w:spacing w:val="-3"/>
        </w:rPr>
        <w:t>m</w:t>
      </w:r>
      <w:r>
        <w:rPr>
          <w:rFonts w:ascii="Arial" w:hAnsi="Arial" w:cs="Arial"/>
          <w:spacing w:val="-1"/>
        </w:rPr>
        <w:t>o</w:t>
      </w:r>
      <w:r>
        <w:rPr>
          <w:rFonts w:ascii="Arial" w:hAnsi="Arial" w:cs="Arial"/>
          <w:spacing w:val="-4"/>
        </w:rPr>
        <w:t>n</w:t>
      </w:r>
      <w:r>
        <w:rPr>
          <w:rFonts w:ascii="Arial" w:hAnsi="Arial" w:cs="Arial"/>
          <w:spacing w:val="-2"/>
        </w:rPr>
        <w:t>t</w:t>
      </w:r>
      <w:r>
        <w:rPr>
          <w:rFonts w:ascii="Arial" w:hAnsi="Arial" w:cs="Arial"/>
          <w:spacing w:val="-4"/>
        </w:rPr>
        <w:t>h</w:t>
      </w:r>
      <w:r>
        <w:rPr>
          <w:rFonts w:ascii="Arial" w:hAnsi="Arial" w:cs="Arial"/>
          <w:spacing w:val="-2"/>
        </w:rPr>
        <w:t>s</w:t>
      </w:r>
      <w:r>
        <w:rPr>
          <w:rFonts w:ascii="Arial" w:hAnsi="Arial" w:cs="Arial"/>
        </w:rPr>
        <w:t>.</w:t>
      </w:r>
      <w:r>
        <w:rPr>
          <w:rFonts w:ascii="Arial" w:hAnsi="Arial" w:cs="Arial"/>
          <w:spacing w:val="-6"/>
        </w:rPr>
        <w:t xml:space="preserve"> Human </w:t>
      </w:r>
      <w:r>
        <w:rPr>
          <w:rFonts w:ascii="Arial" w:hAnsi="Arial" w:cs="Arial"/>
          <w:spacing w:val="-4"/>
        </w:rPr>
        <w:t>S</w:t>
      </w:r>
      <w:r>
        <w:rPr>
          <w:rFonts w:ascii="Arial" w:hAnsi="Arial" w:cs="Arial"/>
          <w:spacing w:val="-1"/>
        </w:rPr>
        <w:t>e</w:t>
      </w:r>
      <w:r>
        <w:rPr>
          <w:rFonts w:ascii="Arial" w:hAnsi="Arial" w:cs="Arial"/>
          <w:spacing w:val="-3"/>
        </w:rPr>
        <w:t>r</w:t>
      </w:r>
      <w:r>
        <w:rPr>
          <w:rFonts w:ascii="Arial" w:hAnsi="Arial" w:cs="Arial"/>
          <w:spacing w:val="-5"/>
        </w:rPr>
        <w:t>v</w:t>
      </w:r>
      <w:r>
        <w:rPr>
          <w:rFonts w:ascii="Arial" w:hAnsi="Arial" w:cs="Arial"/>
          <w:spacing w:val="-3"/>
        </w:rPr>
        <w:t>i</w:t>
      </w:r>
      <w:r>
        <w:rPr>
          <w:rFonts w:ascii="Arial" w:hAnsi="Arial" w:cs="Arial"/>
          <w:spacing w:val="-2"/>
        </w:rPr>
        <w:t>c</w:t>
      </w:r>
      <w:r>
        <w:rPr>
          <w:rFonts w:ascii="Arial" w:hAnsi="Arial" w:cs="Arial"/>
          <w:spacing w:val="-1"/>
        </w:rPr>
        <w:t>e</w:t>
      </w:r>
      <w:r>
        <w:rPr>
          <w:rFonts w:ascii="Arial" w:hAnsi="Arial" w:cs="Arial"/>
        </w:rPr>
        <w:t xml:space="preserve">s </w:t>
      </w:r>
      <w:r>
        <w:rPr>
          <w:rFonts w:ascii="Arial" w:hAnsi="Arial" w:cs="Arial"/>
          <w:spacing w:val="-3"/>
        </w:rPr>
        <w:t>D</w:t>
      </w:r>
      <w:r>
        <w:rPr>
          <w:rFonts w:ascii="Arial" w:hAnsi="Arial" w:cs="Arial"/>
          <w:spacing w:val="-1"/>
        </w:rPr>
        <w:t>e</w:t>
      </w:r>
      <w:r>
        <w:rPr>
          <w:rFonts w:ascii="Arial" w:hAnsi="Arial" w:cs="Arial"/>
          <w:spacing w:val="-4"/>
        </w:rPr>
        <w:t>p</w:t>
      </w:r>
      <w:r>
        <w:rPr>
          <w:rFonts w:ascii="Arial" w:hAnsi="Arial" w:cs="Arial"/>
          <w:spacing w:val="-1"/>
        </w:rPr>
        <w:t>a</w:t>
      </w:r>
      <w:r>
        <w:rPr>
          <w:rFonts w:ascii="Arial" w:hAnsi="Arial" w:cs="Arial"/>
          <w:spacing w:val="-3"/>
        </w:rPr>
        <w:t>r</w:t>
      </w:r>
      <w:r>
        <w:rPr>
          <w:rFonts w:ascii="Arial" w:hAnsi="Arial" w:cs="Arial"/>
          <w:spacing w:val="-4"/>
        </w:rPr>
        <w:t>t</w:t>
      </w:r>
      <w:r>
        <w:rPr>
          <w:rFonts w:ascii="Arial" w:hAnsi="Arial" w:cs="Arial"/>
          <w:spacing w:val="-3"/>
        </w:rPr>
        <w:t>m</w:t>
      </w:r>
      <w:r>
        <w:rPr>
          <w:rFonts w:ascii="Arial" w:hAnsi="Arial" w:cs="Arial"/>
          <w:spacing w:val="-4"/>
        </w:rPr>
        <w:t>e</w:t>
      </w:r>
      <w:r>
        <w:rPr>
          <w:rFonts w:ascii="Arial" w:hAnsi="Arial" w:cs="Arial"/>
          <w:spacing w:val="-1"/>
        </w:rPr>
        <w:t>n</w:t>
      </w:r>
      <w:r>
        <w:rPr>
          <w:rFonts w:ascii="Arial" w:hAnsi="Arial" w:cs="Arial"/>
        </w:rPr>
        <w:t>t</w:t>
      </w:r>
      <w:r>
        <w:rPr>
          <w:rFonts w:ascii="Arial" w:hAnsi="Arial" w:cs="Arial"/>
          <w:spacing w:val="-4"/>
        </w:rPr>
        <w:t xml:space="preserve"> (HSD) </w:t>
      </w:r>
      <w:r>
        <w:rPr>
          <w:rFonts w:ascii="Arial" w:hAnsi="Arial" w:cs="Arial"/>
          <w:spacing w:val="-6"/>
        </w:rPr>
        <w:t>r</w:t>
      </w:r>
      <w:r>
        <w:rPr>
          <w:rFonts w:ascii="Arial" w:hAnsi="Arial" w:cs="Arial"/>
          <w:spacing w:val="-1"/>
        </w:rPr>
        <w:t>e</w:t>
      </w:r>
      <w:r>
        <w:rPr>
          <w:rFonts w:ascii="Arial" w:hAnsi="Arial" w:cs="Arial"/>
          <w:spacing w:val="-5"/>
        </w:rPr>
        <w:t>s</w:t>
      </w:r>
      <w:r>
        <w:rPr>
          <w:rFonts w:ascii="Arial" w:hAnsi="Arial" w:cs="Arial"/>
          <w:spacing w:val="-1"/>
        </w:rPr>
        <w:t>e</w:t>
      </w:r>
      <w:r>
        <w:rPr>
          <w:rFonts w:ascii="Arial" w:hAnsi="Arial" w:cs="Arial"/>
          <w:spacing w:val="-3"/>
        </w:rPr>
        <w:t>r</w:t>
      </w:r>
      <w:r>
        <w:rPr>
          <w:rFonts w:ascii="Arial" w:hAnsi="Arial" w:cs="Arial"/>
          <w:spacing w:val="-5"/>
        </w:rPr>
        <w:t>v</w:t>
      </w:r>
      <w:r>
        <w:rPr>
          <w:rFonts w:ascii="Arial" w:hAnsi="Arial" w:cs="Arial"/>
          <w:spacing w:val="-1"/>
        </w:rPr>
        <w:t>e</w:t>
      </w:r>
      <w:r>
        <w:rPr>
          <w:rFonts w:ascii="Arial" w:hAnsi="Arial" w:cs="Arial"/>
        </w:rPr>
        <w:t>s</w:t>
      </w:r>
      <w:r>
        <w:rPr>
          <w:rFonts w:ascii="Arial" w:hAnsi="Arial" w:cs="Arial"/>
          <w:spacing w:val="-6"/>
        </w:rPr>
        <w:t xml:space="preserve"> </w:t>
      </w:r>
      <w:r>
        <w:rPr>
          <w:rFonts w:ascii="Arial" w:hAnsi="Arial" w:cs="Arial"/>
          <w:spacing w:val="-4"/>
        </w:rPr>
        <w:t>th</w:t>
      </w:r>
      <w:r>
        <w:rPr>
          <w:rFonts w:ascii="Arial" w:hAnsi="Arial" w:cs="Arial"/>
        </w:rPr>
        <w:t>e</w:t>
      </w:r>
      <w:r>
        <w:rPr>
          <w:rFonts w:ascii="Arial" w:hAnsi="Arial" w:cs="Arial"/>
          <w:spacing w:val="-6"/>
        </w:rPr>
        <w:t xml:space="preserve"> </w:t>
      </w:r>
      <w:r>
        <w:rPr>
          <w:rFonts w:ascii="Arial" w:hAnsi="Arial" w:cs="Arial"/>
          <w:spacing w:val="-1"/>
        </w:rPr>
        <w:t>o</w:t>
      </w:r>
      <w:r>
        <w:rPr>
          <w:rFonts w:ascii="Arial" w:hAnsi="Arial" w:cs="Arial"/>
          <w:spacing w:val="-4"/>
        </w:rPr>
        <w:t>p</w:t>
      </w:r>
      <w:r>
        <w:rPr>
          <w:rFonts w:ascii="Arial" w:hAnsi="Arial" w:cs="Arial"/>
          <w:spacing w:val="-2"/>
        </w:rPr>
        <w:t>t</w:t>
      </w:r>
      <w:r>
        <w:rPr>
          <w:rFonts w:ascii="Arial" w:hAnsi="Arial" w:cs="Arial"/>
          <w:spacing w:val="-3"/>
        </w:rPr>
        <w:t>i</w:t>
      </w:r>
      <w:r>
        <w:rPr>
          <w:rFonts w:ascii="Arial" w:hAnsi="Arial" w:cs="Arial"/>
          <w:spacing w:val="-4"/>
        </w:rPr>
        <w:t>o</w:t>
      </w:r>
      <w:r>
        <w:rPr>
          <w:rFonts w:ascii="Arial" w:hAnsi="Arial" w:cs="Arial"/>
        </w:rPr>
        <w:t>n</w:t>
      </w:r>
      <w:r>
        <w:rPr>
          <w:rFonts w:ascii="Arial" w:hAnsi="Arial" w:cs="Arial"/>
          <w:spacing w:val="-6"/>
        </w:rPr>
        <w:t xml:space="preserve"> </w:t>
      </w:r>
      <w:r>
        <w:rPr>
          <w:rFonts w:ascii="Arial" w:hAnsi="Arial" w:cs="Arial"/>
          <w:spacing w:val="-4"/>
        </w:rPr>
        <w:t>o</w:t>
      </w:r>
      <w:r>
        <w:rPr>
          <w:rFonts w:ascii="Arial" w:hAnsi="Arial" w:cs="Arial"/>
        </w:rPr>
        <w:t>f</w:t>
      </w:r>
      <w:r>
        <w:rPr>
          <w:rFonts w:ascii="Arial" w:hAnsi="Arial" w:cs="Arial"/>
          <w:spacing w:val="-4"/>
        </w:rPr>
        <w:t xml:space="preserve"> </w:t>
      </w:r>
      <w:r>
        <w:rPr>
          <w:rFonts w:ascii="Arial" w:hAnsi="Arial" w:cs="Arial"/>
          <w:spacing w:val="-6"/>
        </w:rPr>
        <w:t>r</w:t>
      </w:r>
      <w:r>
        <w:rPr>
          <w:rFonts w:ascii="Arial" w:hAnsi="Arial" w:cs="Arial"/>
          <w:spacing w:val="-1"/>
        </w:rPr>
        <w:t>e</w:t>
      </w:r>
      <w:r>
        <w:rPr>
          <w:rFonts w:ascii="Arial" w:hAnsi="Arial" w:cs="Arial"/>
          <w:spacing w:val="-4"/>
        </w:rPr>
        <w:t>n</w:t>
      </w:r>
      <w:r>
        <w:rPr>
          <w:rFonts w:ascii="Arial" w:hAnsi="Arial" w:cs="Arial"/>
          <w:spacing w:val="-1"/>
        </w:rPr>
        <w:t>e</w:t>
      </w:r>
      <w:r>
        <w:rPr>
          <w:rFonts w:ascii="Arial" w:hAnsi="Arial" w:cs="Arial"/>
          <w:spacing w:val="-5"/>
        </w:rPr>
        <w:t>w</w:t>
      </w:r>
      <w:r>
        <w:rPr>
          <w:rFonts w:ascii="Arial" w:hAnsi="Arial" w:cs="Arial"/>
          <w:spacing w:val="-3"/>
        </w:rPr>
        <w:t>i</w:t>
      </w:r>
      <w:r>
        <w:rPr>
          <w:rFonts w:ascii="Arial" w:hAnsi="Arial" w:cs="Arial"/>
          <w:spacing w:val="-1"/>
        </w:rPr>
        <w:t>n</w:t>
      </w:r>
      <w:r>
        <w:rPr>
          <w:rFonts w:ascii="Arial" w:hAnsi="Arial" w:cs="Arial"/>
        </w:rPr>
        <w:t>g</w:t>
      </w:r>
      <w:r>
        <w:rPr>
          <w:rFonts w:ascii="Arial" w:hAnsi="Arial" w:cs="Arial"/>
          <w:spacing w:val="-6"/>
        </w:rPr>
        <w:t xml:space="preserve"> </w:t>
      </w:r>
      <w:r>
        <w:rPr>
          <w:rFonts w:ascii="Arial" w:hAnsi="Arial" w:cs="Arial"/>
          <w:spacing w:val="-4"/>
        </w:rPr>
        <w:t>th</w:t>
      </w:r>
      <w:r>
        <w:rPr>
          <w:rFonts w:ascii="Arial" w:hAnsi="Arial" w:cs="Arial"/>
        </w:rPr>
        <w:t>e</w:t>
      </w:r>
      <w:r>
        <w:rPr>
          <w:rFonts w:ascii="Arial" w:hAnsi="Arial" w:cs="Arial"/>
          <w:spacing w:val="-3"/>
        </w:rPr>
        <w:t xml:space="preserve"> </w:t>
      </w:r>
      <w:r>
        <w:rPr>
          <w:rFonts w:ascii="Arial" w:hAnsi="Arial" w:cs="Arial"/>
          <w:spacing w:val="-5"/>
        </w:rPr>
        <w:t>i</w:t>
      </w:r>
      <w:r>
        <w:rPr>
          <w:rFonts w:ascii="Arial" w:hAnsi="Arial" w:cs="Arial"/>
          <w:spacing w:val="-1"/>
        </w:rPr>
        <w:t>n</w:t>
      </w:r>
      <w:r>
        <w:rPr>
          <w:rFonts w:ascii="Arial" w:hAnsi="Arial" w:cs="Arial"/>
          <w:spacing w:val="-2"/>
        </w:rPr>
        <w:t>it</w:t>
      </w:r>
      <w:r>
        <w:rPr>
          <w:rFonts w:ascii="Arial" w:hAnsi="Arial" w:cs="Arial"/>
          <w:spacing w:val="-5"/>
        </w:rPr>
        <w:t>i</w:t>
      </w:r>
      <w:r>
        <w:rPr>
          <w:rFonts w:ascii="Arial" w:hAnsi="Arial" w:cs="Arial"/>
          <w:spacing w:val="-1"/>
        </w:rPr>
        <w:t>a</w:t>
      </w:r>
      <w:r>
        <w:rPr>
          <w:rFonts w:ascii="Arial" w:hAnsi="Arial" w:cs="Arial"/>
        </w:rPr>
        <w:t>l</w:t>
      </w:r>
      <w:r>
        <w:rPr>
          <w:rFonts w:ascii="Arial" w:hAnsi="Arial" w:cs="Arial"/>
          <w:spacing w:val="-7"/>
        </w:rPr>
        <w:t xml:space="preserve"> </w:t>
      </w:r>
      <w:r>
        <w:rPr>
          <w:rFonts w:ascii="Arial" w:hAnsi="Arial" w:cs="Arial"/>
          <w:spacing w:val="-2"/>
        </w:rPr>
        <w:t>c</w:t>
      </w:r>
      <w:r>
        <w:rPr>
          <w:rFonts w:ascii="Arial" w:hAnsi="Arial" w:cs="Arial"/>
          <w:spacing w:val="-4"/>
        </w:rPr>
        <w:t>o</w:t>
      </w:r>
      <w:r>
        <w:rPr>
          <w:rFonts w:ascii="Arial" w:hAnsi="Arial" w:cs="Arial"/>
          <w:spacing w:val="-1"/>
        </w:rPr>
        <w:t>n</w:t>
      </w:r>
      <w:r>
        <w:rPr>
          <w:rFonts w:ascii="Arial" w:hAnsi="Arial" w:cs="Arial"/>
          <w:spacing w:val="-2"/>
        </w:rPr>
        <w:t>t</w:t>
      </w:r>
      <w:r>
        <w:rPr>
          <w:rFonts w:ascii="Arial" w:hAnsi="Arial" w:cs="Arial"/>
          <w:spacing w:val="-6"/>
        </w:rPr>
        <w:t>r</w:t>
      </w:r>
      <w:r>
        <w:rPr>
          <w:rFonts w:ascii="Arial" w:hAnsi="Arial" w:cs="Arial"/>
          <w:spacing w:val="-1"/>
        </w:rPr>
        <w:t>a</w:t>
      </w:r>
      <w:r>
        <w:rPr>
          <w:rFonts w:ascii="Arial" w:hAnsi="Arial" w:cs="Arial"/>
          <w:spacing w:val="-5"/>
        </w:rPr>
        <w:t>c</w:t>
      </w:r>
      <w:r>
        <w:rPr>
          <w:rFonts w:ascii="Arial" w:hAnsi="Arial" w:cs="Arial"/>
          <w:spacing w:val="-2"/>
        </w:rPr>
        <w:t>t</w:t>
      </w:r>
      <w:r>
        <w:rPr>
          <w:rFonts w:ascii="Arial" w:hAnsi="Arial" w:cs="Arial"/>
          <w:spacing w:val="-3"/>
        </w:rPr>
        <w:t>(</w:t>
      </w:r>
      <w:r>
        <w:rPr>
          <w:rFonts w:ascii="Arial" w:hAnsi="Arial" w:cs="Arial"/>
          <w:spacing w:val="-2"/>
        </w:rPr>
        <w:t>s</w:t>
      </w:r>
      <w:r>
        <w:rPr>
          <w:rFonts w:ascii="Arial" w:hAnsi="Arial" w:cs="Arial"/>
        </w:rPr>
        <w:t>)</w:t>
      </w:r>
      <w:r>
        <w:rPr>
          <w:rFonts w:ascii="Arial" w:hAnsi="Arial" w:cs="Arial"/>
          <w:spacing w:val="-7"/>
        </w:rPr>
        <w:t xml:space="preserve"> </w:t>
      </w:r>
      <w:r>
        <w:rPr>
          <w:rFonts w:ascii="Arial" w:hAnsi="Arial" w:cs="Arial"/>
          <w:spacing w:val="-4"/>
        </w:rPr>
        <w:t>o</w:t>
      </w:r>
      <w:r>
        <w:rPr>
          <w:rFonts w:ascii="Arial" w:hAnsi="Arial" w:cs="Arial"/>
        </w:rPr>
        <w:t>n</w:t>
      </w:r>
      <w:r>
        <w:rPr>
          <w:rFonts w:ascii="Arial" w:hAnsi="Arial" w:cs="Arial"/>
          <w:spacing w:val="-6"/>
        </w:rPr>
        <w:t xml:space="preserve"> </w:t>
      </w:r>
      <w:r>
        <w:rPr>
          <w:rFonts w:ascii="Arial" w:hAnsi="Arial" w:cs="Arial"/>
          <w:spacing w:val="-4"/>
        </w:rPr>
        <w:t>a</w:t>
      </w:r>
      <w:r>
        <w:rPr>
          <w:rFonts w:ascii="Arial" w:hAnsi="Arial" w:cs="Arial"/>
        </w:rPr>
        <w:t>n</w:t>
      </w:r>
      <w:r>
        <w:rPr>
          <w:rFonts w:ascii="Arial" w:hAnsi="Arial" w:cs="Arial"/>
          <w:spacing w:val="-6"/>
        </w:rPr>
        <w:t xml:space="preserve"> </w:t>
      </w:r>
      <w:r>
        <w:rPr>
          <w:rFonts w:ascii="Arial" w:hAnsi="Arial" w:cs="Arial"/>
          <w:spacing w:val="-1"/>
        </w:rPr>
        <w:t>a</w:t>
      </w:r>
      <w:r>
        <w:rPr>
          <w:rFonts w:ascii="Arial" w:hAnsi="Arial" w:cs="Arial"/>
          <w:spacing w:val="-4"/>
        </w:rPr>
        <w:t>nn</w:t>
      </w:r>
      <w:r>
        <w:rPr>
          <w:rFonts w:ascii="Arial" w:hAnsi="Arial" w:cs="Arial"/>
          <w:spacing w:val="-1"/>
        </w:rPr>
        <w:t>ua</w:t>
      </w:r>
      <w:r>
        <w:rPr>
          <w:rFonts w:ascii="Arial" w:hAnsi="Arial" w:cs="Arial"/>
        </w:rPr>
        <w:t>l</w:t>
      </w:r>
      <w:r>
        <w:rPr>
          <w:rFonts w:ascii="Arial" w:hAnsi="Arial" w:cs="Arial"/>
          <w:spacing w:val="-7"/>
        </w:rPr>
        <w:t xml:space="preserve"> </w:t>
      </w:r>
      <w:r>
        <w:rPr>
          <w:rFonts w:ascii="Arial" w:hAnsi="Arial" w:cs="Arial"/>
          <w:spacing w:val="-4"/>
        </w:rPr>
        <w:t>b</w:t>
      </w:r>
      <w:r>
        <w:rPr>
          <w:rFonts w:ascii="Arial" w:hAnsi="Arial" w:cs="Arial"/>
          <w:spacing w:val="-1"/>
        </w:rPr>
        <w:t>a</w:t>
      </w:r>
      <w:r>
        <w:rPr>
          <w:rFonts w:ascii="Arial" w:hAnsi="Arial" w:cs="Arial"/>
          <w:spacing w:val="-2"/>
        </w:rPr>
        <w:t>s</w:t>
      </w:r>
      <w:r>
        <w:rPr>
          <w:rFonts w:ascii="Arial" w:hAnsi="Arial" w:cs="Arial"/>
          <w:spacing w:val="-5"/>
        </w:rPr>
        <w:t>i</w:t>
      </w:r>
      <w:r>
        <w:rPr>
          <w:rFonts w:ascii="Arial" w:hAnsi="Arial" w:cs="Arial"/>
        </w:rPr>
        <w:t>s</w:t>
      </w:r>
      <w:r>
        <w:rPr>
          <w:rFonts w:ascii="Arial" w:hAnsi="Arial" w:cs="Arial"/>
          <w:spacing w:val="-6"/>
        </w:rPr>
        <w:t xml:space="preserve"> </w:t>
      </w:r>
      <w:r>
        <w:rPr>
          <w:rFonts w:ascii="Arial" w:hAnsi="Arial" w:cs="Arial"/>
          <w:spacing w:val="-2"/>
        </w:rPr>
        <w:t>f</w:t>
      </w:r>
      <w:r>
        <w:rPr>
          <w:rFonts w:ascii="Arial" w:hAnsi="Arial" w:cs="Arial"/>
          <w:spacing w:val="-1"/>
        </w:rPr>
        <w:t>o</w:t>
      </w:r>
      <w:r>
        <w:rPr>
          <w:rFonts w:ascii="Arial" w:hAnsi="Arial" w:cs="Arial"/>
        </w:rPr>
        <w:t xml:space="preserve">r </w:t>
      </w:r>
      <w:r>
        <w:rPr>
          <w:rFonts w:ascii="Arial" w:hAnsi="Arial" w:cs="Arial"/>
          <w:spacing w:val="-2"/>
        </w:rPr>
        <w:t>t</w:t>
      </w:r>
      <w:r>
        <w:rPr>
          <w:rFonts w:ascii="Arial" w:hAnsi="Arial" w:cs="Arial"/>
          <w:spacing w:val="-1"/>
        </w:rPr>
        <w:t>h</w:t>
      </w:r>
      <w:r>
        <w:rPr>
          <w:rFonts w:ascii="Arial" w:hAnsi="Arial" w:cs="Arial"/>
          <w:spacing w:val="-6"/>
        </w:rPr>
        <w:t>r</w:t>
      </w:r>
      <w:r>
        <w:rPr>
          <w:rFonts w:ascii="Arial" w:hAnsi="Arial" w:cs="Arial"/>
          <w:spacing w:val="-1"/>
        </w:rPr>
        <w:t>e</w:t>
      </w:r>
      <w:r>
        <w:rPr>
          <w:rFonts w:ascii="Arial" w:hAnsi="Arial" w:cs="Arial"/>
        </w:rPr>
        <w:t>e</w:t>
      </w:r>
      <w:r>
        <w:rPr>
          <w:rFonts w:ascii="Arial" w:hAnsi="Arial" w:cs="Arial"/>
          <w:spacing w:val="-6"/>
        </w:rPr>
        <w:t xml:space="preserve"> </w:t>
      </w:r>
      <w:r>
        <w:rPr>
          <w:rFonts w:ascii="Arial" w:hAnsi="Arial" w:cs="Arial"/>
          <w:spacing w:val="-3"/>
        </w:rPr>
        <w:t>(</w:t>
      </w:r>
      <w:r>
        <w:rPr>
          <w:rFonts w:ascii="Arial" w:hAnsi="Arial" w:cs="Arial"/>
          <w:spacing w:val="-1"/>
        </w:rPr>
        <w:t>3</w:t>
      </w:r>
      <w:r>
        <w:rPr>
          <w:rFonts w:ascii="Arial" w:hAnsi="Arial" w:cs="Arial"/>
        </w:rPr>
        <w:t>)</w:t>
      </w:r>
      <w:r>
        <w:rPr>
          <w:rFonts w:ascii="Arial" w:hAnsi="Arial" w:cs="Arial"/>
          <w:spacing w:val="-7"/>
        </w:rPr>
        <w:t xml:space="preserve"> </w:t>
      </w:r>
      <w:r>
        <w:rPr>
          <w:rFonts w:ascii="Arial" w:hAnsi="Arial" w:cs="Arial"/>
          <w:spacing w:val="-4"/>
        </w:rPr>
        <w:t>ad</w:t>
      </w:r>
      <w:r>
        <w:rPr>
          <w:rFonts w:ascii="Arial" w:hAnsi="Arial" w:cs="Arial"/>
          <w:spacing w:val="-1"/>
        </w:rPr>
        <w:t>d</w:t>
      </w:r>
      <w:r>
        <w:rPr>
          <w:rFonts w:ascii="Arial" w:hAnsi="Arial" w:cs="Arial"/>
          <w:spacing w:val="-3"/>
        </w:rPr>
        <w:t>i</w:t>
      </w:r>
      <w:r>
        <w:rPr>
          <w:rFonts w:ascii="Arial" w:hAnsi="Arial" w:cs="Arial"/>
          <w:spacing w:val="-2"/>
        </w:rPr>
        <w:t>t</w:t>
      </w:r>
      <w:r>
        <w:rPr>
          <w:rFonts w:ascii="Arial" w:hAnsi="Arial" w:cs="Arial"/>
          <w:spacing w:val="-5"/>
        </w:rPr>
        <w:t>i</w:t>
      </w:r>
      <w:r>
        <w:rPr>
          <w:rFonts w:ascii="Arial" w:hAnsi="Arial" w:cs="Arial"/>
          <w:spacing w:val="-1"/>
        </w:rPr>
        <w:t>o</w:t>
      </w:r>
      <w:r>
        <w:rPr>
          <w:rFonts w:ascii="Arial" w:hAnsi="Arial" w:cs="Arial"/>
          <w:spacing w:val="-4"/>
        </w:rPr>
        <w:t>n</w:t>
      </w:r>
      <w:r>
        <w:rPr>
          <w:rFonts w:ascii="Arial" w:hAnsi="Arial" w:cs="Arial"/>
          <w:spacing w:val="-1"/>
        </w:rPr>
        <w:t>a</w:t>
      </w:r>
      <w:r>
        <w:rPr>
          <w:rFonts w:ascii="Arial" w:hAnsi="Arial" w:cs="Arial"/>
        </w:rPr>
        <w:t>l</w:t>
      </w:r>
      <w:r>
        <w:rPr>
          <w:rFonts w:ascii="Arial" w:hAnsi="Arial" w:cs="Arial"/>
          <w:spacing w:val="-7"/>
        </w:rPr>
        <w:t xml:space="preserve"> </w:t>
      </w:r>
      <w:r>
        <w:rPr>
          <w:rFonts w:ascii="Arial" w:hAnsi="Arial" w:cs="Arial"/>
          <w:spacing w:val="-5"/>
        </w:rPr>
        <w:t>y</w:t>
      </w:r>
      <w:r>
        <w:rPr>
          <w:rFonts w:ascii="Arial" w:hAnsi="Arial" w:cs="Arial"/>
          <w:spacing w:val="-1"/>
        </w:rPr>
        <w:t>e</w:t>
      </w:r>
      <w:r>
        <w:rPr>
          <w:rFonts w:ascii="Arial" w:hAnsi="Arial" w:cs="Arial"/>
          <w:spacing w:val="-4"/>
        </w:rPr>
        <w:t>a</w:t>
      </w:r>
      <w:r>
        <w:rPr>
          <w:rFonts w:ascii="Arial" w:hAnsi="Arial" w:cs="Arial"/>
          <w:spacing w:val="-3"/>
        </w:rPr>
        <w:t>r</w:t>
      </w:r>
      <w:r>
        <w:rPr>
          <w:rFonts w:ascii="Arial" w:hAnsi="Arial" w:cs="Arial"/>
        </w:rPr>
        <w:t>s</w:t>
      </w:r>
      <w:r>
        <w:rPr>
          <w:rFonts w:ascii="Arial" w:hAnsi="Arial" w:cs="Arial"/>
          <w:spacing w:val="-4"/>
        </w:rPr>
        <w:t xml:space="preserve"> </w:t>
      </w:r>
      <w:r>
        <w:rPr>
          <w:rFonts w:ascii="Arial" w:hAnsi="Arial" w:cs="Arial"/>
          <w:spacing w:val="-1"/>
        </w:rPr>
        <w:t>o</w:t>
      </w:r>
      <w:r>
        <w:rPr>
          <w:rFonts w:ascii="Arial" w:hAnsi="Arial" w:cs="Arial"/>
        </w:rPr>
        <w:t>r</w:t>
      </w:r>
      <w:r>
        <w:rPr>
          <w:rFonts w:ascii="Arial" w:hAnsi="Arial" w:cs="Arial"/>
          <w:spacing w:val="-7"/>
        </w:rPr>
        <w:t xml:space="preserve"> </w:t>
      </w:r>
      <w:r>
        <w:rPr>
          <w:rFonts w:ascii="Arial" w:hAnsi="Arial" w:cs="Arial"/>
          <w:spacing w:val="-4"/>
        </w:rPr>
        <w:t>a</w:t>
      </w:r>
      <w:r>
        <w:rPr>
          <w:rFonts w:ascii="Arial" w:hAnsi="Arial" w:cs="Arial"/>
          <w:spacing w:val="-1"/>
        </w:rPr>
        <w:t>n</w:t>
      </w:r>
      <w:r>
        <w:rPr>
          <w:rFonts w:ascii="Arial" w:hAnsi="Arial" w:cs="Arial"/>
        </w:rPr>
        <w:t>y</w:t>
      </w:r>
      <w:r>
        <w:rPr>
          <w:rFonts w:ascii="Arial" w:hAnsi="Arial" w:cs="Arial"/>
          <w:spacing w:val="-6"/>
        </w:rPr>
        <w:t xml:space="preserve"> </w:t>
      </w:r>
      <w:r>
        <w:rPr>
          <w:rFonts w:ascii="Arial" w:hAnsi="Arial" w:cs="Arial"/>
          <w:spacing w:val="-4"/>
        </w:rPr>
        <w:t>p</w:t>
      </w:r>
      <w:r>
        <w:rPr>
          <w:rFonts w:ascii="Arial" w:hAnsi="Arial" w:cs="Arial"/>
          <w:spacing w:val="-1"/>
        </w:rPr>
        <w:t>o</w:t>
      </w:r>
      <w:r>
        <w:rPr>
          <w:rFonts w:ascii="Arial" w:hAnsi="Arial" w:cs="Arial"/>
          <w:spacing w:val="-3"/>
        </w:rPr>
        <w:t>r</w:t>
      </w:r>
      <w:r>
        <w:rPr>
          <w:rFonts w:ascii="Arial" w:hAnsi="Arial" w:cs="Arial"/>
          <w:spacing w:val="-2"/>
        </w:rPr>
        <w:t>t</w:t>
      </w:r>
      <w:r>
        <w:rPr>
          <w:rFonts w:ascii="Arial" w:hAnsi="Arial" w:cs="Arial"/>
          <w:spacing w:val="-5"/>
        </w:rPr>
        <w:t>i</w:t>
      </w:r>
      <w:r>
        <w:rPr>
          <w:rFonts w:ascii="Arial" w:hAnsi="Arial" w:cs="Arial"/>
          <w:spacing w:val="-4"/>
        </w:rPr>
        <w:t>o</w:t>
      </w:r>
      <w:r>
        <w:rPr>
          <w:rFonts w:ascii="Arial" w:hAnsi="Arial" w:cs="Arial"/>
        </w:rPr>
        <w:t>n</w:t>
      </w:r>
      <w:r>
        <w:rPr>
          <w:rFonts w:ascii="Arial" w:hAnsi="Arial" w:cs="Arial"/>
          <w:spacing w:val="-6"/>
        </w:rPr>
        <w:t xml:space="preserve"> </w:t>
      </w:r>
      <w:r>
        <w:rPr>
          <w:rFonts w:ascii="Arial" w:hAnsi="Arial" w:cs="Arial"/>
          <w:spacing w:val="-2"/>
        </w:rPr>
        <w:t>t</w:t>
      </w:r>
      <w:r>
        <w:rPr>
          <w:rFonts w:ascii="Arial" w:hAnsi="Arial" w:cs="Arial"/>
          <w:spacing w:val="-4"/>
        </w:rPr>
        <w:t>h</w:t>
      </w:r>
      <w:r>
        <w:rPr>
          <w:rFonts w:ascii="Arial" w:hAnsi="Arial" w:cs="Arial"/>
          <w:spacing w:val="-1"/>
        </w:rPr>
        <w:t>e</w:t>
      </w:r>
      <w:r>
        <w:rPr>
          <w:rFonts w:ascii="Arial" w:hAnsi="Arial" w:cs="Arial"/>
          <w:spacing w:val="-3"/>
        </w:rPr>
        <w:t>r</w:t>
      </w:r>
      <w:r>
        <w:rPr>
          <w:rFonts w:ascii="Arial" w:hAnsi="Arial" w:cs="Arial"/>
          <w:spacing w:val="-4"/>
        </w:rPr>
        <w:t>eo</w:t>
      </w:r>
      <w:r>
        <w:rPr>
          <w:rFonts w:ascii="Arial" w:hAnsi="Arial" w:cs="Arial"/>
        </w:rPr>
        <w:t>f</w:t>
      </w:r>
      <w:r>
        <w:rPr>
          <w:rFonts w:ascii="Arial" w:hAnsi="Arial" w:cs="Arial"/>
          <w:spacing w:val="-6"/>
        </w:rPr>
        <w:t xml:space="preserve"> </w:t>
      </w:r>
      <w:r>
        <w:rPr>
          <w:rFonts w:ascii="Arial" w:hAnsi="Arial" w:cs="Arial"/>
          <w:spacing w:val="-2"/>
        </w:rPr>
        <w:t>f</w:t>
      </w:r>
      <w:r>
        <w:rPr>
          <w:rFonts w:ascii="Arial" w:hAnsi="Arial" w:cs="Arial"/>
          <w:spacing w:val="-1"/>
        </w:rPr>
        <w:t>o</w:t>
      </w:r>
      <w:r>
        <w:rPr>
          <w:rFonts w:ascii="Arial" w:hAnsi="Arial" w:cs="Arial"/>
        </w:rPr>
        <w:t>r</w:t>
      </w:r>
      <w:r>
        <w:rPr>
          <w:rFonts w:ascii="Arial" w:hAnsi="Arial" w:cs="Arial"/>
          <w:spacing w:val="-7"/>
        </w:rPr>
        <w:t xml:space="preserve"> </w:t>
      </w:r>
      <w:r>
        <w:rPr>
          <w:rFonts w:ascii="Arial" w:hAnsi="Arial" w:cs="Arial"/>
          <w:spacing w:val="-4"/>
        </w:rPr>
        <w:t>t</w:t>
      </w:r>
      <w:r>
        <w:rPr>
          <w:rFonts w:ascii="Arial" w:hAnsi="Arial" w:cs="Arial"/>
          <w:spacing w:val="-1"/>
        </w:rPr>
        <w:t>h</w:t>
      </w:r>
      <w:r>
        <w:rPr>
          <w:rFonts w:ascii="Arial" w:hAnsi="Arial" w:cs="Arial"/>
        </w:rPr>
        <w:t>e</w:t>
      </w:r>
      <w:r>
        <w:rPr>
          <w:rFonts w:ascii="Arial" w:hAnsi="Arial" w:cs="Arial"/>
          <w:spacing w:val="-6"/>
        </w:rPr>
        <w:t xml:space="preserve"> </w:t>
      </w:r>
      <w:r>
        <w:rPr>
          <w:rFonts w:ascii="Arial" w:hAnsi="Arial" w:cs="Arial"/>
          <w:spacing w:val="-4"/>
        </w:rPr>
        <w:t>p</w:t>
      </w:r>
      <w:r>
        <w:rPr>
          <w:rFonts w:ascii="Arial" w:hAnsi="Arial" w:cs="Arial"/>
          <w:spacing w:val="-1"/>
        </w:rPr>
        <w:t>u</w:t>
      </w:r>
      <w:r>
        <w:rPr>
          <w:rFonts w:ascii="Arial" w:hAnsi="Arial" w:cs="Arial"/>
          <w:spacing w:val="-3"/>
        </w:rPr>
        <w:t>r</w:t>
      </w:r>
      <w:r>
        <w:rPr>
          <w:rFonts w:ascii="Arial" w:hAnsi="Arial" w:cs="Arial"/>
          <w:spacing w:val="-4"/>
        </w:rPr>
        <w:t>p</w:t>
      </w:r>
      <w:r>
        <w:rPr>
          <w:rFonts w:ascii="Arial" w:hAnsi="Arial" w:cs="Arial"/>
          <w:spacing w:val="-1"/>
        </w:rPr>
        <w:t>o</w:t>
      </w:r>
      <w:r>
        <w:rPr>
          <w:rFonts w:ascii="Arial" w:hAnsi="Arial" w:cs="Arial"/>
          <w:spacing w:val="-5"/>
        </w:rPr>
        <w:t>s</w:t>
      </w:r>
      <w:r>
        <w:rPr>
          <w:rFonts w:ascii="Arial" w:hAnsi="Arial" w:cs="Arial"/>
        </w:rPr>
        <w:t>e</w:t>
      </w:r>
      <w:r>
        <w:rPr>
          <w:rFonts w:ascii="Arial" w:hAnsi="Arial" w:cs="Arial"/>
          <w:spacing w:val="-6"/>
        </w:rPr>
        <w:t xml:space="preserve"> </w:t>
      </w:r>
      <w:r>
        <w:rPr>
          <w:rFonts w:ascii="Arial" w:hAnsi="Arial" w:cs="Arial"/>
          <w:spacing w:val="-4"/>
        </w:rPr>
        <w:t>o</w:t>
      </w:r>
      <w:r>
        <w:rPr>
          <w:rFonts w:ascii="Arial" w:hAnsi="Arial" w:cs="Arial"/>
        </w:rPr>
        <w:t>f</w:t>
      </w:r>
      <w:r>
        <w:rPr>
          <w:rFonts w:ascii="Arial" w:hAnsi="Arial" w:cs="Arial"/>
          <w:spacing w:val="-4"/>
        </w:rPr>
        <w:t xml:space="preserve"> </w:t>
      </w:r>
      <w:r>
        <w:rPr>
          <w:rFonts w:ascii="Arial" w:hAnsi="Arial" w:cs="Arial"/>
          <w:spacing w:val="-5"/>
        </w:rPr>
        <w:t>c</w:t>
      </w:r>
      <w:r>
        <w:rPr>
          <w:rFonts w:ascii="Arial" w:hAnsi="Arial" w:cs="Arial"/>
          <w:spacing w:val="-1"/>
        </w:rPr>
        <w:t>o</w:t>
      </w:r>
      <w:r>
        <w:rPr>
          <w:rFonts w:ascii="Arial" w:hAnsi="Arial" w:cs="Arial"/>
          <w:spacing w:val="-4"/>
        </w:rPr>
        <w:t>n</w:t>
      </w:r>
      <w:r>
        <w:rPr>
          <w:rFonts w:ascii="Arial" w:hAnsi="Arial" w:cs="Arial"/>
          <w:spacing w:val="-2"/>
        </w:rPr>
        <w:t>t</w:t>
      </w:r>
      <w:r>
        <w:rPr>
          <w:rFonts w:ascii="Arial" w:hAnsi="Arial" w:cs="Arial"/>
          <w:spacing w:val="-3"/>
        </w:rPr>
        <w:t>i</w:t>
      </w:r>
      <w:r>
        <w:rPr>
          <w:rFonts w:ascii="Arial" w:hAnsi="Arial" w:cs="Arial"/>
          <w:spacing w:val="-4"/>
        </w:rPr>
        <w:t>n</w:t>
      </w:r>
      <w:r>
        <w:rPr>
          <w:rFonts w:ascii="Arial" w:hAnsi="Arial" w:cs="Arial"/>
          <w:spacing w:val="-1"/>
        </w:rPr>
        <w:t>u</w:t>
      </w:r>
      <w:r>
        <w:rPr>
          <w:rFonts w:ascii="Arial" w:hAnsi="Arial" w:cs="Arial"/>
          <w:spacing w:val="-4"/>
        </w:rPr>
        <w:t>e</w:t>
      </w:r>
      <w:r>
        <w:rPr>
          <w:rFonts w:ascii="Arial" w:hAnsi="Arial" w:cs="Arial"/>
        </w:rPr>
        <w:t>d</w:t>
      </w:r>
      <w:r>
        <w:rPr>
          <w:rFonts w:ascii="Arial" w:hAnsi="Arial" w:cs="Arial"/>
          <w:spacing w:val="-6"/>
        </w:rPr>
        <w:t xml:space="preserve"> </w:t>
      </w:r>
      <w:r>
        <w:rPr>
          <w:rFonts w:ascii="Arial" w:hAnsi="Arial" w:cs="Arial"/>
          <w:spacing w:val="-2"/>
        </w:rPr>
        <w:t>s</w:t>
      </w:r>
      <w:r>
        <w:rPr>
          <w:rFonts w:ascii="Arial" w:hAnsi="Arial" w:cs="Arial"/>
          <w:spacing w:val="-1"/>
        </w:rPr>
        <w:t>e</w:t>
      </w:r>
      <w:r>
        <w:rPr>
          <w:rFonts w:ascii="Arial" w:hAnsi="Arial" w:cs="Arial"/>
          <w:spacing w:val="-3"/>
        </w:rPr>
        <w:t>r</w:t>
      </w:r>
      <w:r>
        <w:rPr>
          <w:rFonts w:ascii="Arial" w:hAnsi="Arial" w:cs="Arial"/>
          <w:spacing w:val="-5"/>
        </w:rPr>
        <w:t>v</w:t>
      </w:r>
      <w:r>
        <w:rPr>
          <w:rFonts w:ascii="Arial" w:hAnsi="Arial" w:cs="Arial"/>
          <w:spacing w:val="-3"/>
        </w:rPr>
        <w:t>i</w:t>
      </w:r>
      <w:r>
        <w:rPr>
          <w:rFonts w:ascii="Arial" w:hAnsi="Arial" w:cs="Arial"/>
          <w:spacing w:val="-2"/>
        </w:rPr>
        <w:t>c</w:t>
      </w:r>
      <w:r>
        <w:rPr>
          <w:rFonts w:ascii="Arial" w:hAnsi="Arial" w:cs="Arial"/>
        </w:rPr>
        <w:t xml:space="preserve">e </w:t>
      </w:r>
      <w:r>
        <w:rPr>
          <w:rFonts w:ascii="Arial" w:hAnsi="Arial" w:cs="Arial"/>
          <w:spacing w:val="-1"/>
        </w:rPr>
        <w:t>p</w:t>
      </w:r>
      <w:r>
        <w:rPr>
          <w:rFonts w:ascii="Arial" w:hAnsi="Arial" w:cs="Arial"/>
          <w:spacing w:val="-3"/>
        </w:rPr>
        <w:t>r</w:t>
      </w:r>
      <w:r>
        <w:rPr>
          <w:rFonts w:ascii="Arial" w:hAnsi="Arial" w:cs="Arial"/>
          <w:spacing w:val="-1"/>
        </w:rPr>
        <w:t>o</w:t>
      </w:r>
      <w:r>
        <w:rPr>
          <w:rFonts w:ascii="Arial" w:hAnsi="Arial" w:cs="Arial"/>
          <w:spacing w:val="-5"/>
        </w:rPr>
        <w:t>v</w:t>
      </w:r>
      <w:r>
        <w:rPr>
          <w:rFonts w:ascii="Arial" w:hAnsi="Arial" w:cs="Arial"/>
          <w:spacing w:val="-3"/>
        </w:rPr>
        <w:t>i</w:t>
      </w:r>
      <w:r>
        <w:rPr>
          <w:rFonts w:ascii="Arial" w:hAnsi="Arial" w:cs="Arial"/>
          <w:spacing w:val="-2"/>
        </w:rPr>
        <w:t>s</w:t>
      </w:r>
      <w:r>
        <w:rPr>
          <w:rFonts w:ascii="Arial" w:hAnsi="Arial" w:cs="Arial"/>
          <w:spacing w:val="-3"/>
        </w:rPr>
        <w:t>i</w:t>
      </w:r>
      <w:r>
        <w:rPr>
          <w:rFonts w:ascii="Arial" w:hAnsi="Arial" w:cs="Arial"/>
          <w:spacing w:val="-4"/>
        </w:rPr>
        <w:t>o</w:t>
      </w:r>
      <w:r>
        <w:rPr>
          <w:rFonts w:ascii="Arial" w:hAnsi="Arial" w:cs="Arial"/>
          <w:spacing w:val="-1"/>
        </w:rPr>
        <w:t>n</w:t>
      </w:r>
      <w:r>
        <w:rPr>
          <w:rFonts w:ascii="Arial" w:hAnsi="Arial" w:cs="Arial"/>
        </w:rPr>
        <w:t>.</w:t>
      </w:r>
      <w:r>
        <w:rPr>
          <w:rFonts w:ascii="Arial" w:hAnsi="Arial" w:cs="Arial"/>
          <w:spacing w:val="-6"/>
        </w:rPr>
        <w:t xml:space="preserve"> </w:t>
      </w:r>
      <w:r>
        <w:rPr>
          <w:rFonts w:ascii="Arial" w:hAnsi="Arial" w:cs="Arial"/>
          <w:spacing w:val="-4"/>
        </w:rPr>
        <w:t>I</w:t>
      </w:r>
      <w:r>
        <w:rPr>
          <w:rFonts w:ascii="Arial" w:hAnsi="Arial" w:cs="Arial"/>
        </w:rPr>
        <w:t>n</w:t>
      </w:r>
      <w:r>
        <w:rPr>
          <w:rFonts w:ascii="Arial" w:hAnsi="Arial" w:cs="Arial"/>
          <w:spacing w:val="-6"/>
        </w:rPr>
        <w:t xml:space="preserve"> </w:t>
      </w:r>
      <w:r>
        <w:rPr>
          <w:rFonts w:ascii="Arial" w:hAnsi="Arial" w:cs="Arial"/>
          <w:spacing w:val="-4"/>
        </w:rPr>
        <w:t>n</w:t>
      </w:r>
      <w:r>
        <w:rPr>
          <w:rFonts w:ascii="Arial" w:hAnsi="Arial" w:cs="Arial"/>
        </w:rPr>
        <w:t>o</w:t>
      </w:r>
      <w:r>
        <w:rPr>
          <w:rFonts w:ascii="Arial" w:hAnsi="Arial" w:cs="Arial"/>
          <w:spacing w:val="-3"/>
        </w:rPr>
        <w:t xml:space="preserve"> </w:t>
      </w:r>
      <w:r>
        <w:rPr>
          <w:rFonts w:ascii="Arial" w:hAnsi="Arial" w:cs="Arial"/>
          <w:spacing w:val="-5"/>
        </w:rPr>
        <w:t>c</w:t>
      </w:r>
      <w:r>
        <w:rPr>
          <w:rFonts w:ascii="Arial" w:hAnsi="Arial" w:cs="Arial"/>
          <w:spacing w:val="-1"/>
        </w:rPr>
        <w:t>a</w:t>
      </w:r>
      <w:r>
        <w:rPr>
          <w:rFonts w:ascii="Arial" w:hAnsi="Arial" w:cs="Arial"/>
          <w:spacing w:val="-5"/>
        </w:rPr>
        <w:t>s</w:t>
      </w:r>
      <w:r>
        <w:rPr>
          <w:rFonts w:ascii="Arial" w:hAnsi="Arial" w:cs="Arial"/>
        </w:rPr>
        <w:t>e</w:t>
      </w:r>
      <w:r>
        <w:rPr>
          <w:rFonts w:ascii="Arial" w:hAnsi="Arial" w:cs="Arial"/>
          <w:spacing w:val="-3"/>
        </w:rPr>
        <w:t xml:space="preserve"> </w:t>
      </w:r>
      <w:r>
        <w:rPr>
          <w:rFonts w:ascii="Arial" w:hAnsi="Arial" w:cs="Arial"/>
          <w:spacing w:val="-5"/>
        </w:rPr>
        <w:t>w</w:t>
      </w:r>
      <w:r>
        <w:rPr>
          <w:rFonts w:ascii="Arial" w:hAnsi="Arial" w:cs="Arial"/>
          <w:spacing w:val="-3"/>
        </w:rPr>
        <w:t>il</w:t>
      </w:r>
      <w:r>
        <w:rPr>
          <w:rFonts w:ascii="Arial" w:hAnsi="Arial" w:cs="Arial"/>
        </w:rPr>
        <w:t>l</w:t>
      </w:r>
      <w:r>
        <w:rPr>
          <w:rFonts w:ascii="Arial" w:hAnsi="Arial" w:cs="Arial"/>
          <w:spacing w:val="-5"/>
        </w:rPr>
        <w:t xml:space="preserve"> </w:t>
      </w:r>
      <w:r>
        <w:rPr>
          <w:rFonts w:ascii="Arial" w:hAnsi="Arial" w:cs="Arial"/>
          <w:spacing w:val="-2"/>
        </w:rPr>
        <w:t>c</w:t>
      </w:r>
      <w:r>
        <w:rPr>
          <w:rFonts w:ascii="Arial" w:hAnsi="Arial" w:cs="Arial"/>
          <w:spacing w:val="-4"/>
        </w:rPr>
        <w:t>o</w:t>
      </w:r>
      <w:r>
        <w:rPr>
          <w:rFonts w:ascii="Arial" w:hAnsi="Arial" w:cs="Arial"/>
          <w:spacing w:val="-1"/>
        </w:rPr>
        <w:t>n</w:t>
      </w:r>
      <w:r>
        <w:rPr>
          <w:rFonts w:ascii="Arial" w:hAnsi="Arial" w:cs="Arial"/>
          <w:spacing w:val="-2"/>
        </w:rPr>
        <w:t>t</w:t>
      </w:r>
      <w:r>
        <w:rPr>
          <w:rFonts w:ascii="Arial" w:hAnsi="Arial" w:cs="Arial"/>
          <w:spacing w:val="-6"/>
        </w:rPr>
        <w:t>r</w:t>
      </w:r>
      <w:r>
        <w:rPr>
          <w:rFonts w:ascii="Arial" w:hAnsi="Arial" w:cs="Arial"/>
          <w:spacing w:val="-1"/>
        </w:rPr>
        <w:t>a</w:t>
      </w:r>
      <w:r>
        <w:rPr>
          <w:rFonts w:ascii="Arial" w:hAnsi="Arial" w:cs="Arial"/>
          <w:spacing w:val="-5"/>
        </w:rPr>
        <w:t>c</w:t>
      </w:r>
      <w:r>
        <w:rPr>
          <w:rFonts w:ascii="Arial" w:hAnsi="Arial" w:cs="Arial"/>
          <w:spacing w:val="-2"/>
        </w:rPr>
        <w:t>t</w:t>
      </w:r>
      <w:r>
        <w:rPr>
          <w:rFonts w:ascii="Arial" w:hAnsi="Arial" w:cs="Arial"/>
          <w:spacing w:val="-3"/>
        </w:rPr>
        <w:t>(</w:t>
      </w:r>
      <w:r>
        <w:rPr>
          <w:rFonts w:ascii="Arial" w:hAnsi="Arial" w:cs="Arial"/>
          <w:spacing w:val="-2"/>
        </w:rPr>
        <w:t>s</w:t>
      </w:r>
      <w:r>
        <w:rPr>
          <w:rFonts w:ascii="Arial" w:hAnsi="Arial" w:cs="Arial"/>
          <w:spacing w:val="-3"/>
        </w:rPr>
        <w:t>)</w:t>
      </w:r>
      <w:r>
        <w:rPr>
          <w:rFonts w:ascii="Arial" w:hAnsi="Arial" w:cs="Arial"/>
        </w:rPr>
        <w:t>,</w:t>
      </w:r>
      <w:r>
        <w:rPr>
          <w:rFonts w:ascii="Arial" w:hAnsi="Arial" w:cs="Arial"/>
          <w:spacing w:val="-6"/>
        </w:rPr>
        <w:t xml:space="preserve"> </w:t>
      </w:r>
      <w:r>
        <w:rPr>
          <w:rFonts w:ascii="Arial" w:hAnsi="Arial" w:cs="Arial"/>
          <w:spacing w:val="-5"/>
        </w:rPr>
        <w:t>i</w:t>
      </w:r>
      <w:r>
        <w:rPr>
          <w:rFonts w:ascii="Arial" w:hAnsi="Arial" w:cs="Arial"/>
          <w:spacing w:val="-1"/>
        </w:rPr>
        <w:t>n</w:t>
      </w:r>
      <w:r>
        <w:rPr>
          <w:rFonts w:ascii="Arial" w:hAnsi="Arial" w:cs="Arial"/>
          <w:spacing w:val="-2"/>
        </w:rPr>
        <w:t>c</w:t>
      </w:r>
      <w:r>
        <w:rPr>
          <w:rFonts w:ascii="Arial" w:hAnsi="Arial" w:cs="Arial"/>
          <w:spacing w:val="-3"/>
        </w:rPr>
        <w:t>l</w:t>
      </w:r>
      <w:r>
        <w:rPr>
          <w:rFonts w:ascii="Arial" w:hAnsi="Arial" w:cs="Arial"/>
          <w:spacing w:val="-4"/>
        </w:rPr>
        <w:t>u</w:t>
      </w:r>
      <w:r>
        <w:rPr>
          <w:rFonts w:ascii="Arial" w:hAnsi="Arial" w:cs="Arial"/>
          <w:spacing w:val="-1"/>
        </w:rPr>
        <w:t>d</w:t>
      </w:r>
      <w:r>
        <w:rPr>
          <w:rFonts w:ascii="Arial" w:hAnsi="Arial" w:cs="Arial"/>
          <w:spacing w:val="-5"/>
        </w:rPr>
        <w:t>i</w:t>
      </w:r>
      <w:r>
        <w:rPr>
          <w:rFonts w:ascii="Arial" w:hAnsi="Arial" w:cs="Arial"/>
          <w:spacing w:val="-1"/>
        </w:rPr>
        <w:t>n</w:t>
      </w:r>
      <w:r>
        <w:rPr>
          <w:rFonts w:ascii="Arial" w:hAnsi="Arial" w:cs="Arial"/>
        </w:rPr>
        <w:t>g</w:t>
      </w:r>
      <w:r>
        <w:rPr>
          <w:rFonts w:ascii="Arial" w:hAnsi="Arial" w:cs="Arial"/>
          <w:spacing w:val="-8"/>
        </w:rPr>
        <w:t xml:space="preserve"> </w:t>
      </w:r>
      <w:r>
        <w:rPr>
          <w:rFonts w:ascii="Arial" w:hAnsi="Arial" w:cs="Arial"/>
          <w:spacing w:val="-1"/>
        </w:rPr>
        <w:t>a</w:t>
      </w:r>
      <w:r>
        <w:rPr>
          <w:rFonts w:ascii="Arial" w:hAnsi="Arial" w:cs="Arial"/>
          <w:spacing w:val="-3"/>
        </w:rPr>
        <w:t>l</w:t>
      </w:r>
      <w:r>
        <w:rPr>
          <w:rFonts w:ascii="Arial" w:hAnsi="Arial" w:cs="Arial"/>
        </w:rPr>
        <w:t>l</w:t>
      </w:r>
      <w:r>
        <w:rPr>
          <w:rFonts w:ascii="Arial" w:hAnsi="Arial" w:cs="Arial"/>
          <w:spacing w:val="-5"/>
        </w:rPr>
        <w:t xml:space="preserve"> </w:t>
      </w:r>
      <w:r>
        <w:rPr>
          <w:rFonts w:ascii="Arial" w:hAnsi="Arial" w:cs="Arial"/>
          <w:spacing w:val="-6"/>
        </w:rPr>
        <w:t>r</w:t>
      </w:r>
      <w:r>
        <w:rPr>
          <w:rFonts w:ascii="Arial" w:hAnsi="Arial" w:cs="Arial"/>
          <w:spacing w:val="-1"/>
        </w:rPr>
        <w:t>e</w:t>
      </w:r>
      <w:r>
        <w:rPr>
          <w:rFonts w:ascii="Arial" w:hAnsi="Arial" w:cs="Arial"/>
          <w:spacing w:val="-4"/>
        </w:rPr>
        <w:t>n</w:t>
      </w:r>
      <w:r>
        <w:rPr>
          <w:rFonts w:ascii="Arial" w:hAnsi="Arial" w:cs="Arial"/>
          <w:spacing w:val="-1"/>
        </w:rPr>
        <w:t>e</w:t>
      </w:r>
      <w:r>
        <w:rPr>
          <w:rFonts w:ascii="Arial" w:hAnsi="Arial" w:cs="Arial"/>
          <w:spacing w:val="-5"/>
        </w:rPr>
        <w:t>w</w:t>
      </w:r>
      <w:r>
        <w:rPr>
          <w:rFonts w:ascii="Arial" w:hAnsi="Arial" w:cs="Arial"/>
          <w:spacing w:val="-1"/>
        </w:rPr>
        <w:t>a</w:t>
      </w:r>
      <w:r>
        <w:rPr>
          <w:rFonts w:ascii="Arial" w:hAnsi="Arial" w:cs="Arial"/>
          <w:spacing w:val="-3"/>
        </w:rPr>
        <w:t>l</w:t>
      </w:r>
      <w:r>
        <w:rPr>
          <w:rFonts w:ascii="Arial" w:hAnsi="Arial" w:cs="Arial"/>
        </w:rPr>
        <w:t>s</w:t>
      </w:r>
      <w:r>
        <w:rPr>
          <w:rFonts w:ascii="Arial" w:hAnsi="Arial" w:cs="Arial"/>
          <w:spacing w:val="-6"/>
        </w:rPr>
        <w:t xml:space="preserve"> </w:t>
      </w:r>
      <w:r>
        <w:rPr>
          <w:rFonts w:ascii="Arial" w:hAnsi="Arial" w:cs="Arial"/>
          <w:spacing w:val="-2"/>
        </w:rPr>
        <w:t>t</w:t>
      </w:r>
      <w:r>
        <w:rPr>
          <w:rFonts w:ascii="Arial" w:hAnsi="Arial" w:cs="Arial"/>
          <w:spacing w:val="-4"/>
        </w:rPr>
        <w:t>h</w:t>
      </w:r>
      <w:r>
        <w:rPr>
          <w:rFonts w:ascii="Arial" w:hAnsi="Arial" w:cs="Arial"/>
          <w:spacing w:val="-1"/>
        </w:rPr>
        <w:t>e</w:t>
      </w:r>
      <w:r>
        <w:rPr>
          <w:rFonts w:ascii="Arial" w:hAnsi="Arial" w:cs="Arial"/>
          <w:spacing w:val="-6"/>
        </w:rPr>
        <w:t>r</w:t>
      </w:r>
      <w:r>
        <w:rPr>
          <w:rFonts w:ascii="Arial" w:hAnsi="Arial" w:cs="Arial"/>
          <w:spacing w:val="-1"/>
        </w:rPr>
        <w:t>e</w:t>
      </w:r>
      <w:r>
        <w:rPr>
          <w:rFonts w:ascii="Arial" w:hAnsi="Arial" w:cs="Arial"/>
          <w:spacing w:val="-4"/>
        </w:rPr>
        <w:t>o</w:t>
      </w:r>
      <w:r>
        <w:rPr>
          <w:rFonts w:ascii="Arial" w:hAnsi="Arial" w:cs="Arial"/>
          <w:spacing w:val="-2"/>
        </w:rPr>
        <w:t>f</w:t>
      </w:r>
      <w:r>
        <w:rPr>
          <w:rFonts w:ascii="Arial" w:hAnsi="Arial" w:cs="Arial"/>
        </w:rPr>
        <w:t>,</w:t>
      </w:r>
      <w:r>
        <w:rPr>
          <w:rFonts w:ascii="Arial" w:hAnsi="Arial" w:cs="Arial"/>
          <w:spacing w:val="-6"/>
        </w:rPr>
        <w:t xml:space="preserve"> </w:t>
      </w:r>
      <w:r>
        <w:rPr>
          <w:rFonts w:ascii="Arial" w:hAnsi="Arial" w:cs="Arial"/>
          <w:spacing w:val="-1"/>
        </w:rPr>
        <w:t>e</w:t>
      </w:r>
      <w:r>
        <w:rPr>
          <w:rFonts w:ascii="Arial" w:hAnsi="Arial" w:cs="Arial"/>
          <w:spacing w:val="-7"/>
        </w:rPr>
        <w:t>x</w:t>
      </w:r>
      <w:r>
        <w:rPr>
          <w:rFonts w:ascii="Arial" w:hAnsi="Arial" w:cs="Arial"/>
          <w:spacing w:val="-2"/>
        </w:rPr>
        <w:t>c</w:t>
      </w:r>
      <w:r>
        <w:rPr>
          <w:rFonts w:ascii="Arial" w:hAnsi="Arial" w:cs="Arial"/>
          <w:spacing w:val="-4"/>
        </w:rPr>
        <w:t>e</w:t>
      </w:r>
      <w:r>
        <w:rPr>
          <w:rFonts w:ascii="Arial" w:hAnsi="Arial" w:cs="Arial"/>
          <w:spacing w:val="-1"/>
        </w:rPr>
        <w:t>e</w:t>
      </w:r>
      <w:r>
        <w:rPr>
          <w:rFonts w:ascii="Arial" w:hAnsi="Arial" w:cs="Arial"/>
        </w:rPr>
        <w:t>d</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spacing w:val="-4"/>
        </w:rPr>
        <w:t>t</w:t>
      </w:r>
      <w:r>
        <w:rPr>
          <w:rFonts w:ascii="Arial" w:hAnsi="Arial" w:cs="Arial"/>
          <w:spacing w:val="-1"/>
        </w:rPr>
        <w:t>o</w:t>
      </w:r>
      <w:r>
        <w:rPr>
          <w:rFonts w:ascii="Arial" w:hAnsi="Arial" w:cs="Arial"/>
          <w:spacing w:val="-4"/>
        </w:rPr>
        <w:t>t</w:t>
      </w:r>
      <w:r>
        <w:rPr>
          <w:rFonts w:ascii="Arial" w:hAnsi="Arial" w:cs="Arial"/>
          <w:spacing w:val="-1"/>
        </w:rPr>
        <w:t>a</w:t>
      </w:r>
      <w:r>
        <w:rPr>
          <w:rFonts w:ascii="Arial" w:hAnsi="Arial" w:cs="Arial"/>
        </w:rPr>
        <w:t>l</w:t>
      </w:r>
      <w:r>
        <w:rPr>
          <w:rFonts w:ascii="Arial" w:hAnsi="Arial" w:cs="Arial"/>
          <w:spacing w:val="-7"/>
        </w:rPr>
        <w:t xml:space="preserve"> </w:t>
      </w:r>
      <w:r>
        <w:rPr>
          <w:rFonts w:ascii="Arial" w:hAnsi="Arial" w:cs="Arial"/>
          <w:spacing w:val="-4"/>
        </w:rPr>
        <w:t>o</w:t>
      </w:r>
      <w:r>
        <w:rPr>
          <w:rFonts w:ascii="Arial" w:hAnsi="Arial" w:cs="Arial"/>
        </w:rPr>
        <w:t>f</w:t>
      </w:r>
      <w:r>
        <w:rPr>
          <w:rFonts w:ascii="Arial" w:hAnsi="Arial" w:cs="Arial"/>
          <w:spacing w:val="-6"/>
        </w:rPr>
        <w:t xml:space="preserve"> </w:t>
      </w:r>
      <w:r>
        <w:rPr>
          <w:rFonts w:ascii="Arial" w:hAnsi="Arial" w:cs="Arial"/>
          <w:spacing w:val="-2"/>
        </w:rPr>
        <w:t>f</w:t>
      </w:r>
      <w:r>
        <w:rPr>
          <w:rFonts w:ascii="Arial" w:hAnsi="Arial" w:cs="Arial"/>
          <w:spacing w:val="-4"/>
        </w:rPr>
        <w:t>o</w:t>
      </w:r>
      <w:r>
        <w:rPr>
          <w:rFonts w:ascii="Arial" w:hAnsi="Arial" w:cs="Arial"/>
          <w:spacing w:val="-1"/>
        </w:rPr>
        <w:t>u</w:t>
      </w:r>
      <w:r>
        <w:rPr>
          <w:rFonts w:ascii="Arial" w:hAnsi="Arial" w:cs="Arial"/>
        </w:rPr>
        <w:t xml:space="preserve">r </w:t>
      </w:r>
      <w:r w:rsidR="006858D6">
        <w:rPr>
          <w:rFonts w:ascii="Arial" w:hAnsi="Arial" w:cs="Arial"/>
        </w:rPr>
        <w:t xml:space="preserve">(4) </w:t>
      </w:r>
      <w:r>
        <w:rPr>
          <w:rFonts w:ascii="Arial" w:hAnsi="Arial" w:cs="Arial"/>
          <w:spacing w:val="-5"/>
        </w:rPr>
        <w:t>y</w:t>
      </w:r>
      <w:r>
        <w:rPr>
          <w:rFonts w:ascii="Arial" w:hAnsi="Arial" w:cs="Arial"/>
          <w:spacing w:val="-1"/>
        </w:rPr>
        <w:t>ea</w:t>
      </w:r>
      <w:r>
        <w:rPr>
          <w:rFonts w:ascii="Arial" w:hAnsi="Arial" w:cs="Arial"/>
          <w:spacing w:val="-3"/>
        </w:rPr>
        <w:t>r</w:t>
      </w:r>
      <w:r>
        <w:rPr>
          <w:rFonts w:ascii="Arial" w:hAnsi="Arial" w:cs="Arial"/>
        </w:rPr>
        <w:t>s</w:t>
      </w:r>
      <w:r>
        <w:rPr>
          <w:rFonts w:ascii="Arial" w:hAnsi="Arial" w:cs="Arial"/>
          <w:spacing w:val="-4"/>
        </w:rPr>
        <w:t xml:space="preserve"> </w:t>
      </w:r>
      <w:r>
        <w:rPr>
          <w:rFonts w:ascii="Arial" w:hAnsi="Arial" w:cs="Arial"/>
          <w:spacing w:val="-5"/>
        </w:rPr>
        <w:t>i</w:t>
      </w:r>
      <w:r>
        <w:rPr>
          <w:rFonts w:ascii="Arial" w:hAnsi="Arial" w:cs="Arial"/>
        </w:rPr>
        <w:t>n</w:t>
      </w:r>
      <w:r>
        <w:rPr>
          <w:rFonts w:ascii="Arial" w:hAnsi="Arial" w:cs="Arial"/>
          <w:spacing w:val="-6"/>
        </w:rPr>
        <w:t xml:space="preserve"> </w:t>
      </w:r>
      <w:r>
        <w:rPr>
          <w:rFonts w:ascii="Arial" w:hAnsi="Arial" w:cs="Arial"/>
          <w:spacing w:val="-4"/>
        </w:rPr>
        <w:t>d</w:t>
      </w:r>
      <w:r>
        <w:rPr>
          <w:rFonts w:ascii="Arial" w:hAnsi="Arial" w:cs="Arial"/>
          <w:spacing w:val="-1"/>
        </w:rPr>
        <w:t>u</w:t>
      </w:r>
      <w:r>
        <w:rPr>
          <w:rFonts w:ascii="Arial" w:hAnsi="Arial" w:cs="Arial"/>
          <w:spacing w:val="-3"/>
        </w:rPr>
        <w:t>r</w:t>
      </w:r>
      <w:r>
        <w:rPr>
          <w:rFonts w:ascii="Arial" w:hAnsi="Arial" w:cs="Arial"/>
          <w:spacing w:val="-4"/>
        </w:rPr>
        <w:t>a</w:t>
      </w:r>
      <w:r>
        <w:rPr>
          <w:rFonts w:ascii="Arial" w:hAnsi="Arial" w:cs="Arial"/>
          <w:spacing w:val="-2"/>
        </w:rPr>
        <w:t>t</w:t>
      </w:r>
      <w:r>
        <w:rPr>
          <w:rFonts w:ascii="Arial" w:hAnsi="Arial" w:cs="Arial"/>
          <w:spacing w:val="-3"/>
        </w:rPr>
        <w:t>i</w:t>
      </w:r>
      <w:r>
        <w:rPr>
          <w:rFonts w:ascii="Arial" w:hAnsi="Arial" w:cs="Arial"/>
          <w:spacing w:val="-4"/>
        </w:rPr>
        <w:t>o</w:t>
      </w:r>
      <w:r>
        <w:rPr>
          <w:rFonts w:ascii="Arial" w:hAnsi="Arial" w:cs="Arial"/>
          <w:spacing w:val="-1"/>
        </w:rPr>
        <w:t>n</w:t>
      </w:r>
      <w:r>
        <w:rPr>
          <w:rFonts w:ascii="Arial" w:hAnsi="Arial" w:cs="Arial"/>
        </w:rPr>
        <w:t>.</w:t>
      </w:r>
    </w:p>
    <w:p w:rsidR="00837DC9" w:rsidRDefault="00837DC9" w:rsidP="00C91001">
      <w:pPr>
        <w:widowControl w:val="0"/>
        <w:autoSpaceDE w:val="0"/>
        <w:autoSpaceDN w:val="0"/>
        <w:adjustRightInd w:val="0"/>
        <w:spacing w:before="16" w:line="260" w:lineRule="exact"/>
        <w:jc w:val="both"/>
        <w:rPr>
          <w:rFonts w:ascii="Arial" w:hAnsi="Arial" w:cs="Arial"/>
          <w:sz w:val="26"/>
          <w:szCs w:val="26"/>
        </w:rPr>
      </w:pPr>
    </w:p>
    <w:p w:rsidR="00837DC9" w:rsidRDefault="00837DC9" w:rsidP="00C91001">
      <w:pPr>
        <w:widowControl w:val="0"/>
        <w:autoSpaceDE w:val="0"/>
        <w:autoSpaceDN w:val="0"/>
        <w:adjustRightInd w:val="0"/>
        <w:ind w:left="100"/>
        <w:jc w:val="both"/>
        <w:rPr>
          <w:rFonts w:ascii="Arial" w:hAnsi="Arial" w:cs="Arial"/>
        </w:rPr>
      </w:pPr>
      <w:r>
        <w:rPr>
          <w:rFonts w:ascii="Arial" w:hAnsi="Arial" w:cs="Arial"/>
        </w:rPr>
        <w:t>I</w:t>
      </w:r>
      <w:r>
        <w:rPr>
          <w:rFonts w:ascii="Arial" w:hAnsi="Arial" w:cs="Arial"/>
          <w:spacing w:val="1"/>
        </w:rPr>
        <w:t>n</w:t>
      </w:r>
      <w:r>
        <w:rPr>
          <w:rFonts w:ascii="Arial" w:hAnsi="Arial" w:cs="Arial"/>
        </w:rPr>
        <w:t>itial c</w:t>
      </w:r>
      <w:r>
        <w:rPr>
          <w:rFonts w:ascii="Arial" w:hAnsi="Arial" w:cs="Arial"/>
          <w:spacing w:val="-1"/>
        </w:rPr>
        <w:t>o</w:t>
      </w:r>
      <w:r>
        <w:rPr>
          <w:rFonts w:ascii="Arial" w:hAnsi="Arial" w:cs="Arial"/>
          <w:spacing w:val="1"/>
        </w:rPr>
        <w:t>n</w:t>
      </w:r>
      <w:r>
        <w:rPr>
          <w:rFonts w:ascii="Arial" w:hAnsi="Arial" w:cs="Arial"/>
        </w:rPr>
        <w:t>tr</w:t>
      </w:r>
      <w:r>
        <w:rPr>
          <w:rFonts w:ascii="Arial" w:hAnsi="Arial" w:cs="Arial"/>
          <w:spacing w:val="1"/>
        </w:rPr>
        <w:t>a</w:t>
      </w:r>
      <w:r>
        <w:rPr>
          <w:rFonts w:ascii="Arial" w:hAnsi="Arial" w:cs="Arial"/>
        </w:rPr>
        <w:t>cts</w:t>
      </w:r>
      <w:r>
        <w:rPr>
          <w:rFonts w:ascii="Arial" w:hAnsi="Arial" w:cs="Arial"/>
          <w:spacing w:val="-1"/>
        </w:rPr>
        <w:t xml:space="preserve"> </w:t>
      </w:r>
      <w:r>
        <w:rPr>
          <w:rFonts w:ascii="Arial" w:hAnsi="Arial" w:cs="Arial"/>
        </w:rPr>
        <w:t>f</w:t>
      </w:r>
      <w:r>
        <w:rPr>
          <w:rFonts w:ascii="Arial" w:hAnsi="Arial" w:cs="Arial"/>
          <w:spacing w:val="1"/>
        </w:rPr>
        <w:t>u</w:t>
      </w:r>
      <w:r>
        <w:rPr>
          <w:rFonts w:ascii="Arial" w:hAnsi="Arial" w:cs="Arial"/>
          <w:spacing w:val="-1"/>
        </w:rPr>
        <w:t>n</w:t>
      </w:r>
      <w:r>
        <w:rPr>
          <w:rFonts w:ascii="Arial" w:hAnsi="Arial" w:cs="Arial"/>
          <w:spacing w:val="1"/>
        </w:rPr>
        <w:t>de</w:t>
      </w:r>
      <w:r>
        <w:rPr>
          <w:rFonts w:ascii="Arial" w:hAnsi="Arial" w:cs="Arial"/>
        </w:rPr>
        <w:t>d</w:t>
      </w:r>
      <w:r>
        <w:rPr>
          <w:rFonts w:ascii="Arial" w:hAnsi="Arial" w:cs="Arial"/>
          <w:spacing w:val="-1"/>
        </w:rPr>
        <w:t xml:space="preserve"> </w:t>
      </w:r>
      <w:r>
        <w:rPr>
          <w:rFonts w:ascii="Arial" w:hAnsi="Arial" w:cs="Arial"/>
          <w:spacing w:val="1"/>
        </w:rPr>
        <w:t>th</w:t>
      </w:r>
      <w:r>
        <w:rPr>
          <w:rFonts w:ascii="Arial" w:hAnsi="Arial" w:cs="Arial"/>
        </w:rPr>
        <w:t>ro</w:t>
      </w:r>
      <w:r>
        <w:rPr>
          <w:rFonts w:ascii="Arial" w:hAnsi="Arial" w:cs="Arial"/>
          <w:spacing w:val="1"/>
        </w:rPr>
        <w:t>u</w:t>
      </w:r>
      <w:r>
        <w:rPr>
          <w:rFonts w:ascii="Arial" w:hAnsi="Arial" w:cs="Arial"/>
          <w:spacing w:val="-1"/>
        </w:rPr>
        <w:t>g</w:t>
      </w:r>
      <w:r>
        <w:rPr>
          <w:rFonts w:ascii="Arial" w:hAnsi="Arial" w:cs="Arial"/>
        </w:rPr>
        <w:t>h</w:t>
      </w:r>
      <w:r>
        <w:rPr>
          <w:rFonts w:ascii="Arial" w:hAnsi="Arial" w:cs="Arial"/>
          <w:spacing w:val="1"/>
        </w:rPr>
        <w:t xml:space="preserve"> </w:t>
      </w:r>
      <w:r>
        <w:rPr>
          <w:rFonts w:ascii="Arial" w:hAnsi="Arial" w:cs="Arial"/>
          <w:spacing w:val="-1"/>
        </w:rPr>
        <w:t>t</w:t>
      </w:r>
      <w:r>
        <w:rPr>
          <w:rFonts w:ascii="Arial" w:hAnsi="Arial" w:cs="Arial"/>
          <w:spacing w:val="1"/>
        </w:rPr>
        <w:t>h</w:t>
      </w:r>
      <w:r>
        <w:rPr>
          <w:rFonts w:ascii="Arial" w:hAnsi="Arial" w:cs="Arial"/>
        </w:rPr>
        <w:t>is R</w:t>
      </w:r>
      <w:r>
        <w:rPr>
          <w:rFonts w:ascii="Arial" w:hAnsi="Arial" w:cs="Arial"/>
          <w:spacing w:val="-1"/>
        </w:rPr>
        <w:t>F</w:t>
      </w:r>
      <w:r>
        <w:rPr>
          <w:rFonts w:ascii="Arial" w:hAnsi="Arial" w:cs="Arial"/>
        </w:rPr>
        <w:t>P</w:t>
      </w:r>
      <w:r>
        <w:rPr>
          <w:rFonts w:ascii="Arial" w:hAnsi="Arial" w:cs="Arial"/>
          <w:spacing w:val="1"/>
        </w:rPr>
        <w:t xml:space="preserve"> </w:t>
      </w:r>
      <w:r>
        <w:rPr>
          <w:rFonts w:ascii="Arial" w:hAnsi="Arial" w:cs="Arial"/>
          <w:spacing w:val="-2"/>
        </w:rPr>
        <w:t>w</w:t>
      </w:r>
      <w:r>
        <w:rPr>
          <w:rFonts w:ascii="Arial" w:hAnsi="Arial" w:cs="Arial"/>
        </w:rPr>
        <w:t>i</w:t>
      </w:r>
      <w:r>
        <w:rPr>
          <w:rFonts w:ascii="Arial" w:hAnsi="Arial" w:cs="Arial"/>
          <w:spacing w:val="-1"/>
        </w:rPr>
        <w:t>l</w:t>
      </w:r>
      <w:r>
        <w:rPr>
          <w:rFonts w:ascii="Arial" w:hAnsi="Arial" w:cs="Arial"/>
        </w:rPr>
        <w:t>l</w:t>
      </w:r>
      <w:r>
        <w:rPr>
          <w:rFonts w:ascii="Arial" w:hAnsi="Arial" w:cs="Arial"/>
          <w:spacing w:val="2"/>
        </w:rPr>
        <w:t xml:space="preserve"> </w:t>
      </w:r>
      <w:r>
        <w:rPr>
          <w:rFonts w:ascii="Arial" w:hAnsi="Arial" w:cs="Arial"/>
          <w:spacing w:val="1"/>
        </w:rPr>
        <w:t>b</w:t>
      </w:r>
      <w:r>
        <w:rPr>
          <w:rFonts w:ascii="Arial" w:hAnsi="Arial" w:cs="Arial"/>
        </w:rPr>
        <w:t>e</w:t>
      </w:r>
      <w:r>
        <w:rPr>
          <w:rFonts w:ascii="Arial" w:hAnsi="Arial" w:cs="Arial"/>
          <w:spacing w:val="1"/>
        </w:rPr>
        <w:t xml:space="preserve"> a</w:t>
      </w:r>
      <w:r>
        <w:rPr>
          <w:rFonts w:ascii="Arial" w:hAnsi="Arial" w:cs="Arial"/>
          <w:spacing w:val="-3"/>
        </w:rPr>
        <w:t>w</w:t>
      </w:r>
      <w:r>
        <w:rPr>
          <w:rFonts w:ascii="Arial" w:hAnsi="Arial" w:cs="Arial"/>
          <w:spacing w:val="1"/>
        </w:rPr>
        <w:t>a</w:t>
      </w:r>
      <w:r>
        <w:rPr>
          <w:rFonts w:ascii="Arial" w:hAnsi="Arial" w:cs="Arial"/>
        </w:rPr>
        <w:t>rd</w:t>
      </w:r>
      <w:r>
        <w:rPr>
          <w:rFonts w:ascii="Arial" w:hAnsi="Arial" w:cs="Arial"/>
          <w:spacing w:val="1"/>
        </w:rPr>
        <w:t>e</w:t>
      </w:r>
      <w:r>
        <w:rPr>
          <w:rFonts w:ascii="Arial" w:hAnsi="Arial" w:cs="Arial"/>
        </w:rPr>
        <w:t>d</w:t>
      </w:r>
      <w:r>
        <w:rPr>
          <w:rFonts w:ascii="Arial" w:hAnsi="Arial" w:cs="Arial"/>
          <w:spacing w:val="-3"/>
        </w:rPr>
        <w:t xml:space="preserve"> </w:t>
      </w:r>
      <w:r>
        <w:rPr>
          <w:rFonts w:ascii="Arial" w:hAnsi="Arial" w:cs="Arial"/>
          <w:spacing w:val="3"/>
        </w:rPr>
        <w:t>f</w:t>
      </w:r>
      <w:r>
        <w:rPr>
          <w:rFonts w:ascii="Arial" w:hAnsi="Arial" w:cs="Arial"/>
          <w:spacing w:val="1"/>
        </w:rPr>
        <w:t>o</w:t>
      </w:r>
      <w:r>
        <w:rPr>
          <w:rFonts w:ascii="Arial" w:hAnsi="Arial" w:cs="Arial"/>
        </w:rPr>
        <w:t xml:space="preserve">r </w:t>
      </w:r>
      <w:r>
        <w:rPr>
          <w:rFonts w:ascii="Arial" w:hAnsi="Arial" w:cs="Arial"/>
          <w:spacing w:val="-2"/>
        </w:rPr>
        <w:t>t</w:t>
      </w:r>
      <w:r>
        <w:rPr>
          <w:rFonts w:ascii="Arial" w:hAnsi="Arial" w:cs="Arial"/>
          <w:spacing w:val="1"/>
        </w:rPr>
        <w:t>h</w:t>
      </w:r>
      <w:r>
        <w:rPr>
          <w:rFonts w:ascii="Arial" w:hAnsi="Arial" w:cs="Arial"/>
        </w:rPr>
        <w:t>e</w:t>
      </w:r>
      <w:r>
        <w:rPr>
          <w:rFonts w:ascii="Arial" w:hAnsi="Arial" w:cs="Arial"/>
          <w:spacing w:val="-1"/>
        </w:rPr>
        <w:t xml:space="preserve"> </w:t>
      </w:r>
      <w:r>
        <w:rPr>
          <w:rFonts w:ascii="Arial" w:hAnsi="Arial" w:cs="Arial"/>
          <w:spacing w:val="1"/>
        </w:rPr>
        <w:t>pe</w:t>
      </w:r>
      <w:r>
        <w:rPr>
          <w:rFonts w:ascii="Arial" w:hAnsi="Arial" w:cs="Arial"/>
          <w:spacing w:val="-3"/>
        </w:rPr>
        <w:t>r</w:t>
      </w:r>
      <w:r>
        <w:rPr>
          <w:rFonts w:ascii="Arial" w:hAnsi="Arial" w:cs="Arial"/>
        </w:rPr>
        <w:t>iod</w:t>
      </w:r>
      <w:r>
        <w:rPr>
          <w:rFonts w:ascii="Arial" w:hAnsi="Arial" w:cs="Arial"/>
          <w:spacing w:val="1"/>
        </w:rPr>
        <w:t xml:space="preserve"> </w:t>
      </w:r>
      <w:r>
        <w:rPr>
          <w:rFonts w:ascii="Arial" w:hAnsi="Arial" w:cs="Arial"/>
          <w:spacing w:val="-1"/>
        </w:rPr>
        <w:t>b</w:t>
      </w:r>
      <w:r>
        <w:rPr>
          <w:rFonts w:ascii="Arial" w:hAnsi="Arial" w:cs="Arial"/>
          <w:spacing w:val="1"/>
        </w:rPr>
        <w:t>e</w:t>
      </w:r>
      <w:r>
        <w:rPr>
          <w:rFonts w:ascii="Arial" w:hAnsi="Arial" w:cs="Arial"/>
          <w:spacing w:val="-1"/>
        </w:rPr>
        <w:t>g</w:t>
      </w:r>
      <w:r>
        <w:rPr>
          <w:rFonts w:ascii="Arial" w:hAnsi="Arial" w:cs="Arial"/>
        </w:rPr>
        <w:t>in</w:t>
      </w:r>
      <w:r>
        <w:rPr>
          <w:rFonts w:ascii="Arial" w:hAnsi="Arial" w:cs="Arial"/>
          <w:spacing w:val="1"/>
        </w:rPr>
        <w:t>n</w:t>
      </w:r>
      <w:r>
        <w:rPr>
          <w:rFonts w:ascii="Arial" w:hAnsi="Arial" w:cs="Arial"/>
        </w:rPr>
        <w:t>ing</w:t>
      </w:r>
      <w:r>
        <w:rPr>
          <w:rFonts w:ascii="Arial" w:hAnsi="Arial" w:cs="Arial"/>
          <w:spacing w:val="-1"/>
        </w:rPr>
        <w:t xml:space="preserve"> </w:t>
      </w:r>
      <w:r>
        <w:rPr>
          <w:rFonts w:ascii="Arial" w:hAnsi="Arial" w:cs="Arial"/>
          <w:spacing w:val="-2"/>
        </w:rPr>
        <w:t>w</w:t>
      </w:r>
      <w:r>
        <w:rPr>
          <w:rFonts w:ascii="Arial" w:hAnsi="Arial" w:cs="Arial"/>
        </w:rPr>
        <w:t xml:space="preserve">ith </w:t>
      </w:r>
      <w:r>
        <w:rPr>
          <w:rFonts w:ascii="Arial" w:hAnsi="Arial" w:cs="Arial"/>
        </w:rPr>
        <w:lastRenderedPageBreak/>
        <w:t>t</w:t>
      </w:r>
      <w:r>
        <w:rPr>
          <w:rFonts w:ascii="Arial" w:hAnsi="Arial" w:cs="Arial"/>
          <w:spacing w:val="1"/>
        </w:rPr>
        <w:t>h</w:t>
      </w:r>
      <w:r>
        <w:rPr>
          <w:rFonts w:ascii="Arial" w:hAnsi="Arial" w:cs="Arial"/>
        </w:rPr>
        <w:t>e</w:t>
      </w:r>
      <w:r>
        <w:rPr>
          <w:rFonts w:ascii="Arial" w:hAnsi="Arial" w:cs="Arial"/>
          <w:spacing w:val="-1"/>
        </w:rPr>
        <w:t xml:space="preserve"> </w:t>
      </w:r>
      <w:r>
        <w:rPr>
          <w:rFonts w:ascii="Arial" w:hAnsi="Arial" w:cs="Arial"/>
          <w:spacing w:val="1"/>
        </w:rPr>
        <w:t>da</w:t>
      </w:r>
      <w:r>
        <w:rPr>
          <w:rFonts w:ascii="Arial" w:hAnsi="Arial" w:cs="Arial"/>
          <w:spacing w:val="-2"/>
        </w:rPr>
        <w:t>t</w:t>
      </w:r>
      <w:r>
        <w:rPr>
          <w:rFonts w:ascii="Arial" w:hAnsi="Arial" w:cs="Arial"/>
        </w:rPr>
        <w:t>e</w:t>
      </w:r>
      <w:r>
        <w:rPr>
          <w:rFonts w:ascii="Arial" w:hAnsi="Arial" w:cs="Arial"/>
          <w:spacing w:val="1"/>
        </w:rPr>
        <w:t xml:space="preserve"> </w:t>
      </w:r>
      <w:r>
        <w:rPr>
          <w:rFonts w:ascii="Arial" w:hAnsi="Arial" w:cs="Arial"/>
          <w:spacing w:val="-1"/>
        </w:rPr>
        <w:t>o</w:t>
      </w:r>
      <w:r>
        <w:rPr>
          <w:rFonts w:ascii="Arial" w:hAnsi="Arial" w:cs="Arial"/>
        </w:rPr>
        <w:t>f</w:t>
      </w:r>
      <w:r>
        <w:rPr>
          <w:rFonts w:ascii="Arial" w:hAnsi="Arial" w:cs="Arial"/>
          <w:spacing w:val="1"/>
        </w:rPr>
        <w:t xml:space="preserve"> a</w:t>
      </w:r>
      <w:r>
        <w:rPr>
          <w:rFonts w:ascii="Arial" w:hAnsi="Arial" w:cs="Arial"/>
          <w:spacing w:val="-1"/>
        </w:rPr>
        <w:t>p</w:t>
      </w:r>
      <w:r>
        <w:rPr>
          <w:rFonts w:ascii="Arial" w:hAnsi="Arial" w:cs="Arial"/>
          <w:spacing w:val="1"/>
        </w:rPr>
        <w:t>p</w:t>
      </w:r>
      <w:r>
        <w:rPr>
          <w:rFonts w:ascii="Arial" w:hAnsi="Arial" w:cs="Arial"/>
        </w:rPr>
        <w:t>ro</w:t>
      </w:r>
      <w:r>
        <w:rPr>
          <w:rFonts w:ascii="Arial" w:hAnsi="Arial" w:cs="Arial"/>
          <w:spacing w:val="-2"/>
        </w:rPr>
        <w:t>v</w:t>
      </w:r>
      <w:r>
        <w:rPr>
          <w:rFonts w:ascii="Arial" w:hAnsi="Arial" w:cs="Arial"/>
          <w:spacing w:val="1"/>
        </w:rPr>
        <w:t>a</w:t>
      </w:r>
      <w:r>
        <w:rPr>
          <w:rFonts w:ascii="Arial" w:hAnsi="Arial" w:cs="Arial"/>
        </w:rPr>
        <w:t xml:space="preserve">l </w:t>
      </w:r>
      <w:r>
        <w:rPr>
          <w:rFonts w:ascii="Arial" w:hAnsi="Arial" w:cs="Arial"/>
          <w:spacing w:val="1"/>
        </w:rPr>
        <w:t>b</w:t>
      </w:r>
      <w:r>
        <w:rPr>
          <w:rFonts w:ascii="Arial" w:hAnsi="Arial" w:cs="Arial"/>
        </w:rPr>
        <w:t>y</w:t>
      </w:r>
      <w:r>
        <w:rPr>
          <w:rFonts w:ascii="Arial" w:hAnsi="Arial" w:cs="Arial"/>
          <w:spacing w:val="-2"/>
        </w:rPr>
        <w:t xml:space="preserve"> </w:t>
      </w:r>
      <w:r>
        <w:rPr>
          <w:rFonts w:ascii="Arial" w:hAnsi="Arial" w:cs="Arial"/>
          <w:spacing w:val="1"/>
        </w:rPr>
        <w:t>th</w:t>
      </w:r>
      <w:r>
        <w:rPr>
          <w:rFonts w:ascii="Arial" w:hAnsi="Arial" w:cs="Arial"/>
        </w:rPr>
        <w:t>e</w:t>
      </w:r>
      <w:r>
        <w:rPr>
          <w:rFonts w:ascii="Arial" w:hAnsi="Arial" w:cs="Arial"/>
          <w:spacing w:val="5"/>
        </w:rPr>
        <w:t xml:space="preserve"> </w:t>
      </w:r>
      <w:r>
        <w:rPr>
          <w:rFonts w:ascii="Arial" w:hAnsi="Arial" w:cs="Arial"/>
          <w:spacing w:val="-3"/>
        </w:rPr>
        <w:t>D</w:t>
      </w:r>
      <w:r>
        <w:rPr>
          <w:rFonts w:ascii="Arial" w:hAnsi="Arial" w:cs="Arial"/>
          <w:spacing w:val="1"/>
        </w:rPr>
        <w:t>epa</w:t>
      </w:r>
      <w:r>
        <w:rPr>
          <w:rFonts w:ascii="Arial" w:hAnsi="Arial" w:cs="Arial"/>
        </w:rPr>
        <w:t>r</w:t>
      </w:r>
      <w:r>
        <w:rPr>
          <w:rFonts w:ascii="Arial" w:hAnsi="Arial" w:cs="Arial"/>
          <w:spacing w:val="-3"/>
        </w:rPr>
        <w:t>t</w:t>
      </w:r>
      <w:r>
        <w:rPr>
          <w:rFonts w:ascii="Arial" w:hAnsi="Arial" w:cs="Arial"/>
          <w:spacing w:val="1"/>
        </w:rPr>
        <w:t>m</w:t>
      </w:r>
      <w:r>
        <w:rPr>
          <w:rFonts w:ascii="Arial" w:hAnsi="Arial" w:cs="Arial"/>
          <w:spacing w:val="-1"/>
        </w:rPr>
        <w:t>e</w:t>
      </w:r>
      <w:r>
        <w:rPr>
          <w:rFonts w:ascii="Arial" w:hAnsi="Arial" w:cs="Arial"/>
          <w:spacing w:val="1"/>
        </w:rPr>
        <w:t>n</w:t>
      </w:r>
      <w:r>
        <w:rPr>
          <w:rFonts w:ascii="Arial" w:hAnsi="Arial" w:cs="Arial"/>
        </w:rPr>
        <w:t>t</w:t>
      </w:r>
      <w:r>
        <w:rPr>
          <w:rFonts w:ascii="Arial" w:hAnsi="Arial" w:cs="Arial"/>
          <w:spacing w:val="1"/>
        </w:rPr>
        <w:t xml:space="preserve"> </w:t>
      </w:r>
      <w:r>
        <w:rPr>
          <w:rFonts w:ascii="Arial" w:hAnsi="Arial" w:cs="Arial"/>
          <w:spacing w:val="-1"/>
        </w:rPr>
        <w:t>o</w:t>
      </w:r>
      <w:r>
        <w:rPr>
          <w:rFonts w:ascii="Arial" w:hAnsi="Arial" w:cs="Arial"/>
        </w:rPr>
        <w:t>f</w:t>
      </w:r>
      <w:r>
        <w:rPr>
          <w:rFonts w:ascii="Arial" w:hAnsi="Arial" w:cs="Arial"/>
          <w:spacing w:val="1"/>
        </w:rPr>
        <w:t xml:space="preserve"> </w:t>
      </w:r>
      <w:r>
        <w:rPr>
          <w:rFonts w:ascii="Arial" w:hAnsi="Arial" w:cs="Arial"/>
        </w:rPr>
        <w:t>Fi</w:t>
      </w:r>
      <w:r>
        <w:rPr>
          <w:rFonts w:ascii="Arial" w:hAnsi="Arial" w:cs="Arial"/>
          <w:spacing w:val="-2"/>
        </w:rPr>
        <w:t>n</w:t>
      </w:r>
      <w:r>
        <w:rPr>
          <w:rFonts w:ascii="Arial" w:hAnsi="Arial" w:cs="Arial"/>
          <w:spacing w:val="1"/>
        </w:rPr>
        <w:t>an</w:t>
      </w:r>
      <w:r>
        <w:rPr>
          <w:rFonts w:ascii="Arial" w:hAnsi="Arial" w:cs="Arial"/>
        </w:rPr>
        <w:t>ce</w:t>
      </w:r>
      <w:r>
        <w:rPr>
          <w:rFonts w:ascii="Arial" w:hAnsi="Arial" w:cs="Arial"/>
          <w:spacing w:val="-1"/>
        </w:rPr>
        <w:t xml:space="preserve"> </w:t>
      </w:r>
      <w:r>
        <w:rPr>
          <w:rFonts w:ascii="Arial" w:hAnsi="Arial" w:cs="Arial"/>
          <w:spacing w:val="1"/>
        </w:rPr>
        <w:t>an</w:t>
      </w:r>
      <w:r>
        <w:rPr>
          <w:rFonts w:ascii="Arial" w:hAnsi="Arial" w:cs="Arial"/>
        </w:rPr>
        <w:t>d</w:t>
      </w:r>
      <w:r>
        <w:rPr>
          <w:rFonts w:ascii="Arial" w:hAnsi="Arial" w:cs="Arial"/>
          <w:spacing w:val="-1"/>
        </w:rPr>
        <w:t xml:space="preserve"> </w:t>
      </w:r>
      <w:r>
        <w:rPr>
          <w:rFonts w:ascii="Arial" w:hAnsi="Arial" w:cs="Arial"/>
          <w:spacing w:val="1"/>
        </w:rPr>
        <w:t>A</w:t>
      </w:r>
      <w:r>
        <w:rPr>
          <w:rFonts w:ascii="Arial" w:hAnsi="Arial" w:cs="Arial"/>
          <w:spacing w:val="-1"/>
        </w:rPr>
        <w:t>d</w:t>
      </w:r>
      <w:r>
        <w:rPr>
          <w:rFonts w:ascii="Arial" w:hAnsi="Arial" w:cs="Arial"/>
          <w:spacing w:val="1"/>
        </w:rPr>
        <w:t>m</w:t>
      </w:r>
      <w:r>
        <w:rPr>
          <w:rFonts w:ascii="Arial" w:hAnsi="Arial" w:cs="Arial"/>
        </w:rPr>
        <w:t>inistr</w:t>
      </w:r>
      <w:r>
        <w:rPr>
          <w:rFonts w:ascii="Arial" w:hAnsi="Arial" w:cs="Arial"/>
          <w:spacing w:val="-2"/>
        </w:rPr>
        <w:t>a</w:t>
      </w:r>
      <w:r>
        <w:rPr>
          <w:rFonts w:ascii="Arial" w:hAnsi="Arial" w:cs="Arial"/>
        </w:rPr>
        <w:t>ti</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rPr>
        <w:t>(D</w:t>
      </w:r>
      <w:r>
        <w:rPr>
          <w:rFonts w:ascii="Arial" w:hAnsi="Arial" w:cs="Arial"/>
          <w:spacing w:val="-1"/>
        </w:rPr>
        <w:t>F</w:t>
      </w:r>
      <w:r>
        <w:rPr>
          <w:rFonts w:ascii="Arial" w:hAnsi="Arial" w:cs="Arial"/>
        </w:rPr>
        <w:t>A)</w:t>
      </w:r>
      <w:r>
        <w:rPr>
          <w:rFonts w:ascii="Arial" w:hAnsi="Arial" w:cs="Arial"/>
          <w:spacing w:val="5"/>
        </w:rPr>
        <w:t xml:space="preserve"> </w:t>
      </w:r>
      <w:r>
        <w:rPr>
          <w:rFonts w:ascii="Arial" w:hAnsi="Arial" w:cs="Arial"/>
        </w:rPr>
        <w:t>to</w:t>
      </w:r>
      <w:r>
        <w:rPr>
          <w:rFonts w:ascii="Arial" w:hAnsi="Arial" w:cs="Arial"/>
          <w:spacing w:val="1"/>
        </w:rPr>
        <w:t xml:space="preserve"> </w:t>
      </w:r>
      <w:r>
        <w:rPr>
          <w:rFonts w:ascii="Arial" w:hAnsi="Arial" w:cs="Arial"/>
        </w:rPr>
        <w:t>J</w:t>
      </w:r>
      <w:r>
        <w:rPr>
          <w:rFonts w:ascii="Arial" w:hAnsi="Arial" w:cs="Arial"/>
          <w:spacing w:val="-1"/>
        </w:rPr>
        <w:t>u</w:t>
      </w:r>
      <w:r>
        <w:rPr>
          <w:rFonts w:ascii="Arial" w:hAnsi="Arial" w:cs="Arial"/>
          <w:spacing w:val="1"/>
        </w:rPr>
        <w:t>n</w:t>
      </w:r>
      <w:r>
        <w:rPr>
          <w:rFonts w:ascii="Arial" w:hAnsi="Arial" w:cs="Arial"/>
        </w:rPr>
        <w:t xml:space="preserve">e </w:t>
      </w:r>
      <w:r>
        <w:rPr>
          <w:rFonts w:ascii="Arial" w:hAnsi="Arial" w:cs="Arial"/>
          <w:spacing w:val="1"/>
        </w:rPr>
        <w:t>30</w:t>
      </w:r>
      <w:r>
        <w:rPr>
          <w:rFonts w:ascii="Arial" w:hAnsi="Arial" w:cs="Arial"/>
        </w:rPr>
        <w:t>,</w:t>
      </w:r>
      <w:r>
        <w:rPr>
          <w:rFonts w:ascii="Arial" w:hAnsi="Arial" w:cs="Arial"/>
          <w:spacing w:val="-1"/>
        </w:rPr>
        <w:t xml:space="preserve"> </w:t>
      </w:r>
      <w:r>
        <w:rPr>
          <w:rFonts w:ascii="Arial" w:hAnsi="Arial" w:cs="Arial"/>
          <w:spacing w:val="1"/>
        </w:rPr>
        <w:t>2</w:t>
      </w:r>
      <w:r>
        <w:rPr>
          <w:rFonts w:ascii="Arial" w:hAnsi="Arial" w:cs="Arial"/>
          <w:spacing w:val="2"/>
        </w:rPr>
        <w:t>0</w:t>
      </w:r>
      <w:r>
        <w:rPr>
          <w:rFonts w:ascii="Arial" w:hAnsi="Arial" w:cs="Arial"/>
          <w:spacing w:val="-1"/>
        </w:rPr>
        <w:t>1</w:t>
      </w:r>
      <w:r w:rsidR="006E18B7">
        <w:rPr>
          <w:rFonts w:ascii="Arial" w:hAnsi="Arial" w:cs="Arial"/>
          <w:spacing w:val="-1"/>
        </w:rPr>
        <w:t>6</w:t>
      </w:r>
      <w:r>
        <w:rPr>
          <w:rFonts w:ascii="Arial" w:hAnsi="Arial" w:cs="Arial"/>
        </w:rPr>
        <w:t>.</w:t>
      </w:r>
      <w:r>
        <w:rPr>
          <w:rFonts w:ascii="Arial" w:hAnsi="Arial" w:cs="Arial"/>
          <w:spacing w:val="1"/>
        </w:rPr>
        <w:t xml:space="preserve"> </w:t>
      </w:r>
      <w:r>
        <w:rPr>
          <w:rFonts w:ascii="Arial" w:hAnsi="Arial" w:cs="Arial"/>
        </w:rPr>
        <w:t>All</w:t>
      </w:r>
      <w:r>
        <w:rPr>
          <w:rFonts w:ascii="Arial" w:hAnsi="Arial" w:cs="Arial"/>
          <w:spacing w:val="-1"/>
        </w:rPr>
        <w:t xml:space="preserve"> </w:t>
      </w:r>
      <w:r>
        <w:rPr>
          <w:rFonts w:ascii="Arial" w:hAnsi="Arial" w:cs="Arial"/>
          <w:spacing w:val="-2"/>
        </w:rPr>
        <w:t>c</w:t>
      </w:r>
      <w:r>
        <w:rPr>
          <w:rFonts w:ascii="Arial" w:hAnsi="Arial" w:cs="Arial"/>
          <w:spacing w:val="1"/>
        </w:rPr>
        <w:t>on</w:t>
      </w:r>
      <w:r>
        <w:rPr>
          <w:rFonts w:ascii="Arial" w:hAnsi="Arial" w:cs="Arial"/>
        </w:rPr>
        <w:t>tract</w:t>
      </w:r>
      <w:r>
        <w:rPr>
          <w:rFonts w:ascii="Arial" w:hAnsi="Arial" w:cs="Arial"/>
          <w:spacing w:val="-1"/>
        </w:rPr>
        <w:t xml:space="preserve"> a</w:t>
      </w:r>
      <w:r>
        <w:rPr>
          <w:rFonts w:ascii="Arial" w:hAnsi="Arial" w:cs="Arial"/>
          <w:spacing w:val="-3"/>
        </w:rPr>
        <w:t>w</w:t>
      </w:r>
      <w:r>
        <w:rPr>
          <w:rFonts w:ascii="Arial" w:hAnsi="Arial" w:cs="Arial"/>
          <w:spacing w:val="1"/>
        </w:rPr>
        <w:t>a</w:t>
      </w:r>
      <w:r>
        <w:rPr>
          <w:rFonts w:ascii="Arial" w:hAnsi="Arial" w:cs="Arial"/>
        </w:rPr>
        <w:t>rds</w:t>
      </w:r>
      <w:r>
        <w:rPr>
          <w:rFonts w:ascii="Arial" w:hAnsi="Arial" w:cs="Arial"/>
          <w:spacing w:val="1"/>
        </w:rPr>
        <w:t xml:space="preserve"> </w:t>
      </w:r>
      <w:r>
        <w:rPr>
          <w:rFonts w:ascii="Arial" w:hAnsi="Arial" w:cs="Arial"/>
        </w:rPr>
        <w:t>s</w:t>
      </w:r>
      <w:r>
        <w:rPr>
          <w:rFonts w:ascii="Arial" w:hAnsi="Arial" w:cs="Arial"/>
          <w:spacing w:val="1"/>
        </w:rPr>
        <w:t>ha</w:t>
      </w:r>
      <w:r>
        <w:rPr>
          <w:rFonts w:ascii="Arial" w:hAnsi="Arial" w:cs="Arial"/>
        </w:rPr>
        <w:t>ll</w:t>
      </w:r>
      <w:r>
        <w:rPr>
          <w:rFonts w:ascii="Arial" w:hAnsi="Arial" w:cs="Arial"/>
          <w:spacing w:val="-1"/>
        </w:rPr>
        <w:t xml:space="preserve"> </w:t>
      </w:r>
      <w:r>
        <w:rPr>
          <w:rFonts w:ascii="Arial" w:hAnsi="Arial" w:cs="Arial"/>
          <w:spacing w:val="1"/>
        </w:rPr>
        <w:t>b</w:t>
      </w:r>
      <w:r>
        <w:rPr>
          <w:rFonts w:ascii="Arial" w:hAnsi="Arial" w:cs="Arial"/>
        </w:rPr>
        <w:t>e</w:t>
      </w:r>
      <w:r>
        <w:rPr>
          <w:rFonts w:ascii="Arial" w:hAnsi="Arial" w:cs="Arial"/>
          <w:spacing w:val="1"/>
        </w:rPr>
        <w:t xml:space="preserve"> </w:t>
      </w:r>
      <w:r>
        <w:rPr>
          <w:rFonts w:ascii="Arial" w:hAnsi="Arial" w:cs="Arial"/>
        </w:rPr>
        <w:t>s</w:t>
      </w:r>
      <w:r>
        <w:rPr>
          <w:rFonts w:ascii="Arial" w:hAnsi="Arial" w:cs="Arial"/>
          <w:spacing w:val="-1"/>
        </w:rPr>
        <w:t>u</w:t>
      </w:r>
      <w:r>
        <w:rPr>
          <w:rFonts w:ascii="Arial" w:hAnsi="Arial" w:cs="Arial"/>
          <w:spacing w:val="1"/>
        </w:rPr>
        <w:t>b</w:t>
      </w:r>
      <w:r>
        <w:rPr>
          <w:rFonts w:ascii="Arial" w:hAnsi="Arial" w:cs="Arial"/>
        </w:rPr>
        <w:t>ject</w:t>
      </w:r>
      <w:r>
        <w:rPr>
          <w:rFonts w:ascii="Arial" w:hAnsi="Arial" w:cs="Arial"/>
          <w:spacing w:val="-1"/>
        </w:rPr>
        <w:t xml:space="preserve"> </w:t>
      </w:r>
      <w:r>
        <w:rPr>
          <w:rFonts w:ascii="Arial" w:hAnsi="Arial" w:cs="Arial"/>
        </w:rPr>
        <w:t>to</w:t>
      </w:r>
      <w:r>
        <w:rPr>
          <w:rFonts w:ascii="Arial" w:hAnsi="Arial" w:cs="Arial"/>
          <w:spacing w:val="1"/>
        </w:rPr>
        <w:t xml:space="preserve"> HSD</w:t>
      </w:r>
      <w:r>
        <w:rPr>
          <w:rFonts w:ascii="Arial" w:hAnsi="Arial" w:cs="Arial"/>
        </w:rPr>
        <w:t xml:space="preserve"> </w:t>
      </w:r>
      <w:r>
        <w:rPr>
          <w:rFonts w:ascii="Arial" w:hAnsi="Arial" w:cs="Arial"/>
          <w:spacing w:val="-4"/>
        </w:rPr>
        <w:t>an</w:t>
      </w:r>
      <w:r>
        <w:rPr>
          <w:rFonts w:ascii="Arial" w:hAnsi="Arial" w:cs="Arial"/>
        </w:rPr>
        <w:t>d</w:t>
      </w:r>
      <w:r>
        <w:rPr>
          <w:rFonts w:ascii="Arial" w:hAnsi="Arial" w:cs="Arial"/>
          <w:spacing w:val="-3"/>
        </w:rPr>
        <w:t xml:space="preserve"> D</w:t>
      </w:r>
      <w:r>
        <w:rPr>
          <w:rFonts w:ascii="Arial" w:hAnsi="Arial" w:cs="Arial"/>
          <w:spacing w:val="-5"/>
        </w:rPr>
        <w:t>F</w:t>
      </w:r>
      <w:r>
        <w:rPr>
          <w:rFonts w:ascii="Arial" w:hAnsi="Arial" w:cs="Arial"/>
        </w:rPr>
        <w:t>A</w:t>
      </w:r>
      <w:r>
        <w:rPr>
          <w:rFonts w:ascii="Arial" w:hAnsi="Arial" w:cs="Arial"/>
          <w:spacing w:val="-5"/>
        </w:rPr>
        <w:t xml:space="preserve"> c</w:t>
      </w:r>
      <w:r>
        <w:rPr>
          <w:rFonts w:ascii="Arial" w:hAnsi="Arial" w:cs="Arial"/>
          <w:spacing w:val="-1"/>
        </w:rPr>
        <w:t>o</w:t>
      </w:r>
      <w:r>
        <w:rPr>
          <w:rFonts w:ascii="Arial" w:hAnsi="Arial" w:cs="Arial"/>
          <w:spacing w:val="-4"/>
        </w:rPr>
        <w:t>n</w:t>
      </w:r>
      <w:r>
        <w:rPr>
          <w:rFonts w:ascii="Arial" w:hAnsi="Arial" w:cs="Arial"/>
          <w:spacing w:val="-2"/>
        </w:rPr>
        <w:t>t</w:t>
      </w:r>
      <w:r>
        <w:rPr>
          <w:rFonts w:ascii="Arial" w:hAnsi="Arial" w:cs="Arial"/>
          <w:spacing w:val="-3"/>
        </w:rPr>
        <w:t>r</w:t>
      </w:r>
      <w:r>
        <w:rPr>
          <w:rFonts w:ascii="Arial" w:hAnsi="Arial" w:cs="Arial"/>
          <w:spacing w:val="-4"/>
        </w:rPr>
        <w:t>a</w:t>
      </w:r>
      <w:r>
        <w:rPr>
          <w:rFonts w:ascii="Arial" w:hAnsi="Arial" w:cs="Arial"/>
          <w:spacing w:val="-2"/>
        </w:rPr>
        <w:t>c</w:t>
      </w:r>
      <w:r>
        <w:rPr>
          <w:rFonts w:ascii="Arial" w:hAnsi="Arial" w:cs="Arial"/>
        </w:rPr>
        <w:t>t</w:t>
      </w:r>
      <w:r>
        <w:rPr>
          <w:rFonts w:ascii="Arial" w:hAnsi="Arial" w:cs="Arial"/>
          <w:spacing w:val="-6"/>
        </w:rPr>
        <w:t xml:space="preserve"> </w:t>
      </w:r>
      <w:r>
        <w:rPr>
          <w:rFonts w:ascii="Arial" w:hAnsi="Arial" w:cs="Arial"/>
          <w:spacing w:val="-1"/>
        </w:rPr>
        <w:t>p</w:t>
      </w:r>
      <w:r>
        <w:rPr>
          <w:rFonts w:ascii="Arial" w:hAnsi="Arial" w:cs="Arial"/>
          <w:spacing w:val="-6"/>
        </w:rPr>
        <w:t>r</w:t>
      </w:r>
      <w:r>
        <w:rPr>
          <w:rFonts w:ascii="Arial" w:hAnsi="Arial" w:cs="Arial"/>
          <w:spacing w:val="-1"/>
        </w:rPr>
        <w:t>o</w:t>
      </w:r>
      <w:r>
        <w:rPr>
          <w:rFonts w:ascii="Arial" w:hAnsi="Arial" w:cs="Arial"/>
          <w:spacing w:val="-5"/>
        </w:rPr>
        <w:t>v</w:t>
      </w:r>
      <w:r>
        <w:rPr>
          <w:rFonts w:ascii="Arial" w:hAnsi="Arial" w:cs="Arial"/>
          <w:spacing w:val="-3"/>
        </w:rPr>
        <w:t>i</w:t>
      </w:r>
      <w:r>
        <w:rPr>
          <w:rFonts w:ascii="Arial" w:hAnsi="Arial" w:cs="Arial"/>
          <w:spacing w:val="-2"/>
        </w:rPr>
        <w:t>s</w:t>
      </w:r>
      <w:r>
        <w:rPr>
          <w:rFonts w:ascii="Arial" w:hAnsi="Arial" w:cs="Arial"/>
          <w:spacing w:val="-3"/>
        </w:rPr>
        <w:t>i</w:t>
      </w:r>
      <w:r>
        <w:rPr>
          <w:rFonts w:ascii="Arial" w:hAnsi="Arial" w:cs="Arial"/>
          <w:spacing w:val="-1"/>
        </w:rPr>
        <w:t>o</w:t>
      </w:r>
      <w:r>
        <w:rPr>
          <w:rFonts w:ascii="Arial" w:hAnsi="Arial" w:cs="Arial"/>
          <w:spacing w:val="-4"/>
        </w:rPr>
        <w:t>n</w:t>
      </w:r>
      <w:r>
        <w:rPr>
          <w:rFonts w:ascii="Arial" w:hAnsi="Arial" w:cs="Arial"/>
          <w:spacing w:val="-2"/>
        </w:rPr>
        <w:t>s</w:t>
      </w:r>
      <w:r>
        <w:rPr>
          <w:rFonts w:ascii="Arial" w:hAnsi="Arial" w:cs="Arial"/>
        </w:rPr>
        <w:t>.</w:t>
      </w:r>
      <w:r>
        <w:rPr>
          <w:rFonts w:ascii="Arial" w:hAnsi="Arial" w:cs="Arial"/>
          <w:spacing w:val="-8"/>
        </w:rPr>
        <w:t xml:space="preserve"> </w:t>
      </w:r>
      <w:r>
        <w:rPr>
          <w:rFonts w:ascii="Arial" w:hAnsi="Arial" w:cs="Arial"/>
        </w:rPr>
        <w:t>T</w:t>
      </w:r>
      <w:r>
        <w:rPr>
          <w:rFonts w:ascii="Arial" w:hAnsi="Arial" w:cs="Arial"/>
          <w:spacing w:val="-2"/>
        </w:rPr>
        <w:t>h</w:t>
      </w:r>
      <w:r>
        <w:rPr>
          <w:rFonts w:ascii="Arial" w:hAnsi="Arial" w:cs="Arial"/>
          <w:spacing w:val="-5"/>
        </w:rPr>
        <w:t>i</w:t>
      </w:r>
      <w:r>
        <w:rPr>
          <w:rFonts w:ascii="Arial" w:hAnsi="Arial" w:cs="Arial"/>
        </w:rPr>
        <w:t>s</w:t>
      </w:r>
      <w:r>
        <w:rPr>
          <w:rFonts w:ascii="Arial" w:hAnsi="Arial" w:cs="Arial"/>
          <w:spacing w:val="-6"/>
        </w:rPr>
        <w:t xml:space="preserve"> </w:t>
      </w:r>
      <w:r>
        <w:rPr>
          <w:rFonts w:ascii="Arial" w:hAnsi="Arial" w:cs="Arial"/>
          <w:spacing w:val="-5"/>
        </w:rPr>
        <w:t>w</w:t>
      </w:r>
      <w:r>
        <w:rPr>
          <w:rFonts w:ascii="Arial" w:hAnsi="Arial" w:cs="Arial"/>
          <w:spacing w:val="-3"/>
        </w:rPr>
        <w:t>il</w:t>
      </w:r>
      <w:r>
        <w:rPr>
          <w:rFonts w:ascii="Arial" w:hAnsi="Arial" w:cs="Arial"/>
        </w:rPr>
        <w:t>l</w:t>
      </w:r>
      <w:r>
        <w:rPr>
          <w:rFonts w:ascii="Arial" w:hAnsi="Arial" w:cs="Arial"/>
          <w:spacing w:val="-5"/>
        </w:rPr>
        <w:t xml:space="preserve"> </w:t>
      </w:r>
      <w:r>
        <w:rPr>
          <w:rFonts w:ascii="Arial" w:hAnsi="Arial" w:cs="Arial"/>
          <w:spacing w:val="-1"/>
        </w:rPr>
        <w:t>b</w:t>
      </w:r>
      <w:r>
        <w:rPr>
          <w:rFonts w:ascii="Arial" w:hAnsi="Arial" w:cs="Arial"/>
        </w:rPr>
        <w:t>e</w:t>
      </w:r>
      <w:r>
        <w:rPr>
          <w:rFonts w:ascii="Arial" w:hAnsi="Arial" w:cs="Arial"/>
          <w:spacing w:val="-6"/>
        </w:rPr>
        <w:t xml:space="preserve"> </w:t>
      </w:r>
      <w:r>
        <w:rPr>
          <w:rFonts w:ascii="Arial" w:hAnsi="Arial" w:cs="Arial"/>
        </w:rPr>
        <w:t>a</w:t>
      </w:r>
      <w:r>
        <w:rPr>
          <w:rFonts w:ascii="Arial" w:hAnsi="Arial" w:cs="Arial"/>
          <w:spacing w:val="-8"/>
        </w:rPr>
        <w:t xml:space="preserve"> </w:t>
      </w:r>
      <w:r>
        <w:rPr>
          <w:rFonts w:ascii="Arial" w:hAnsi="Arial" w:cs="Arial"/>
          <w:spacing w:val="-1"/>
        </w:rPr>
        <w:t>mu</w:t>
      </w:r>
      <w:r>
        <w:rPr>
          <w:rFonts w:ascii="Arial" w:hAnsi="Arial" w:cs="Arial"/>
          <w:spacing w:val="-5"/>
        </w:rPr>
        <w:t>l</w:t>
      </w:r>
      <w:r>
        <w:rPr>
          <w:rFonts w:ascii="Arial" w:hAnsi="Arial" w:cs="Arial"/>
          <w:spacing w:val="-2"/>
        </w:rPr>
        <w:t>ti</w:t>
      </w:r>
      <w:r>
        <w:rPr>
          <w:rFonts w:ascii="Arial" w:hAnsi="Arial" w:cs="Arial"/>
          <w:spacing w:val="-3"/>
        </w:rPr>
        <w:t>-</w:t>
      </w:r>
      <w:r>
        <w:rPr>
          <w:rFonts w:ascii="Arial" w:hAnsi="Arial" w:cs="Arial"/>
          <w:spacing w:val="-5"/>
        </w:rPr>
        <w:t>s</w:t>
      </w:r>
      <w:r>
        <w:rPr>
          <w:rFonts w:ascii="Arial" w:hAnsi="Arial" w:cs="Arial"/>
          <w:spacing w:val="-1"/>
        </w:rPr>
        <w:t>ou</w:t>
      </w:r>
      <w:r>
        <w:rPr>
          <w:rFonts w:ascii="Arial" w:hAnsi="Arial" w:cs="Arial"/>
          <w:spacing w:val="-6"/>
        </w:rPr>
        <w:t>r</w:t>
      </w:r>
      <w:r>
        <w:rPr>
          <w:rFonts w:ascii="Arial" w:hAnsi="Arial" w:cs="Arial"/>
          <w:spacing w:val="-2"/>
        </w:rPr>
        <w:t>c</w:t>
      </w:r>
      <w:r>
        <w:rPr>
          <w:rFonts w:ascii="Arial" w:hAnsi="Arial" w:cs="Arial"/>
        </w:rPr>
        <w:t>e</w:t>
      </w:r>
      <w:r>
        <w:rPr>
          <w:rFonts w:ascii="Arial" w:hAnsi="Arial" w:cs="Arial"/>
          <w:spacing w:val="-6"/>
        </w:rPr>
        <w:t xml:space="preserve"> </w:t>
      </w:r>
      <w:r>
        <w:rPr>
          <w:rFonts w:ascii="Arial" w:hAnsi="Arial" w:cs="Arial"/>
          <w:spacing w:val="-4"/>
        </w:rPr>
        <w:t>a</w:t>
      </w:r>
      <w:r>
        <w:rPr>
          <w:rFonts w:ascii="Arial" w:hAnsi="Arial" w:cs="Arial"/>
          <w:spacing w:val="-5"/>
        </w:rPr>
        <w:t>w</w:t>
      </w:r>
      <w:r>
        <w:rPr>
          <w:rFonts w:ascii="Arial" w:hAnsi="Arial" w:cs="Arial"/>
          <w:spacing w:val="-1"/>
        </w:rPr>
        <w:t>a</w:t>
      </w:r>
      <w:r>
        <w:rPr>
          <w:rFonts w:ascii="Arial" w:hAnsi="Arial" w:cs="Arial"/>
          <w:spacing w:val="-3"/>
        </w:rPr>
        <w:t>r</w:t>
      </w:r>
      <w:r>
        <w:rPr>
          <w:rFonts w:ascii="Arial" w:hAnsi="Arial" w:cs="Arial"/>
          <w:spacing w:val="-1"/>
        </w:rPr>
        <w:t>d</w:t>
      </w:r>
      <w:r>
        <w:rPr>
          <w:rFonts w:ascii="Arial" w:hAnsi="Arial" w:cs="Arial"/>
        </w:rPr>
        <w:t>.</w:t>
      </w:r>
    </w:p>
    <w:p w:rsidR="00837DC9" w:rsidRDefault="00837DC9" w:rsidP="00C91001">
      <w:pPr>
        <w:widowControl w:val="0"/>
        <w:autoSpaceDE w:val="0"/>
        <w:autoSpaceDN w:val="0"/>
        <w:adjustRightInd w:val="0"/>
        <w:spacing w:before="16" w:line="260" w:lineRule="exact"/>
        <w:jc w:val="both"/>
        <w:rPr>
          <w:rFonts w:ascii="Arial" w:hAnsi="Arial" w:cs="Arial"/>
          <w:sz w:val="26"/>
          <w:szCs w:val="26"/>
        </w:rPr>
      </w:pPr>
    </w:p>
    <w:p w:rsidR="00837DC9" w:rsidRDefault="00837DC9" w:rsidP="00C91001">
      <w:pPr>
        <w:widowControl w:val="0"/>
        <w:autoSpaceDE w:val="0"/>
        <w:autoSpaceDN w:val="0"/>
        <w:adjustRightInd w:val="0"/>
        <w:ind w:left="100" w:right="-180"/>
        <w:jc w:val="both"/>
        <w:rPr>
          <w:rFonts w:ascii="Arial" w:hAnsi="Arial" w:cs="Arial"/>
        </w:rPr>
      </w:pPr>
      <w:r>
        <w:rPr>
          <w:rFonts w:ascii="Arial" w:hAnsi="Arial" w:cs="Arial"/>
        </w:rPr>
        <w:t>S</w:t>
      </w:r>
      <w:r>
        <w:rPr>
          <w:rFonts w:ascii="Arial" w:hAnsi="Arial" w:cs="Arial"/>
          <w:spacing w:val="1"/>
        </w:rPr>
        <w:t>ub</w:t>
      </w:r>
      <w:r>
        <w:rPr>
          <w:rFonts w:ascii="Arial" w:hAnsi="Arial" w:cs="Arial"/>
        </w:rPr>
        <w:t>ject</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sidR="00F74DE9">
        <w:rPr>
          <w:rFonts w:ascii="Arial" w:hAnsi="Arial" w:cs="Arial"/>
          <w:spacing w:val="-1"/>
        </w:rPr>
        <w:t xml:space="preserve">program revenues and </w:t>
      </w:r>
      <w:r>
        <w:rPr>
          <w:rFonts w:ascii="Arial" w:hAnsi="Arial" w:cs="Arial"/>
          <w:spacing w:val="1"/>
        </w:rPr>
        <w:t>a</w:t>
      </w:r>
      <w:r>
        <w:rPr>
          <w:rFonts w:ascii="Arial" w:hAnsi="Arial" w:cs="Arial"/>
          <w:spacing w:val="-1"/>
        </w:rPr>
        <w:t>p</w:t>
      </w:r>
      <w:r>
        <w:rPr>
          <w:rFonts w:ascii="Arial" w:hAnsi="Arial" w:cs="Arial"/>
          <w:spacing w:val="1"/>
        </w:rPr>
        <w:t>p</w:t>
      </w:r>
      <w:r>
        <w:rPr>
          <w:rFonts w:ascii="Arial" w:hAnsi="Arial" w:cs="Arial"/>
        </w:rPr>
        <w:t>ro</w:t>
      </w:r>
      <w:r>
        <w:rPr>
          <w:rFonts w:ascii="Arial" w:hAnsi="Arial" w:cs="Arial"/>
          <w:spacing w:val="1"/>
        </w:rPr>
        <w:t>p</w:t>
      </w:r>
      <w:r>
        <w:rPr>
          <w:rFonts w:ascii="Arial" w:hAnsi="Arial" w:cs="Arial"/>
        </w:rPr>
        <w:t>r</w:t>
      </w:r>
      <w:r>
        <w:rPr>
          <w:rFonts w:ascii="Arial" w:hAnsi="Arial" w:cs="Arial"/>
          <w:spacing w:val="-1"/>
        </w:rPr>
        <w:t>i</w:t>
      </w:r>
      <w:r>
        <w:rPr>
          <w:rFonts w:ascii="Arial" w:hAnsi="Arial" w:cs="Arial"/>
          <w:spacing w:val="1"/>
        </w:rPr>
        <w:t>a</w:t>
      </w:r>
      <w:r>
        <w:rPr>
          <w:rFonts w:ascii="Arial" w:hAnsi="Arial" w:cs="Arial"/>
        </w:rPr>
        <w:t>ti</w:t>
      </w:r>
      <w:r>
        <w:rPr>
          <w:rFonts w:ascii="Arial" w:hAnsi="Arial" w:cs="Arial"/>
          <w:spacing w:val="-1"/>
        </w:rPr>
        <w:t>o</w:t>
      </w:r>
      <w:r>
        <w:rPr>
          <w:rFonts w:ascii="Arial" w:hAnsi="Arial" w:cs="Arial"/>
          <w:spacing w:val="1"/>
        </w:rPr>
        <w:t>n</w:t>
      </w:r>
      <w:r w:rsidR="00F74DE9">
        <w:rPr>
          <w:rFonts w:ascii="Arial" w:hAnsi="Arial" w:cs="Arial"/>
          <w:spacing w:val="1"/>
        </w:rPr>
        <w:t>s</w:t>
      </w:r>
      <w:r>
        <w:rPr>
          <w:rFonts w:ascii="Arial" w:hAnsi="Arial" w:cs="Arial"/>
        </w:rPr>
        <w:t>,</w:t>
      </w:r>
      <w:r>
        <w:rPr>
          <w:rFonts w:ascii="Arial" w:hAnsi="Arial" w:cs="Arial"/>
          <w:spacing w:val="1"/>
        </w:rPr>
        <w:t xml:space="preserve"> </w:t>
      </w:r>
      <w:r>
        <w:rPr>
          <w:rFonts w:ascii="Arial" w:hAnsi="Arial" w:cs="Arial"/>
        </w:rPr>
        <w:t>t</w:t>
      </w:r>
      <w:r>
        <w:rPr>
          <w:rFonts w:ascii="Arial" w:hAnsi="Arial" w:cs="Arial"/>
          <w:spacing w:val="-1"/>
        </w:rPr>
        <w:t>h</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spacing w:val="1"/>
        </w:rPr>
        <w:t>o</w:t>
      </w:r>
      <w:r>
        <w:rPr>
          <w:rFonts w:ascii="Arial" w:hAnsi="Arial" w:cs="Arial"/>
        </w:rPr>
        <w:t>t</w:t>
      </w:r>
      <w:r>
        <w:rPr>
          <w:rFonts w:ascii="Arial" w:hAnsi="Arial" w:cs="Arial"/>
          <w:spacing w:val="1"/>
        </w:rPr>
        <w:t>a</w:t>
      </w:r>
      <w:r>
        <w:rPr>
          <w:rFonts w:ascii="Arial" w:hAnsi="Arial" w:cs="Arial"/>
        </w:rPr>
        <w:t>l</w:t>
      </w:r>
      <w:r>
        <w:rPr>
          <w:rFonts w:ascii="Arial" w:hAnsi="Arial" w:cs="Arial"/>
          <w:spacing w:val="-2"/>
        </w:rPr>
        <w:t xml:space="preserve"> </w:t>
      </w:r>
      <w:r w:rsidR="0033314F">
        <w:rPr>
          <w:rFonts w:ascii="Arial" w:hAnsi="Arial" w:cs="Arial"/>
          <w:spacing w:val="-2"/>
        </w:rPr>
        <w:t xml:space="preserve">combined </w:t>
      </w:r>
      <w:r>
        <w:rPr>
          <w:rFonts w:ascii="Arial" w:hAnsi="Arial" w:cs="Arial"/>
          <w:spacing w:val="1"/>
        </w:rPr>
        <w:t>a</w:t>
      </w:r>
      <w:r>
        <w:rPr>
          <w:rFonts w:ascii="Arial" w:hAnsi="Arial" w:cs="Arial"/>
          <w:spacing w:val="-1"/>
        </w:rPr>
        <w:t>m</w:t>
      </w:r>
      <w:r>
        <w:rPr>
          <w:rFonts w:ascii="Arial" w:hAnsi="Arial" w:cs="Arial"/>
          <w:spacing w:val="1"/>
        </w:rPr>
        <w:t>ou</w:t>
      </w:r>
      <w:r>
        <w:rPr>
          <w:rFonts w:ascii="Arial" w:hAnsi="Arial" w:cs="Arial"/>
          <w:spacing w:val="-1"/>
        </w:rPr>
        <w:t>n</w:t>
      </w:r>
      <w:r>
        <w:rPr>
          <w:rFonts w:ascii="Arial" w:hAnsi="Arial" w:cs="Arial"/>
        </w:rPr>
        <w:t>t</w:t>
      </w:r>
      <w:r>
        <w:rPr>
          <w:rFonts w:ascii="Arial" w:hAnsi="Arial" w:cs="Arial"/>
          <w:spacing w:val="1"/>
        </w:rPr>
        <w:t xml:space="preserve"> a</w:t>
      </w:r>
      <w:r>
        <w:rPr>
          <w:rFonts w:ascii="Arial" w:hAnsi="Arial" w:cs="Arial"/>
          <w:spacing w:val="-2"/>
        </w:rPr>
        <w:t>v</w:t>
      </w:r>
      <w:r>
        <w:rPr>
          <w:rFonts w:ascii="Arial" w:hAnsi="Arial" w:cs="Arial"/>
          <w:spacing w:val="-1"/>
        </w:rPr>
        <w:t>a</w:t>
      </w:r>
      <w:r>
        <w:rPr>
          <w:rFonts w:ascii="Arial" w:hAnsi="Arial" w:cs="Arial"/>
        </w:rPr>
        <w:t>i</w:t>
      </w:r>
      <w:r>
        <w:rPr>
          <w:rFonts w:ascii="Arial" w:hAnsi="Arial" w:cs="Arial"/>
          <w:spacing w:val="-1"/>
        </w:rPr>
        <w:t>l</w:t>
      </w:r>
      <w:r>
        <w:rPr>
          <w:rFonts w:ascii="Arial" w:hAnsi="Arial" w:cs="Arial"/>
          <w:spacing w:val="1"/>
        </w:rPr>
        <w:t>ab</w:t>
      </w:r>
      <w:r>
        <w:rPr>
          <w:rFonts w:ascii="Arial" w:hAnsi="Arial" w:cs="Arial"/>
        </w:rPr>
        <w:t>le</w:t>
      </w:r>
      <w:r>
        <w:rPr>
          <w:rFonts w:ascii="Arial" w:hAnsi="Arial" w:cs="Arial"/>
          <w:spacing w:val="-1"/>
        </w:rPr>
        <w:t xml:space="preserve"> </w:t>
      </w:r>
      <w:r>
        <w:rPr>
          <w:rFonts w:ascii="Arial" w:hAnsi="Arial" w:cs="Arial"/>
          <w:spacing w:val="3"/>
        </w:rPr>
        <w:t>f</w:t>
      </w:r>
      <w:r>
        <w:rPr>
          <w:rFonts w:ascii="Arial" w:hAnsi="Arial" w:cs="Arial"/>
          <w:spacing w:val="1"/>
        </w:rPr>
        <w:t>o</w:t>
      </w:r>
      <w:r>
        <w:rPr>
          <w:rFonts w:ascii="Arial" w:hAnsi="Arial" w:cs="Arial"/>
        </w:rPr>
        <w:t xml:space="preserve">r </w:t>
      </w:r>
      <w:r>
        <w:rPr>
          <w:rFonts w:ascii="Arial" w:hAnsi="Arial" w:cs="Arial"/>
          <w:spacing w:val="-3"/>
        </w:rPr>
        <w:t>c</w:t>
      </w:r>
      <w:r>
        <w:rPr>
          <w:rFonts w:ascii="Arial" w:hAnsi="Arial" w:cs="Arial"/>
          <w:spacing w:val="1"/>
        </w:rPr>
        <w:t>on</w:t>
      </w:r>
      <w:r>
        <w:rPr>
          <w:rFonts w:ascii="Arial" w:hAnsi="Arial" w:cs="Arial"/>
        </w:rPr>
        <w:t>trac</w:t>
      </w:r>
      <w:r>
        <w:rPr>
          <w:rFonts w:ascii="Arial" w:hAnsi="Arial" w:cs="Arial"/>
          <w:spacing w:val="1"/>
        </w:rPr>
        <w:t>t</w:t>
      </w:r>
      <w:r>
        <w:rPr>
          <w:rFonts w:ascii="Arial" w:hAnsi="Arial" w:cs="Arial"/>
          <w:spacing w:val="-3"/>
        </w:rPr>
        <w:t>i</w:t>
      </w:r>
      <w:r>
        <w:rPr>
          <w:rFonts w:ascii="Arial" w:hAnsi="Arial" w:cs="Arial"/>
          <w:spacing w:val="1"/>
        </w:rPr>
        <w:t>n</w:t>
      </w:r>
      <w:r>
        <w:rPr>
          <w:rFonts w:ascii="Arial" w:hAnsi="Arial" w:cs="Arial"/>
        </w:rPr>
        <w:t>g</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F</w:t>
      </w:r>
      <w:r>
        <w:rPr>
          <w:rFonts w:ascii="Arial" w:hAnsi="Arial" w:cs="Arial"/>
          <w:spacing w:val="7"/>
        </w:rPr>
        <w:t>Y</w:t>
      </w:r>
      <w:r>
        <w:rPr>
          <w:rFonts w:ascii="Arial" w:hAnsi="Arial" w:cs="Arial"/>
          <w:spacing w:val="1"/>
        </w:rPr>
        <w:t>16</w:t>
      </w:r>
      <w:r>
        <w:rPr>
          <w:rFonts w:ascii="Arial" w:hAnsi="Arial" w:cs="Arial"/>
          <w:spacing w:val="2"/>
        </w:rPr>
        <w:t xml:space="preserve"> </w:t>
      </w:r>
      <w:r>
        <w:rPr>
          <w:rFonts w:ascii="Arial" w:hAnsi="Arial" w:cs="Arial"/>
        </w:rPr>
        <w:t xml:space="preserve">is </w:t>
      </w:r>
      <w:r>
        <w:rPr>
          <w:rFonts w:ascii="Arial" w:hAnsi="Arial" w:cs="Arial"/>
          <w:spacing w:val="1"/>
        </w:rPr>
        <w:t>$1,</w:t>
      </w:r>
      <w:r w:rsidR="00DF048D">
        <w:rPr>
          <w:rFonts w:ascii="Arial" w:hAnsi="Arial" w:cs="Arial"/>
          <w:spacing w:val="1"/>
        </w:rPr>
        <w:t>146</w:t>
      </w:r>
      <w:r>
        <w:rPr>
          <w:rFonts w:ascii="Arial" w:hAnsi="Arial" w:cs="Arial"/>
          <w:spacing w:val="-2"/>
        </w:rPr>
        <w:t>,</w:t>
      </w:r>
      <w:r w:rsidR="00DF048D">
        <w:rPr>
          <w:rFonts w:ascii="Arial" w:hAnsi="Arial" w:cs="Arial"/>
          <w:spacing w:val="-2"/>
        </w:rPr>
        <w:t>11</w:t>
      </w:r>
      <w:r>
        <w:rPr>
          <w:rFonts w:ascii="Arial" w:hAnsi="Arial" w:cs="Arial"/>
        </w:rPr>
        <w:t>0 f</w:t>
      </w:r>
      <w:r>
        <w:rPr>
          <w:rFonts w:ascii="Arial" w:hAnsi="Arial" w:cs="Arial"/>
          <w:spacing w:val="1"/>
        </w:rPr>
        <w:t>o</w:t>
      </w:r>
      <w:r>
        <w:rPr>
          <w:rFonts w:ascii="Arial" w:hAnsi="Arial" w:cs="Arial"/>
        </w:rPr>
        <w:t xml:space="preserve">r </w:t>
      </w:r>
      <w:r w:rsidR="00DF048D">
        <w:rPr>
          <w:rFonts w:ascii="Arial" w:hAnsi="Arial" w:cs="Arial"/>
        </w:rPr>
        <w:t xml:space="preserve">the two direct </w:t>
      </w:r>
      <w:r>
        <w:rPr>
          <w:rFonts w:ascii="Arial" w:hAnsi="Arial" w:cs="Arial"/>
          <w:spacing w:val="1"/>
        </w:rPr>
        <w:t>p</w:t>
      </w:r>
      <w:r>
        <w:rPr>
          <w:rFonts w:ascii="Arial" w:hAnsi="Arial" w:cs="Arial"/>
        </w:rPr>
        <w:t>ro</w:t>
      </w:r>
      <w:r>
        <w:rPr>
          <w:rFonts w:ascii="Arial" w:hAnsi="Arial" w:cs="Arial"/>
          <w:spacing w:val="-2"/>
        </w:rPr>
        <w:t>v</w:t>
      </w:r>
      <w:r>
        <w:rPr>
          <w:rFonts w:ascii="Arial" w:hAnsi="Arial" w:cs="Arial"/>
        </w:rPr>
        <w:t>id</w:t>
      </w:r>
      <w:r>
        <w:rPr>
          <w:rFonts w:ascii="Arial" w:hAnsi="Arial" w:cs="Arial"/>
          <w:spacing w:val="1"/>
        </w:rPr>
        <w:t>e</w:t>
      </w:r>
      <w:r>
        <w:rPr>
          <w:rFonts w:ascii="Arial" w:hAnsi="Arial" w:cs="Arial"/>
        </w:rPr>
        <w:t>r ser</w:t>
      </w:r>
      <w:r>
        <w:rPr>
          <w:rFonts w:ascii="Arial" w:hAnsi="Arial" w:cs="Arial"/>
          <w:spacing w:val="-2"/>
        </w:rPr>
        <w:t>v</w:t>
      </w:r>
      <w:r>
        <w:rPr>
          <w:rFonts w:ascii="Arial" w:hAnsi="Arial" w:cs="Arial"/>
        </w:rPr>
        <w:t>ice</w:t>
      </w:r>
      <w:r>
        <w:rPr>
          <w:rFonts w:ascii="Arial" w:hAnsi="Arial" w:cs="Arial"/>
          <w:spacing w:val="4"/>
        </w:rPr>
        <w:t>s</w:t>
      </w:r>
      <w:r>
        <w:rPr>
          <w:rFonts w:ascii="Arial" w:hAnsi="Arial" w:cs="Arial"/>
        </w:rPr>
        <w:t xml:space="preserve">. </w:t>
      </w:r>
      <w:r w:rsidR="0033314F">
        <w:rPr>
          <w:rFonts w:ascii="Arial" w:hAnsi="Arial" w:cs="Arial"/>
        </w:rPr>
        <w:t>Contracts are f</w:t>
      </w:r>
      <w:r>
        <w:rPr>
          <w:rFonts w:ascii="Arial" w:hAnsi="Arial" w:cs="Arial"/>
        </w:rPr>
        <w:t>u</w:t>
      </w:r>
      <w:r>
        <w:rPr>
          <w:rFonts w:ascii="Arial" w:hAnsi="Arial" w:cs="Arial"/>
          <w:spacing w:val="1"/>
        </w:rPr>
        <w:t>nd</w:t>
      </w:r>
      <w:r w:rsidR="0033314F">
        <w:rPr>
          <w:rFonts w:ascii="Arial" w:hAnsi="Arial" w:cs="Arial"/>
        </w:rPr>
        <w:t>ed</w:t>
      </w:r>
      <w:r>
        <w:rPr>
          <w:rFonts w:ascii="Arial" w:hAnsi="Arial" w:cs="Arial"/>
          <w:spacing w:val="-2"/>
        </w:rPr>
        <w:t xml:space="preserve"> </w:t>
      </w:r>
      <w:r w:rsidR="0033314F">
        <w:rPr>
          <w:rFonts w:ascii="Arial" w:hAnsi="Arial" w:cs="Arial"/>
          <w:spacing w:val="-2"/>
        </w:rPr>
        <w:t>through</w:t>
      </w:r>
      <w:r>
        <w:rPr>
          <w:rFonts w:ascii="Arial" w:hAnsi="Arial" w:cs="Arial"/>
          <w:spacing w:val="2"/>
        </w:rPr>
        <w:t xml:space="preserve"> </w:t>
      </w:r>
      <w:r>
        <w:rPr>
          <w:rFonts w:ascii="Arial" w:hAnsi="Arial" w:cs="Arial"/>
          <w:spacing w:val="-1"/>
        </w:rPr>
        <w:t>t</w:t>
      </w:r>
      <w:r>
        <w:rPr>
          <w:rFonts w:ascii="Arial" w:hAnsi="Arial" w:cs="Arial"/>
          <w:spacing w:val="1"/>
        </w:rPr>
        <w:t>h</w:t>
      </w:r>
      <w:r>
        <w:rPr>
          <w:rFonts w:ascii="Arial" w:hAnsi="Arial" w:cs="Arial"/>
        </w:rPr>
        <w:t>e</w:t>
      </w:r>
      <w:r>
        <w:rPr>
          <w:rFonts w:ascii="Arial" w:hAnsi="Arial" w:cs="Arial"/>
          <w:spacing w:val="1"/>
        </w:rPr>
        <w:t xml:space="preserve"> B</w:t>
      </w:r>
      <w:r>
        <w:rPr>
          <w:rFonts w:ascii="Arial" w:hAnsi="Arial" w:cs="Arial"/>
          <w:spacing w:val="-3"/>
        </w:rPr>
        <w:t>r</w:t>
      </w:r>
      <w:r>
        <w:rPr>
          <w:rFonts w:ascii="Arial" w:hAnsi="Arial" w:cs="Arial"/>
          <w:spacing w:val="1"/>
        </w:rPr>
        <w:t>a</w:t>
      </w:r>
      <w:r>
        <w:rPr>
          <w:rFonts w:ascii="Arial" w:hAnsi="Arial" w:cs="Arial"/>
        </w:rPr>
        <w:t>in</w:t>
      </w:r>
      <w:r>
        <w:rPr>
          <w:rFonts w:ascii="Arial" w:hAnsi="Arial" w:cs="Arial"/>
          <w:spacing w:val="1"/>
        </w:rPr>
        <w:t xml:space="preserve"> </w:t>
      </w:r>
      <w:r>
        <w:rPr>
          <w:rFonts w:ascii="Arial" w:hAnsi="Arial" w:cs="Arial"/>
        </w:rPr>
        <w:t>I</w:t>
      </w:r>
      <w:r>
        <w:rPr>
          <w:rFonts w:ascii="Arial" w:hAnsi="Arial" w:cs="Arial"/>
          <w:spacing w:val="1"/>
        </w:rPr>
        <w:t>n</w:t>
      </w:r>
      <w:r>
        <w:rPr>
          <w:rFonts w:ascii="Arial" w:hAnsi="Arial" w:cs="Arial"/>
          <w:spacing w:val="-3"/>
        </w:rPr>
        <w:t>j</w:t>
      </w:r>
      <w:r>
        <w:rPr>
          <w:rFonts w:ascii="Arial" w:hAnsi="Arial" w:cs="Arial"/>
          <w:spacing w:val="1"/>
        </w:rPr>
        <w:t>u</w:t>
      </w:r>
      <w:r>
        <w:rPr>
          <w:rFonts w:ascii="Arial" w:hAnsi="Arial" w:cs="Arial"/>
        </w:rPr>
        <w:t>ry</w:t>
      </w:r>
      <w:r>
        <w:rPr>
          <w:rFonts w:ascii="Arial" w:hAnsi="Arial" w:cs="Arial"/>
          <w:spacing w:val="1"/>
        </w:rPr>
        <w:t xml:space="preserve"> Se</w:t>
      </w:r>
      <w:r>
        <w:rPr>
          <w:rFonts w:ascii="Arial" w:hAnsi="Arial" w:cs="Arial"/>
        </w:rPr>
        <w:t>r</w:t>
      </w:r>
      <w:r>
        <w:rPr>
          <w:rFonts w:ascii="Arial" w:hAnsi="Arial" w:cs="Arial"/>
          <w:spacing w:val="-3"/>
        </w:rPr>
        <w:t>v</w:t>
      </w:r>
      <w:r>
        <w:rPr>
          <w:rFonts w:ascii="Arial" w:hAnsi="Arial" w:cs="Arial"/>
        </w:rPr>
        <w:t>ice</w:t>
      </w:r>
      <w:r>
        <w:rPr>
          <w:rFonts w:ascii="Arial" w:hAnsi="Arial" w:cs="Arial"/>
          <w:spacing w:val="2"/>
        </w:rPr>
        <w:t xml:space="preserve"> </w:t>
      </w:r>
      <w:r>
        <w:rPr>
          <w:rFonts w:ascii="Arial" w:hAnsi="Arial" w:cs="Arial"/>
        </w:rPr>
        <w:t>Fu</w:t>
      </w:r>
      <w:r>
        <w:rPr>
          <w:rFonts w:ascii="Arial" w:hAnsi="Arial" w:cs="Arial"/>
          <w:spacing w:val="1"/>
        </w:rPr>
        <w:t>nd</w:t>
      </w:r>
      <w:r w:rsidR="0033314F">
        <w:rPr>
          <w:rFonts w:ascii="Arial" w:hAnsi="Arial" w:cs="Arial"/>
        </w:rPr>
        <w:t>, which incurs revenues through a $5 fine applied to moving traffic violations in NM.</w:t>
      </w:r>
    </w:p>
    <w:p w:rsidR="00837DC9" w:rsidRDefault="00837DC9" w:rsidP="00C91001">
      <w:pPr>
        <w:widowControl w:val="0"/>
        <w:tabs>
          <w:tab w:val="left" w:pos="-720"/>
        </w:tabs>
        <w:suppressAutoHyphens/>
        <w:autoSpaceDE w:val="0"/>
        <w:autoSpaceDN w:val="0"/>
        <w:jc w:val="both"/>
        <w:rPr>
          <w:rFonts w:ascii="Arial" w:hAnsi="Arial" w:cs="Arial"/>
          <w:spacing w:val="-3"/>
        </w:rPr>
      </w:pPr>
    </w:p>
    <w:p w:rsidR="00AB08DA" w:rsidRDefault="00AB08DA" w:rsidP="00C91001">
      <w:pPr>
        <w:widowControl w:val="0"/>
        <w:tabs>
          <w:tab w:val="left" w:pos="-720"/>
        </w:tabs>
        <w:suppressAutoHyphens/>
        <w:autoSpaceDE w:val="0"/>
        <w:autoSpaceDN w:val="0"/>
        <w:ind w:left="90"/>
        <w:jc w:val="both"/>
        <w:rPr>
          <w:rFonts w:ascii="Arial" w:hAnsi="Arial" w:cs="Arial"/>
          <w:spacing w:val="-3"/>
        </w:rPr>
      </w:pPr>
      <w:r w:rsidRPr="00D9555C">
        <w:rPr>
          <w:rFonts w:ascii="Arial" w:hAnsi="Arial" w:cs="Arial"/>
          <w:spacing w:val="-3"/>
        </w:rPr>
        <w:t xml:space="preserve">The </w:t>
      </w:r>
      <w:r>
        <w:rPr>
          <w:rFonts w:ascii="Arial" w:hAnsi="Arial" w:cs="Arial"/>
          <w:spacing w:val="-3"/>
        </w:rPr>
        <w:t>Human</w:t>
      </w:r>
      <w:r w:rsidRPr="00D9555C">
        <w:rPr>
          <w:rFonts w:ascii="Arial" w:hAnsi="Arial" w:cs="Arial"/>
          <w:spacing w:val="-3"/>
        </w:rPr>
        <w:t xml:space="preserve"> Services Department (</w:t>
      </w:r>
      <w:r>
        <w:rPr>
          <w:rFonts w:ascii="Arial" w:hAnsi="Arial" w:cs="Arial"/>
          <w:spacing w:val="-3"/>
        </w:rPr>
        <w:t>H</w:t>
      </w:r>
      <w:r w:rsidRPr="00D9555C">
        <w:rPr>
          <w:rFonts w:ascii="Arial" w:hAnsi="Arial" w:cs="Arial"/>
          <w:spacing w:val="-3"/>
        </w:rPr>
        <w:t>SD) requests proposals for the BI</w:t>
      </w:r>
      <w:r>
        <w:rPr>
          <w:rFonts w:ascii="Arial" w:hAnsi="Arial" w:cs="Arial"/>
          <w:spacing w:val="-3"/>
        </w:rPr>
        <w:t>SF</w:t>
      </w:r>
      <w:r w:rsidRPr="00D9555C">
        <w:rPr>
          <w:rFonts w:ascii="Arial" w:hAnsi="Arial" w:cs="Arial"/>
          <w:spacing w:val="-3"/>
        </w:rPr>
        <w:t xml:space="preserve"> Program for </w:t>
      </w:r>
      <w:r>
        <w:rPr>
          <w:rFonts w:ascii="Arial" w:hAnsi="Arial" w:cs="Arial"/>
          <w:spacing w:val="-3"/>
        </w:rPr>
        <w:t>two</w:t>
      </w:r>
      <w:r w:rsidRPr="00D9555C">
        <w:rPr>
          <w:rFonts w:ascii="Arial" w:hAnsi="Arial" w:cs="Arial"/>
          <w:spacing w:val="-3"/>
        </w:rPr>
        <w:t xml:space="preserve"> provider areas as follows</w:t>
      </w:r>
      <w:r w:rsidRPr="00345D9F">
        <w:rPr>
          <w:rFonts w:ascii="Arial" w:hAnsi="Arial" w:cs="Arial"/>
          <w:spacing w:val="-3"/>
        </w:rPr>
        <w:t xml:space="preserve">: </w:t>
      </w:r>
    </w:p>
    <w:p w:rsidR="00DD3E2E" w:rsidRPr="00D9555C" w:rsidRDefault="00DD3E2E" w:rsidP="00AB08DA">
      <w:pPr>
        <w:widowControl w:val="0"/>
        <w:tabs>
          <w:tab w:val="left" w:pos="-720"/>
        </w:tabs>
        <w:suppressAutoHyphens/>
        <w:autoSpaceDE w:val="0"/>
        <w:autoSpaceDN w:val="0"/>
        <w:rPr>
          <w:rFonts w:ascii="Arial" w:hAnsi="Arial" w:cs="Arial"/>
          <w:spacing w:val="-3"/>
        </w:rPr>
      </w:pPr>
    </w:p>
    <w:p w:rsidR="00AB08DA" w:rsidRPr="00D9555C" w:rsidRDefault="00AB08DA" w:rsidP="00AB08DA">
      <w:pPr>
        <w:widowControl w:val="0"/>
        <w:tabs>
          <w:tab w:val="left" w:pos="720"/>
        </w:tabs>
        <w:suppressAutoHyphens/>
        <w:autoSpaceDE w:val="0"/>
        <w:autoSpaceDN w:val="0"/>
        <w:ind w:firstLine="360"/>
        <w:rPr>
          <w:rFonts w:ascii="Arial" w:hAnsi="Arial" w:cs="Arial"/>
          <w:spacing w:val="-3"/>
        </w:rPr>
      </w:pPr>
      <w:r w:rsidRPr="00D9555C">
        <w:rPr>
          <w:rFonts w:ascii="Arial" w:hAnsi="Arial" w:cs="Arial"/>
          <w:spacing w:val="-3"/>
        </w:rPr>
        <w:t>1.</w:t>
      </w:r>
      <w:r w:rsidRPr="00D9555C">
        <w:rPr>
          <w:rFonts w:ascii="Arial" w:hAnsi="Arial" w:cs="Arial"/>
          <w:spacing w:val="-3"/>
        </w:rPr>
        <w:tab/>
      </w:r>
      <w:r w:rsidRPr="00D9555C">
        <w:rPr>
          <w:rFonts w:ascii="Arial" w:hAnsi="Arial" w:cs="Arial"/>
          <w:spacing w:val="-3"/>
          <w:u w:val="single"/>
        </w:rPr>
        <w:t xml:space="preserve">Service Coordination </w:t>
      </w:r>
      <w:r w:rsidR="001B761A">
        <w:rPr>
          <w:rFonts w:ascii="Arial" w:hAnsi="Arial" w:cs="Arial"/>
          <w:spacing w:val="-3"/>
          <w:u w:val="single"/>
        </w:rPr>
        <w:t xml:space="preserve">- Life Skills </w:t>
      </w:r>
      <w:r>
        <w:rPr>
          <w:rFonts w:ascii="Arial" w:hAnsi="Arial" w:cs="Arial"/>
          <w:spacing w:val="-3"/>
          <w:u w:val="single"/>
        </w:rPr>
        <w:t xml:space="preserve">Independence Coaching </w:t>
      </w:r>
      <w:r w:rsidRPr="00D9555C">
        <w:rPr>
          <w:rFonts w:ascii="Arial" w:hAnsi="Arial" w:cs="Arial"/>
          <w:spacing w:val="-3"/>
          <w:u w:val="single"/>
        </w:rPr>
        <w:t>Services</w:t>
      </w:r>
      <w:r w:rsidRPr="00D9555C">
        <w:rPr>
          <w:rFonts w:ascii="Arial" w:hAnsi="Arial" w:cs="Arial"/>
          <w:spacing w:val="-3"/>
        </w:rPr>
        <w:t xml:space="preserve"> (SC</w:t>
      </w:r>
      <w:r>
        <w:rPr>
          <w:rFonts w:ascii="Arial" w:hAnsi="Arial" w:cs="Arial"/>
          <w:spacing w:val="-3"/>
        </w:rPr>
        <w:t>/LSIC</w:t>
      </w:r>
      <w:r w:rsidRPr="00D9555C">
        <w:rPr>
          <w:rFonts w:ascii="Arial" w:hAnsi="Arial" w:cs="Arial"/>
          <w:spacing w:val="-3"/>
        </w:rPr>
        <w:t>)</w:t>
      </w:r>
    </w:p>
    <w:p w:rsidR="00AB08DA" w:rsidRPr="00D9555C" w:rsidRDefault="00AB08DA" w:rsidP="00AB08DA">
      <w:pPr>
        <w:widowControl w:val="0"/>
        <w:autoSpaceDE w:val="0"/>
        <w:autoSpaceDN w:val="0"/>
        <w:rPr>
          <w:rFonts w:ascii="Arial" w:hAnsi="Arial" w:cs="Arial"/>
          <w:b/>
          <w:bCs/>
          <w:spacing w:val="-3"/>
        </w:rPr>
      </w:pPr>
    </w:p>
    <w:p w:rsidR="00AB08DA" w:rsidRDefault="00AB08DA" w:rsidP="00C91001">
      <w:pPr>
        <w:widowControl w:val="0"/>
        <w:autoSpaceDE w:val="0"/>
        <w:autoSpaceDN w:val="0"/>
        <w:ind w:left="1080" w:right="-480"/>
        <w:jc w:val="both"/>
        <w:rPr>
          <w:rFonts w:ascii="Arial" w:hAnsi="Arial" w:cs="Arial"/>
          <w:spacing w:val="-3"/>
        </w:rPr>
      </w:pPr>
      <w:r w:rsidRPr="00D9555C">
        <w:rPr>
          <w:rFonts w:ascii="Arial" w:hAnsi="Arial" w:cs="Arial"/>
          <w:spacing w:val="-3"/>
        </w:rPr>
        <w:t>Service Coordination (SC) services</w:t>
      </w:r>
      <w:r w:rsidR="00EB1E5F">
        <w:rPr>
          <w:rFonts w:ascii="Arial" w:hAnsi="Arial" w:cs="Arial"/>
          <w:spacing w:val="-3"/>
        </w:rPr>
        <w:t xml:space="preserve"> encompass the function of</w:t>
      </w:r>
      <w:r w:rsidRPr="00D9555C">
        <w:rPr>
          <w:rFonts w:ascii="Arial" w:hAnsi="Arial" w:cs="Arial"/>
          <w:spacing w:val="-3"/>
        </w:rPr>
        <w:t xml:space="preserve"> case management</w:t>
      </w:r>
      <w:r w:rsidR="00DD3E2E">
        <w:rPr>
          <w:rFonts w:ascii="Arial" w:hAnsi="Arial" w:cs="Arial"/>
          <w:spacing w:val="-3"/>
        </w:rPr>
        <w:t xml:space="preserve"> services.</w:t>
      </w:r>
      <w:r w:rsidRPr="00D9555C">
        <w:rPr>
          <w:rFonts w:ascii="Arial" w:hAnsi="Arial" w:cs="Arial"/>
          <w:spacing w:val="-3"/>
        </w:rPr>
        <w:t xml:space="preserve"> </w:t>
      </w:r>
      <w:r w:rsidR="00EB1E5F">
        <w:rPr>
          <w:rFonts w:ascii="Arial" w:hAnsi="Arial" w:cs="Arial"/>
          <w:spacing w:val="-3"/>
        </w:rPr>
        <w:t>These are intended to be</w:t>
      </w:r>
      <w:r w:rsidRPr="00D9555C">
        <w:rPr>
          <w:rFonts w:ascii="Arial" w:hAnsi="Arial" w:cs="Arial"/>
          <w:spacing w:val="-3"/>
        </w:rPr>
        <w:t xml:space="preserve"> short-term services that include, but are not limited to, assessing, planning, coordinating, customizing, implementing and monitoring participant home and community-based services funded by </w:t>
      </w:r>
      <w:r w:rsidR="00EB1E5F">
        <w:rPr>
          <w:rFonts w:ascii="Arial" w:hAnsi="Arial" w:cs="Arial"/>
          <w:spacing w:val="-3"/>
        </w:rPr>
        <w:t xml:space="preserve">HSD’s </w:t>
      </w:r>
      <w:r w:rsidRPr="00D9555C">
        <w:rPr>
          <w:rFonts w:ascii="Arial" w:hAnsi="Arial" w:cs="Arial"/>
          <w:spacing w:val="-3"/>
        </w:rPr>
        <w:t>BI</w:t>
      </w:r>
      <w:r>
        <w:rPr>
          <w:rFonts w:ascii="Arial" w:hAnsi="Arial" w:cs="Arial"/>
          <w:spacing w:val="-3"/>
        </w:rPr>
        <w:t>SF</w:t>
      </w:r>
      <w:r w:rsidRPr="00D9555C">
        <w:rPr>
          <w:rFonts w:ascii="Arial" w:hAnsi="Arial" w:cs="Arial"/>
          <w:spacing w:val="-3"/>
        </w:rPr>
        <w:t xml:space="preserve"> Program. Service Coordinators are expected to problem-solve, ensure continuity, prevent fragmentation of services and endeavor to tap into any and all resources that are appropriate and accessible, including community based supports. They are expected to enhance the participant’s self-care and self-determination and include optimal individual and family participation. All participants must have a BI</w:t>
      </w:r>
      <w:r>
        <w:rPr>
          <w:rFonts w:ascii="Arial" w:hAnsi="Arial" w:cs="Arial"/>
          <w:spacing w:val="-3"/>
        </w:rPr>
        <w:t>SF</w:t>
      </w:r>
      <w:r w:rsidRPr="00D9555C">
        <w:rPr>
          <w:rFonts w:ascii="Arial" w:hAnsi="Arial" w:cs="Arial"/>
          <w:spacing w:val="-3"/>
        </w:rPr>
        <w:t xml:space="preserve"> Program Service Coordinator before they can receive any other BI</w:t>
      </w:r>
      <w:r>
        <w:rPr>
          <w:rFonts w:ascii="Arial" w:hAnsi="Arial" w:cs="Arial"/>
          <w:spacing w:val="-3"/>
        </w:rPr>
        <w:t>SF</w:t>
      </w:r>
      <w:r w:rsidRPr="00D9555C">
        <w:rPr>
          <w:rFonts w:ascii="Arial" w:hAnsi="Arial" w:cs="Arial"/>
          <w:spacing w:val="-3"/>
        </w:rPr>
        <w:t xml:space="preserve"> Program Services. </w:t>
      </w:r>
      <w:r>
        <w:rPr>
          <w:rFonts w:ascii="Arial" w:hAnsi="Arial" w:cs="Arial"/>
          <w:spacing w:val="-3"/>
        </w:rPr>
        <w:t xml:space="preserve">  Depending on assessed needs, Service Coordinators will </w:t>
      </w:r>
      <w:r w:rsidR="00DD3E2E">
        <w:rPr>
          <w:rFonts w:ascii="Arial" w:hAnsi="Arial" w:cs="Arial"/>
          <w:spacing w:val="-3"/>
        </w:rPr>
        <w:t xml:space="preserve">file </w:t>
      </w:r>
      <w:r>
        <w:rPr>
          <w:rFonts w:ascii="Arial" w:hAnsi="Arial" w:cs="Arial"/>
          <w:spacing w:val="-3"/>
        </w:rPr>
        <w:t>refer</w:t>
      </w:r>
      <w:r w:rsidR="00DD3E2E">
        <w:rPr>
          <w:rFonts w:ascii="Arial" w:hAnsi="Arial" w:cs="Arial"/>
          <w:spacing w:val="-3"/>
        </w:rPr>
        <w:t>rals</w:t>
      </w:r>
      <w:r>
        <w:rPr>
          <w:rFonts w:ascii="Arial" w:hAnsi="Arial" w:cs="Arial"/>
          <w:spacing w:val="-3"/>
        </w:rPr>
        <w:t xml:space="preserve"> </w:t>
      </w:r>
      <w:r w:rsidR="00DD3E2E">
        <w:rPr>
          <w:rFonts w:ascii="Arial" w:hAnsi="Arial" w:cs="Arial"/>
          <w:spacing w:val="-3"/>
        </w:rPr>
        <w:t xml:space="preserve">for </w:t>
      </w:r>
      <w:r>
        <w:rPr>
          <w:rFonts w:ascii="Arial" w:hAnsi="Arial" w:cs="Arial"/>
          <w:spacing w:val="-3"/>
        </w:rPr>
        <w:t xml:space="preserve">individual program participants </w:t>
      </w:r>
      <w:r w:rsidR="00DD3E2E">
        <w:rPr>
          <w:rFonts w:ascii="Arial" w:hAnsi="Arial" w:cs="Arial"/>
          <w:spacing w:val="-3"/>
        </w:rPr>
        <w:t>with</w:t>
      </w:r>
      <w:r>
        <w:rPr>
          <w:rFonts w:ascii="Arial" w:hAnsi="Arial" w:cs="Arial"/>
          <w:spacing w:val="-3"/>
        </w:rPr>
        <w:t xml:space="preserve"> the BISF </w:t>
      </w:r>
      <w:r w:rsidRPr="005811FF">
        <w:rPr>
          <w:rFonts w:ascii="Arial" w:hAnsi="Arial" w:cs="Arial"/>
          <w:spacing w:val="-3"/>
        </w:rPr>
        <w:t>Crisis Interim Fiscal Intermediary Services</w:t>
      </w:r>
      <w:r>
        <w:rPr>
          <w:rFonts w:ascii="Arial" w:hAnsi="Arial" w:cs="Arial"/>
          <w:spacing w:val="-3"/>
        </w:rPr>
        <w:t xml:space="preserve"> Provider, who will arrange for and pay for needed goods and services.  </w:t>
      </w:r>
    </w:p>
    <w:p w:rsidR="00AB08DA" w:rsidRDefault="00AB08DA" w:rsidP="00AB08DA">
      <w:pPr>
        <w:widowControl w:val="0"/>
        <w:autoSpaceDE w:val="0"/>
        <w:autoSpaceDN w:val="0"/>
        <w:ind w:left="1080"/>
        <w:rPr>
          <w:rFonts w:ascii="Arial" w:hAnsi="Arial" w:cs="Arial"/>
          <w:spacing w:val="-3"/>
        </w:rPr>
      </w:pPr>
    </w:p>
    <w:p w:rsidR="00AB08DA" w:rsidRDefault="00AB08DA" w:rsidP="00C91001">
      <w:pPr>
        <w:widowControl w:val="0"/>
        <w:autoSpaceDE w:val="0"/>
        <w:autoSpaceDN w:val="0"/>
        <w:ind w:left="1080" w:right="-570"/>
        <w:jc w:val="both"/>
        <w:rPr>
          <w:rFonts w:ascii="Arial" w:hAnsi="Arial" w:cs="Arial"/>
          <w:spacing w:val="-3"/>
        </w:rPr>
      </w:pPr>
      <w:r>
        <w:rPr>
          <w:rFonts w:ascii="Arial" w:hAnsi="Arial" w:cs="Arial"/>
          <w:spacing w:val="-3"/>
        </w:rPr>
        <w:t xml:space="preserve">The contracted agency providing </w:t>
      </w:r>
      <w:r w:rsidRPr="00D9555C">
        <w:rPr>
          <w:rFonts w:ascii="Arial" w:hAnsi="Arial" w:cs="Arial"/>
          <w:spacing w:val="-3"/>
        </w:rPr>
        <w:t>Service Coordinat</w:t>
      </w:r>
      <w:r>
        <w:rPr>
          <w:rFonts w:ascii="Arial" w:hAnsi="Arial" w:cs="Arial"/>
          <w:spacing w:val="-3"/>
        </w:rPr>
        <w:t>ion services</w:t>
      </w:r>
      <w:r w:rsidR="00EB1E5F">
        <w:rPr>
          <w:rFonts w:ascii="Arial" w:hAnsi="Arial" w:cs="Arial"/>
          <w:spacing w:val="-3"/>
        </w:rPr>
        <w:t xml:space="preserve"> in each region</w:t>
      </w:r>
      <w:r>
        <w:rPr>
          <w:rFonts w:ascii="Arial" w:hAnsi="Arial" w:cs="Arial"/>
          <w:spacing w:val="-3"/>
        </w:rPr>
        <w:t xml:space="preserve"> is also expected to provide </w:t>
      </w:r>
      <w:r w:rsidRPr="00D9555C">
        <w:rPr>
          <w:rFonts w:ascii="Arial" w:hAnsi="Arial" w:cs="Arial"/>
          <w:spacing w:val="-3"/>
        </w:rPr>
        <w:t>Life Skills</w:t>
      </w:r>
      <w:r w:rsidR="001B761A">
        <w:rPr>
          <w:rFonts w:ascii="Arial" w:hAnsi="Arial" w:cs="Arial"/>
          <w:spacing w:val="-3"/>
        </w:rPr>
        <w:t xml:space="preserve"> </w:t>
      </w:r>
      <w:r>
        <w:rPr>
          <w:rFonts w:ascii="Arial" w:hAnsi="Arial" w:cs="Arial"/>
          <w:spacing w:val="-3"/>
        </w:rPr>
        <w:t>Independence</w:t>
      </w:r>
      <w:r w:rsidRPr="00D9555C">
        <w:rPr>
          <w:rFonts w:ascii="Arial" w:hAnsi="Arial" w:cs="Arial"/>
          <w:spacing w:val="-3"/>
        </w:rPr>
        <w:t xml:space="preserve"> Coaching (LS</w:t>
      </w:r>
      <w:r>
        <w:rPr>
          <w:rFonts w:ascii="Arial" w:hAnsi="Arial" w:cs="Arial"/>
          <w:spacing w:val="-3"/>
        </w:rPr>
        <w:t>I</w:t>
      </w:r>
      <w:r w:rsidRPr="00D9555C">
        <w:rPr>
          <w:rFonts w:ascii="Arial" w:hAnsi="Arial" w:cs="Arial"/>
          <w:spacing w:val="-3"/>
        </w:rPr>
        <w:t>C)</w:t>
      </w:r>
      <w:r>
        <w:rPr>
          <w:rFonts w:ascii="Arial" w:hAnsi="Arial" w:cs="Arial"/>
          <w:spacing w:val="-3"/>
        </w:rPr>
        <w:t xml:space="preserve">, if it has been identified as a need to resolve a specific crisis.  </w:t>
      </w:r>
      <w:r w:rsidRPr="00D9555C">
        <w:rPr>
          <w:rFonts w:ascii="Arial" w:hAnsi="Arial" w:cs="Arial"/>
          <w:spacing w:val="-3"/>
        </w:rPr>
        <w:t xml:space="preserve">Life Skills </w:t>
      </w:r>
      <w:r w:rsidR="001B761A">
        <w:rPr>
          <w:rFonts w:ascii="Arial" w:hAnsi="Arial" w:cs="Arial"/>
          <w:spacing w:val="-3"/>
        </w:rPr>
        <w:t>-</w:t>
      </w:r>
      <w:r>
        <w:rPr>
          <w:rFonts w:ascii="Arial" w:hAnsi="Arial" w:cs="Arial"/>
          <w:spacing w:val="-3"/>
        </w:rPr>
        <w:t xml:space="preserve"> Independence </w:t>
      </w:r>
      <w:r w:rsidRPr="00D9555C">
        <w:rPr>
          <w:rFonts w:ascii="Arial" w:hAnsi="Arial" w:cs="Arial"/>
          <w:spacing w:val="-3"/>
        </w:rPr>
        <w:t>Coaching Services</w:t>
      </w:r>
      <w:r w:rsidRPr="00D9555C">
        <w:rPr>
          <w:rFonts w:ascii="Arial" w:hAnsi="Arial" w:cs="Arial"/>
          <w:b/>
          <w:bCs/>
          <w:spacing w:val="-3"/>
        </w:rPr>
        <w:t xml:space="preserve"> </w:t>
      </w:r>
      <w:r w:rsidRPr="00D9555C">
        <w:rPr>
          <w:rFonts w:ascii="Arial" w:hAnsi="Arial" w:cs="Arial"/>
          <w:spacing w:val="-3"/>
        </w:rPr>
        <w:t>(LS</w:t>
      </w:r>
      <w:r>
        <w:rPr>
          <w:rFonts w:ascii="Arial" w:hAnsi="Arial" w:cs="Arial"/>
          <w:spacing w:val="-3"/>
        </w:rPr>
        <w:t>I</w:t>
      </w:r>
      <w:r w:rsidRPr="00D9555C">
        <w:rPr>
          <w:rFonts w:ascii="Arial" w:hAnsi="Arial" w:cs="Arial"/>
          <w:spacing w:val="-3"/>
        </w:rPr>
        <w:t xml:space="preserve">C), formerly referred to as </w:t>
      </w:r>
      <w:r>
        <w:rPr>
          <w:rFonts w:ascii="Arial" w:hAnsi="Arial" w:cs="Arial"/>
          <w:spacing w:val="-3"/>
        </w:rPr>
        <w:t>L</w:t>
      </w:r>
      <w:r w:rsidRPr="00D9555C">
        <w:rPr>
          <w:rFonts w:ascii="Arial" w:hAnsi="Arial" w:cs="Arial"/>
          <w:spacing w:val="-3"/>
        </w:rPr>
        <w:t xml:space="preserve">ife </w:t>
      </w:r>
      <w:r>
        <w:rPr>
          <w:rFonts w:ascii="Arial" w:hAnsi="Arial" w:cs="Arial"/>
          <w:spacing w:val="-3"/>
        </w:rPr>
        <w:t>S</w:t>
      </w:r>
      <w:r w:rsidRPr="00D9555C">
        <w:rPr>
          <w:rFonts w:ascii="Arial" w:hAnsi="Arial" w:cs="Arial"/>
          <w:spacing w:val="-3"/>
        </w:rPr>
        <w:t>kills</w:t>
      </w:r>
      <w:r>
        <w:rPr>
          <w:rFonts w:ascii="Arial" w:hAnsi="Arial" w:cs="Arial"/>
          <w:spacing w:val="-3"/>
        </w:rPr>
        <w:t xml:space="preserve"> Coaching (LSC)</w:t>
      </w:r>
      <w:r w:rsidRPr="00D9555C">
        <w:rPr>
          <w:rFonts w:ascii="Arial" w:hAnsi="Arial" w:cs="Arial"/>
          <w:spacing w:val="-3"/>
        </w:rPr>
        <w:t>,</w:t>
      </w:r>
      <w:r w:rsidRPr="00D9555C">
        <w:rPr>
          <w:rFonts w:ascii="Arial" w:hAnsi="Arial" w:cs="Arial"/>
          <w:b/>
          <w:bCs/>
          <w:spacing w:val="-3"/>
        </w:rPr>
        <w:t xml:space="preserve"> </w:t>
      </w:r>
      <w:r w:rsidRPr="00D9555C">
        <w:rPr>
          <w:rFonts w:ascii="Arial" w:hAnsi="Arial" w:cs="Arial"/>
          <w:spacing w:val="-3"/>
        </w:rPr>
        <w:t>includes—but is not limited to—coaching participants to develop skills so that they are able to perform routine daily tasks. Coaches help participants learn or re-learn skills such as activities of daily living (ADLs), communication, anger management</w:t>
      </w:r>
      <w:r w:rsidR="00EB1E5F">
        <w:rPr>
          <w:rFonts w:ascii="Arial" w:hAnsi="Arial" w:cs="Arial"/>
          <w:spacing w:val="-3"/>
        </w:rPr>
        <w:t xml:space="preserve">, time management </w:t>
      </w:r>
      <w:r w:rsidRPr="00D9555C">
        <w:rPr>
          <w:rFonts w:ascii="Arial" w:hAnsi="Arial" w:cs="Arial"/>
          <w:spacing w:val="-3"/>
        </w:rPr>
        <w:t>and money management. Coaching is focused on independent performance of these types of tasks and enhancing the quality of participants’ lives. It is customized for each participant to assist them in meeting their unique needs</w:t>
      </w:r>
      <w:r w:rsidR="005F7545">
        <w:rPr>
          <w:rFonts w:ascii="Arial" w:hAnsi="Arial" w:cs="Arial"/>
          <w:spacing w:val="-3"/>
        </w:rPr>
        <w:t xml:space="preserve"> in developing greater independence</w:t>
      </w:r>
      <w:r w:rsidRPr="00D9555C">
        <w:rPr>
          <w:rFonts w:ascii="Arial" w:hAnsi="Arial" w:cs="Arial"/>
          <w:spacing w:val="-3"/>
        </w:rPr>
        <w:t>. Coaching is usually provided in the participant's home, place of work</w:t>
      </w:r>
      <w:r>
        <w:rPr>
          <w:rFonts w:ascii="Arial" w:hAnsi="Arial" w:cs="Arial"/>
          <w:spacing w:val="-3"/>
        </w:rPr>
        <w:t>,</w:t>
      </w:r>
      <w:r w:rsidRPr="00D9555C">
        <w:rPr>
          <w:rFonts w:ascii="Arial" w:hAnsi="Arial" w:cs="Arial"/>
          <w:spacing w:val="-3"/>
        </w:rPr>
        <w:t xml:space="preserve"> or wherever an activity would normally occur.</w:t>
      </w:r>
      <w:r>
        <w:rPr>
          <w:rFonts w:ascii="Arial" w:hAnsi="Arial" w:cs="Arial"/>
          <w:spacing w:val="-3"/>
        </w:rPr>
        <w:t xml:space="preserve"> </w:t>
      </w:r>
      <w:r w:rsidRPr="00D9555C">
        <w:rPr>
          <w:rFonts w:ascii="Arial" w:hAnsi="Arial" w:cs="Arial"/>
          <w:spacing w:val="-3"/>
        </w:rPr>
        <w:t>BI</w:t>
      </w:r>
      <w:r>
        <w:rPr>
          <w:rFonts w:ascii="Arial" w:hAnsi="Arial" w:cs="Arial"/>
          <w:spacing w:val="-3"/>
        </w:rPr>
        <w:t>SF</w:t>
      </w:r>
      <w:r w:rsidRPr="00D9555C">
        <w:rPr>
          <w:rFonts w:ascii="Arial" w:hAnsi="Arial" w:cs="Arial"/>
          <w:spacing w:val="-3"/>
        </w:rPr>
        <w:t xml:space="preserve"> Life Skills</w:t>
      </w:r>
      <w:r>
        <w:rPr>
          <w:rFonts w:ascii="Arial" w:hAnsi="Arial" w:cs="Arial"/>
          <w:spacing w:val="-3"/>
        </w:rPr>
        <w:t xml:space="preserve"> Independence </w:t>
      </w:r>
      <w:r w:rsidRPr="00D9555C">
        <w:rPr>
          <w:rFonts w:ascii="Arial" w:hAnsi="Arial" w:cs="Arial"/>
          <w:spacing w:val="-3"/>
        </w:rPr>
        <w:t>Coaching may also be provided to family members to help them adjust to their changing roles a</w:t>
      </w:r>
      <w:r>
        <w:rPr>
          <w:rFonts w:ascii="Arial" w:hAnsi="Arial" w:cs="Arial"/>
          <w:spacing w:val="-3"/>
        </w:rPr>
        <w:t xml:space="preserve">nd circumstances following the </w:t>
      </w:r>
      <w:r w:rsidRPr="00D9555C">
        <w:rPr>
          <w:rFonts w:ascii="Arial" w:hAnsi="Arial" w:cs="Arial"/>
          <w:spacing w:val="-3"/>
        </w:rPr>
        <w:t>brain injury of their family member.</w:t>
      </w:r>
      <w:r>
        <w:rPr>
          <w:rFonts w:ascii="Arial" w:hAnsi="Arial" w:cs="Arial"/>
          <w:spacing w:val="-3"/>
        </w:rPr>
        <w:t xml:space="preserve">  </w:t>
      </w:r>
    </w:p>
    <w:p w:rsidR="00EB1E5F" w:rsidRDefault="00EB1E5F" w:rsidP="00AB08DA">
      <w:pPr>
        <w:widowControl w:val="0"/>
        <w:autoSpaceDE w:val="0"/>
        <w:autoSpaceDN w:val="0"/>
        <w:ind w:left="1080" w:right="-270"/>
        <w:rPr>
          <w:rFonts w:ascii="Arial" w:hAnsi="Arial" w:cs="Arial"/>
          <w:spacing w:val="-3"/>
        </w:rPr>
      </w:pPr>
    </w:p>
    <w:p w:rsidR="00EB1E5F" w:rsidRDefault="00EB1E5F" w:rsidP="00C91001">
      <w:pPr>
        <w:widowControl w:val="0"/>
        <w:autoSpaceDE w:val="0"/>
        <w:autoSpaceDN w:val="0"/>
        <w:ind w:left="1080" w:right="-270"/>
        <w:jc w:val="both"/>
        <w:rPr>
          <w:rFonts w:ascii="Arial" w:hAnsi="Arial" w:cs="Arial"/>
          <w:spacing w:val="-3"/>
        </w:rPr>
      </w:pPr>
      <w:r>
        <w:rPr>
          <w:rFonts w:ascii="Arial" w:hAnsi="Arial" w:cs="Arial"/>
          <w:spacing w:val="-3"/>
        </w:rPr>
        <w:t xml:space="preserve">Selected contractors are expected to </w:t>
      </w:r>
      <w:r w:rsidR="0058093D">
        <w:rPr>
          <w:rFonts w:ascii="Arial" w:hAnsi="Arial" w:cs="Arial"/>
          <w:spacing w:val="-3"/>
        </w:rPr>
        <w:t xml:space="preserve">be </w:t>
      </w:r>
      <w:r>
        <w:rPr>
          <w:rFonts w:ascii="Arial" w:hAnsi="Arial" w:cs="Arial"/>
          <w:spacing w:val="-3"/>
        </w:rPr>
        <w:t>professional s</w:t>
      </w:r>
      <w:r w:rsidR="0058093D">
        <w:rPr>
          <w:rFonts w:ascii="Arial" w:hAnsi="Arial" w:cs="Arial"/>
          <w:spacing w:val="-3"/>
        </w:rPr>
        <w:t xml:space="preserve">ocial workers with training </w:t>
      </w:r>
      <w:r w:rsidR="005F7545">
        <w:rPr>
          <w:rFonts w:ascii="Arial" w:hAnsi="Arial" w:cs="Arial"/>
          <w:spacing w:val="-3"/>
        </w:rPr>
        <w:t xml:space="preserve">and experience </w:t>
      </w:r>
      <w:r w:rsidR="0058093D">
        <w:rPr>
          <w:rFonts w:ascii="Arial" w:hAnsi="Arial" w:cs="Arial"/>
          <w:spacing w:val="-3"/>
        </w:rPr>
        <w:t>in brain injury</w:t>
      </w:r>
      <w:r w:rsidR="008F454F">
        <w:rPr>
          <w:rFonts w:ascii="Arial" w:hAnsi="Arial" w:cs="Arial"/>
          <w:spacing w:val="-3"/>
        </w:rPr>
        <w:t xml:space="preserve"> and behavioral health issues.  The combined SC</w:t>
      </w:r>
      <w:r w:rsidR="006858D6">
        <w:rPr>
          <w:rFonts w:ascii="Arial" w:hAnsi="Arial" w:cs="Arial"/>
          <w:spacing w:val="-3"/>
        </w:rPr>
        <w:t>-</w:t>
      </w:r>
      <w:r w:rsidR="008F454F">
        <w:rPr>
          <w:rFonts w:ascii="Arial" w:hAnsi="Arial" w:cs="Arial"/>
          <w:spacing w:val="-3"/>
        </w:rPr>
        <w:t>LISC service is intended to more efficiently resolve participant crises by reduc</w:t>
      </w:r>
      <w:r w:rsidR="005F7545">
        <w:rPr>
          <w:rFonts w:ascii="Arial" w:hAnsi="Arial" w:cs="Arial"/>
          <w:spacing w:val="-3"/>
        </w:rPr>
        <w:t>ing</w:t>
      </w:r>
      <w:r w:rsidR="008F454F">
        <w:rPr>
          <w:rFonts w:ascii="Arial" w:hAnsi="Arial" w:cs="Arial"/>
          <w:spacing w:val="-3"/>
        </w:rPr>
        <w:t xml:space="preserve"> the </w:t>
      </w:r>
      <w:r w:rsidR="00F012C1">
        <w:rPr>
          <w:rFonts w:ascii="Arial" w:hAnsi="Arial" w:cs="Arial"/>
          <w:spacing w:val="-3"/>
        </w:rPr>
        <w:t xml:space="preserve">stress participants face in managing multiple </w:t>
      </w:r>
      <w:r w:rsidR="008F454F">
        <w:rPr>
          <w:rFonts w:ascii="Arial" w:hAnsi="Arial" w:cs="Arial"/>
          <w:spacing w:val="-3"/>
        </w:rPr>
        <w:t xml:space="preserve">case workers </w:t>
      </w:r>
      <w:r w:rsidR="00F012C1">
        <w:rPr>
          <w:rFonts w:ascii="Arial" w:hAnsi="Arial" w:cs="Arial"/>
          <w:spacing w:val="-3"/>
        </w:rPr>
        <w:t>and</w:t>
      </w:r>
      <w:r w:rsidR="008F454F">
        <w:rPr>
          <w:rFonts w:ascii="Arial" w:hAnsi="Arial" w:cs="Arial"/>
          <w:spacing w:val="-3"/>
        </w:rPr>
        <w:t xml:space="preserve"> appo</w:t>
      </w:r>
      <w:r w:rsidR="00F012C1">
        <w:rPr>
          <w:rFonts w:ascii="Arial" w:hAnsi="Arial" w:cs="Arial"/>
          <w:spacing w:val="-3"/>
        </w:rPr>
        <w:t xml:space="preserve">intments, in their efforts </w:t>
      </w:r>
      <w:r w:rsidR="008F454F">
        <w:rPr>
          <w:rFonts w:ascii="Arial" w:hAnsi="Arial" w:cs="Arial"/>
          <w:spacing w:val="-3"/>
        </w:rPr>
        <w:t xml:space="preserve">toward greater independence.  SCs hired by the contracted agency will be expected to complete certification in Life Skills Coaching, as such training is </w:t>
      </w:r>
      <w:r w:rsidR="008F454F">
        <w:rPr>
          <w:rFonts w:ascii="Arial" w:hAnsi="Arial" w:cs="Arial"/>
          <w:spacing w:val="-3"/>
        </w:rPr>
        <w:lastRenderedPageBreak/>
        <w:t>available through the HSD</w:t>
      </w:r>
      <w:r w:rsidR="00A44514">
        <w:rPr>
          <w:rFonts w:ascii="Arial" w:hAnsi="Arial" w:cs="Arial"/>
          <w:spacing w:val="-3"/>
        </w:rPr>
        <w:t xml:space="preserve"> or its assigns</w:t>
      </w:r>
      <w:r w:rsidR="008F454F">
        <w:rPr>
          <w:rFonts w:ascii="Arial" w:hAnsi="Arial" w:cs="Arial"/>
          <w:spacing w:val="-3"/>
        </w:rPr>
        <w:t>.</w:t>
      </w:r>
      <w:r w:rsidR="00F74DE9">
        <w:rPr>
          <w:rFonts w:ascii="Arial" w:hAnsi="Arial" w:cs="Arial"/>
          <w:spacing w:val="-3"/>
        </w:rPr>
        <w:t xml:space="preserve">  </w:t>
      </w:r>
    </w:p>
    <w:p w:rsidR="008577F5" w:rsidRPr="00D9555C" w:rsidRDefault="008577F5" w:rsidP="00AB08DA">
      <w:pPr>
        <w:widowControl w:val="0"/>
        <w:autoSpaceDE w:val="0"/>
        <w:autoSpaceDN w:val="0"/>
        <w:ind w:left="1080" w:right="-270"/>
        <w:rPr>
          <w:rFonts w:ascii="Arial" w:hAnsi="Arial" w:cs="Arial"/>
          <w:spacing w:val="-3"/>
        </w:rPr>
      </w:pPr>
    </w:p>
    <w:p w:rsidR="00AB08DA" w:rsidRPr="00D9555C" w:rsidRDefault="00AB08DA" w:rsidP="00AB08DA">
      <w:pPr>
        <w:widowControl w:val="0"/>
        <w:tabs>
          <w:tab w:val="left" w:pos="720"/>
        </w:tabs>
        <w:autoSpaceDE w:val="0"/>
        <w:autoSpaceDN w:val="0"/>
        <w:rPr>
          <w:rFonts w:ascii="Arial" w:hAnsi="Arial" w:cs="Arial"/>
          <w:spacing w:val="-3"/>
        </w:rPr>
      </w:pPr>
    </w:p>
    <w:p w:rsidR="00AB08DA" w:rsidRPr="00287B63" w:rsidRDefault="00AB08DA" w:rsidP="00C073AC">
      <w:pPr>
        <w:pStyle w:val="ListParagraph"/>
        <w:widowControl w:val="0"/>
        <w:numPr>
          <w:ilvl w:val="0"/>
          <w:numId w:val="36"/>
        </w:numPr>
        <w:autoSpaceDE w:val="0"/>
        <w:autoSpaceDN w:val="0"/>
        <w:rPr>
          <w:rFonts w:ascii="Arial" w:hAnsi="Arial" w:cs="Arial"/>
          <w:spacing w:val="-3"/>
        </w:rPr>
      </w:pPr>
      <w:r w:rsidRPr="00287B63">
        <w:rPr>
          <w:rFonts w:ascii="Arial" w:hAnsi="Arial" w:cs="Arial"/>
          <w:spacing w:val="-3"/>
          <w:u w:val="single"/>
        </w:rPr>
        <w:t>Crisis Interim Fiscal Intermediary Services</w:t>
      </w:r>
      <w:r w:rsidRPr="00287B63">
        <w:rPr>
          <w:rFonts w:ascii="Arial" w:hAnsi="Arial" w:cs="Arial"/>
          <w:spacing w:val="-3"/>
        </w:rPr>
        <w:t xml:space="preserve"> (CIS) </w:t>
      </w:r>
    </w:p>
    <w:p w:rsidR="00AB08DA" w:rsidRPr="00D9555C" w:rsidRDefault="00AB08DA" w:rsidP="00AB08DA">
      <w:pPr>
        <w:widowControl w:val="0"/>
        <w:tabs>
          <w:tab w:val="left" w:pos="720"/>
        </w:tabs>
        <w:autoSpaceDE w:val="0"/>
        <w:autoSpaceDN w:val="0"/>
        <w:rPr>
          <w:rFonts w:ascii="Arial" w:hAnsi="Arial" w:cs="Arial"/>
          <w:spacing w:val="-3"/>
        </w:rPr>
      </w:pPr>
    </w:p>
    <w:p w:rsidR="00F74DE9" w:rsidRPr="00D9555C" w:rsidRDefault="00AB08DA" w:rsidP="00C91001">
      <w:pPr>
        <w:widowControl w:val="0"/>
        <w:autoSpaceDE w:val="0"/>
        <w:autoSpaceDN w:val="0"/>
        <w:ind w:left="1080" w:right="-390"/>
        <w:jc w:val="both"/>
        <w:rPr>
          <w:rFonts w:ascii="Arial" w:hAnsi="Arial" w:cs="Arial"/>
          <w:spacing w:val="-3"/>
        </w:rPr>
      </w:pPr>
      <w:r w:rsidRPr="00D9555C">
        <w:rPr>
          <w:rFonts w:ascii="Arial" w:hAnsi="Arial" w:cs="Arial"/>
          <w:spacing w:val="-3"/>
        </w:rPr>
        <w:t>Crisis Interim Fiscal Intermediary Services (CIS</w:t>
      </w:r>
      <w:r w:rsidRPr="008F454F">
        <w:rPr>
          <w:rFonts w:ascii="Arial" w:hAnsi="Arial" w:cs="Arial"/>
          <w:spacing w:val="-3"/>
        </w:rPr>
        <w:t>)</w:t>
      </w:r>
      <w:r w:rsidRPr="008F454F">
        <w:rPr>
          <w:rFonts w:ascii="Arial" w:hAnsi="Arial" w:cs="Arial"/>
          <w:bCs/>
          <w:spacing w:val="-3"/>
        </w:rPr>
        <w:t xml:space="preserve"> </w:t>
      </w:r>
      <w:r w:rsidR="008F454F" w:rsidRPr="008F454F">
        <w:rPr>
          <w:rFonts w:ascii="Arial" w:hAnsi="Arial" w:cs="Arial"/>
          <w:bCs/>
          <w:spacing w:val="-3"/>
        </w:rPr>
        <w:t xml:space="preserve">require the professional services of an agency experienced in professional fiscal management.  They </w:t>
      </w:r>
      <w:r w:rsidRPr="008F454F">
        <w:rPr>
          <w:rFonts w:ascii="Arial" w:hAnsi="Arial" w:cs="Arial"/>
          <w:spacing w:val="-3"/>
        </w:rPr>
        <w:t>are short-term interim services that can be</w:t>
      </w:r>
      <w:r w:rsidRPr="00D9555C">
        <w:rPr>
          <w:rFonts w:ascii="Arial" w:hAnsi="Arial" w:cs="Arial"/>
          <w:spacing w:val="-3"/>
        </w:rPr>
        <w:t xml:space="preserve"> accessed</w:t>
      </w:r>
      <w:r>
        <w:rPr>
          <w:rFonts w:ascii="Arial" w:hAnsi="Arial" w:cs="Arial"/>
          <w:spacing w:val="-3"/>
        </w:rPr>
        <w:t xml:space="preserve"> upon referral</w:t>
      </w:r>
      <w:r w:rsidR="008F454F">
        <w:rPr>
          <w:rFonts w:ascii="Arial" w:hAnsi="Arial" w:cs="Arial"/>
          <w:spacing w:val="-3"/>
        </w:rPr>
        <w:t xml:space="preserve"> by a BISF SC</w:t>
      </w:r>
      <w:r>
        <w:rPr>
          <w:rFonts w:ascii="Arial" w:hAnsi="Arial" w:cs="Arial"/>
          <w:spacing w:val="-3"/>
        </w:rPr>
        <w:t>,</w:t>
      </w:r>
      <w:r w:rsidRPr="00D9555C">
        <w:rPr>
          <w:rFonts w:ascii="Arial" w:hAnsi="Arial" w:cs="Arial"/>
          <w:spacing w:val="-3"/>
        </w:rPr>
        <w:t xml:space="preserve"> following a participant’s </w:t>
      </w:r>
      <w:r>
        <w:rPr>
          <w:rFonts w:ascii="Arial" w:hAnsi="Arial" w:cs="Arial"/>
          <w:spacing w:val="-3"/>
        </w:rPr>
        <w:t xml:space="preserve">initial </w:t>
      </w:r>
      <w:r w:rsidRPr="00D9555C">
        <w:rPr>
          <w:rFonts w:ascii="Arial" w:hAnsi="Arial" w:cs="Arial"/>
          <w:spacing w:val="-3"/>
        </w:rPr>
        <w:t>brain injury</w:t>
      </w:r>
      <w:r>
        <w:rPr>
          <w:rFonts w:ascii="Arial" w:hAnsi="Arial" w:cs="Arial"/>
          <w:spacing w:val="-3"/>
        </w:rPr>
        <w:t>;</w:t>
      </w:r>
      <w:r w:rsidRPr="00D9555C">
        <w:rPr>
          <w:rFonts w:ascii="Arial" w:hAnsi="Arial" w:cs="Arial"/>
          <w:spacing w:val="-3"/>
        </w:rPr>
        <w:t xml:space="preserve"> when</w:t>
      </w:r>
      <w:r>
        <w:rPr>
          <w:rFonts w:ascii="Arial" w:hAnsi="Arial" w:cs="Arial"/>
          <w:spacing w:val="-3"/>
        </w:rPr>
        <w:t>ever</w:t>
      </w:r>
      <w:r w:rsidRPr="00D9555C">
        <w:rPr>
          <w:rFonts w:ascii="Arial" w:hAnsi="Arial" w:cs="Arial"/>
          <w:spacing w:val="-3"/>
        </w:rPr>
        <w:t xml:space="preserve"> there has been a sudden change in their medical, psych</w:t>
      </w:r>
      <w:r>
        <w:rPr>
          <w:rFonts w:ascii="Arial" w:hAnsi="Arial" w:cs="Arial"/>
          <w:spacing w:val="-3"/>
        </w:rPr>
        <w:t xml:space="preserve">ological or physical condition; </w:t>
      </w:r>
      <w:r w:rsidRPr="00D9555C">
        <w:rPr>
          <w:rFonts w:ascii="Arial" w:hAnsi="Arial" w:cs="Arial"/>
          <w:spacing w:val="-3"/>
        </w:rPr>
        <w:t xml:space="preserve">or </w:t>
      </w:r>
      <w:r w:rsidR="00143CE1">
        <w:rPr>
          <w:rFonts w:ascii="Arial" w:hAnsi="Arial" w:cs="Arial"/>
          <w:spacing w:val="-3"/>
        </w:rPr>
        <w:t xml:space="preserve">in the event that </w:t>
      </w:r>
      <w:r>
        <w:rPr>
          <w:rFonts w:ascii="Arial" w:hAnsi="Arial" w:cs="Arial"/>
          <w:spacing w:val="-3"/>
        </w:rPr>
        <w:t xml:space="preserve">a new crisis has arisen.  </w:t>
      </w:r>
      <w:r w:rsidRPr="00D9555C">
        <w:rPr>
          <w:rFonts w:ascii="Arial" w:hAnsi="Arial" w:cs="Arial"/>
          <w:spacing w:val="-3"/>
        </w:rPr>
        <w:t>Fiscal Intermediary Services are only accessible through the coordination of a BI</w:t>
      </w:r>
      <w:r>
        <w:rPr>
          <w:rFonts w:ascii="Arial" w:hAnsi="Arial" w:cs="Arial"/>
          <w:spacing w:val="-3"/>
        </w:rPr>
        <w:t>SF</w:t>
      </w:r>
      <w:r w:rsidRPr="00D9555C">
        <w:rPr>
          <w:rFonts w:ascii="Arial" w:hAnsi="Arial" w:cs="Arial"/>
          <w:spacing w:val="-3"/>
        </w:rPr>
        <w:t xml:space="preserve"> Program Service Coordination agency and are limited to filling a participant’s needs, when there is an imminent risk to </w:t>
      </w:r>
      <w:r w:rsidR="00143CE1">
        <w:rPr>
          <w:rFonts w:ascii="Arial" w:hAnsi="Arial" w:cs="Arial"/>
          <w:spacing w:val="-3"/>
        </w:rPr>
        <w:t>the</w:t>
      </w:r>
      <w:r>
        <w:rPr>
          <w:rFonts w:ascii="Arial" w:hAnsi="Arial" w:cs="Arial"/>
          <w:spacing w:val="-3"/>
        </w:rPr>
        <w:t xml:space="preserve"> participant’s health and safety. </w:t>
      </w:r>
      <w:r w:rsidR="006858D6">
        <w:rPr>
          <w:rFonts w:ascii="Arial" w:hAnsi="Arial" w:cs="Arial"/>
          <w:spacing w:val="-3"/>
        </w:rPr>
        <w:t xml:space="preserve">Regionally allocated funds may be used to pay for the services and goods that have been formally assessed as a need by BISF Service Coordinators.  </w:t>
      </w:r>
      <w:r>
        <w:rPr>
          <w:rFonts w:ascii="Arial" w:hAnsi="Arial" w:cs="Arial"/>
          <w:spacing w:val="-3"/>
        </w:rPr>
        <w:t xml:space="preserve">Payment for services and goods is only available in the event that </w:t>
      </w:r>
      <w:r w:rsidRPr="00D9555C">
        <w:rPr>
          <w:rFonts w:ascii="Arial" w:hAnsi="Arial" w:cs="Arial"/>
          <w:spacing w:val="-3"/>
        </w:rPr>
        <w:t>another payer source</w:t>
      </w:r>
      <w:r>
        <w:rPr>
          <w:rFonts w:ascii="Arial" w:hAnsi="Arial" w:cs="Arial"/>
          <w:spacing w:val="-3"/>
        </w:rPr>
        <w:t xml:space="preserve"> cannot be identified</w:t>
      </w:r>
      <w:r w:rsidRPr="00D9555C">
        <w:rPr>
          <w:rFonts w:ascii="Arial" w:hAnsi="Arial" w:cs="Arial"/>
          <w:spacing w:val="-3"/>
        </w:rPr>
        <w:t xml:space="preserve">. </w:t>
      </w:r>
      <w:r>
        <w:rPr>
          <w:rFonts w:ascii="Arial" w:hAnsi="Arial" w:cs="Arial"/>
          <w:spacing w:val="-3"/>
        </w:rPr>
        <w:t xml:space="preserve"> </w:t>
      </w:r>
    </w:p>
    <w:p w:rsidR="00AB08DA" w:rsidRDefault="00AB08DA" w:rsidP="00AB08DA">
      <w:pPr>
        <w:widowControl w:val="0"/>
        <w:tabs>
          <w:tab w:val="left" w:pos="720"/>
        </w:tabs>
        <w:autoSpaceDE w:val="0"/>
        <w:autoSpaceDN w:val="0"/>
        <w:ind w:left="1080" w:hanging="360"/>
        <w:rPr>
          <w:rFonts w:ascii="Arial" w:hAnsi="Arial" w:cs="Arial"/>
          <w:spacing w:val="-3"/>
        </w:rPr>
      </w:pPr>
    </w:p>
    <w:p w:rsidR="00C215D7" w:rsidRDefault="00C215D7" w:rsidP="00AB08DA">
      <w:pPr>
        <w:widowControl w:val="0"/>
        <w:tabs>
          <w:tab w:val="left" w:pos="720"/>
        </w:tabs>
        <w:autoSpaceDE w:val="0"/>
        <w:autoSpaceDN w:val="0"/>
        <w:ind w:left="1080" w:hanging="360"/>
        <w:rPr>
          <w:rFonts w:ascii="Arial" w:hAnsi="Arial" w:cs="Arial"/>
          <w:spacing w:val="-3"/>
        </w:rPr>
      </w:pPr>
    </w:p>
    <w:p w:rsidR="00C215D7" w:rsidRDefault="00C215D7" w:rsidP="00AB08DA">
      <w:pPr>
        <w:widowControl w:val="0"/>
        <w:tabs>
          <w:tab w:val="left" w:pos="720"/>
        </w:tabs>
        <w:autoSpaceDE w:val="0"/>
        <w:autoSpaceDN w:val="0"/>
        <w:ind w:left="1080" w:hanging="360"/>
        <w:rPr>
          <w:rFonts w:ascii="Arial" w:hAnsi="Arial" w:cs="Arial"/>
          <w:spacing w:val="-3"/>
        </w:rPr>
      </w:pPr>
    </w:p>
    <w:p w:rsidR="00C215D7" w:rsidRDefault="00C215D7" w:rsidP="00AB08DA">
      <w:pPr>
        <w:widowControl w:val="0"/>
        <w:tabs>
          <w:tab w:val="left" w:pos="720"/>
        </w:tabs>
        <w:autoSpaceDE w:val="0"/>
        <w:autoSpaceDN w:val="0"/>
        <w:ind w:left="1080" w:hanging="360"/>
        <w:rPr>
          <w:rFonts w:ascii="Arial" w:hAnsi="Arial" w:cs="Arial"/>
          <w:spacing w:val="-3"/>
        </w:rPr>
      </w:pPr>
    </w:p>
    <w:p w:rsidR="00AB08DA" w:rsidRDefault="00AB08DA" w:rsidP="00F012C1">
      <w:pPr>
        <w:widowControl w:val="0"/>
        <w:tabs>
          <w:tab w:val="left" w:pos="720"/>
        </w:tabs>
        <w:autoSpaceDE w:val="0"/>
        <w:autoSpaceDN w:val="0"/>
        <w:rPr>
          <w:rFonts w:ascii="Arial" w:hAnsi="Arial" w:cs="Arial"/>
          <w:spacing w:val="-3"/>
        </w:rPr>
      </w:pPr>
      <w:r w:rsidRPr="00D9555C">
        <w:rPr>
          <w:rFonts w:ascii="Arial" w:hAnsi="Arial" w:cs="Arial"/>
          <w:spacing w:val="-3"/>
        </w:rPr>
        <w:t>Detailed descriptions and requirements (factors) for these services are located in Section IV</w:t>
      </w:r>
      <w:r w:rsidR="00F74DE9">
        <w:rPr>
          <w:rFonts w:ascii="Arial" w:hAnsi="Arial" w:cs="Arial"/>
          <w:spacing w:val="-3"/>
        </w:rPr>
        <w:t xml:space="preserve">, </w:t>
      </w:r>
      <w:r w:rsidR="00AD6ACA">
        <w:rPr>
          <w:rFonts w:ascii="Arial" w:hAnsi="Arial" w:cs="Arial"/>
          <w:spacing w:val="-3"/>
        </w:rPr>
        <w:t>APPENDIX</w:t>
      </w:r>
      <w:r w:rsidR="00F74DE9">
        <w:rPr>
          <w:rFonts w:ascii="Arial" w:hAnsi="Arial" w:cs="Arial"/>
          <w:spacing w:val="-3"/>
        </w:rPr>
        <w:t xml:space="preserve"> I (SC-LSIC) and </w:t>
      </w:r>
      <w:r w:rsidR="00AD6ACA">
        <w:rPr>
          <w:rFonts w:ascii="Arial" w:hAnsi="Arial" w:cs="Arial"/>
          <w:spacing w:val="-3"/>
        </w:rPr>
        <w:t>APPENDIX</w:t>
      </w:r>
      <w:r w:rsidR="00F74DE9">
        <w:rPr>
          <w:rFonts w:ascii="Arial" w:hAnsi="Arial" w:cs="Arial"/>
          <w:spacing w:val="-3"/>
        </w:rPr>
        <w:t xml:space="preserve"> J (CIS)</w:t>
      </w:r>
      <w:r w:rsidRPr="00D9555C">
        <w:rPr>
          <w:rFonts w:ascii="Arial" w:hAnsi="Arial" w:cs="Arial"/>
          <w:spacing w:val="-3"/>
        </w:rPr>
        <w:t xml:space="preserve">. </w:t>
      </w:r>
    </w:p>
    <w:p w:rsidR="00C215D7" w:rsidRDefault="00C215D7" w:rsidP="00F012C1">
      <w:pPr>
        <w:widowControl w:val="0"/>
        <w:tabs>
          <w:tab w:val="left" w:pos="720"/>
        </w:tabs>
        <w:autoSpaceDE w:val="0"/>
        <w:autoSpaceDN w:val="0"/>
        <w:rPr>
          <w:rFonts w:ascii="Arial" w:hAnsi="Arial" w:cs="Arial"/>
          <w:spacing w:val="-3"/>
        </w:rPr>
      </w:pPr>
    </w:p>
    <w:p w:rsidR="00C215D7" w:rsidRDefault="00C215D7" w:rsidP="00F012C1">
      <w:pPr>
        <w:widowControl w:val="0"/>
        <w:tabs>
          <w:tab w:val="left" w:pos="720"/>
        </w:tabs>
        <w:autoSpaceDE w:val="0"/>
        <w:autoSpaceDN w:val="0"/>
        <w:rPr>
          <w:rFonts w:ascii="Arial" w:hAnsi="Arial" w:cs="Arial"/>
          <w:spacing w:val="-3"/>
        </w:rPr>
      </w:pPr>
    </w:p>
    <w:p w:rsidR="001206A3" w:rsidRPr="00147470" w:rsidRDefault="001206A3" w:rsidP="00C073AC">
      <w:pPr>
        <w:pStyle w:val="Heading2"/>
        <w:numPr>
          <w:ilvl w:val="0"/>
          <w:numId w:val="25"/>
        </w:numPr>
        <w:rPr>
          <w:rFonts w:ascii="Arial" w:hAnsi="Arial"/>
          <w:sz w:val="24"/>
          <w:szCs w:val="24"/>
        </w:rPr>
      </w:pPr>
      <w:bookmarkStart w:id="8" w:name="_Toc377565306"/>
      <w:bookmarkStart w:id="9" w:name="_Toc413079235"/>
      <w:r w:rsidRPr="00147470">
        <w:rPr>
          <w:rFonts w:ascii="Arial" w:hAnsi="Arial"/>
          <w:sz w:val="24"/>
          <w:szCs w:val="24"/>
        </w:rPr>
        <w:t>PROCUREMENT MANAGER</w:t>
      </w:r>
      <w:bookmarkEnd w:id="8"/>
      <w:bookmarkEnd w:id="9"/>
    </w:p>
    <w:p w:rsidR="001206A3" w:rsidRPr="00147470" w:rsidRDefault="001206A3">
      <w:pPr>
        <w:rPr>
          <w:rFonts w:ascii="Arial" w:hAnsi="Arial" w:cs="Arial"/>
        </w:rPr>
      </w:pPr>
    </w:p>
    <w:p w:rsidR="001206A3" w:rsidRPr="00147470" w:rsidRDefault="00B3522D" w:rsidP="00C073AC">
      <w:pPr>
        <w:numPr>
          <w:ilvl w:val="0"/>
          <w:numId w:val="14"/>
        </w:numPr>
        <w:ind w:right="-300"/>
        <w:jc w:val="both"/>
        <w:rPr>
          <w:rFonts w:ascii="Arial" w:hAnsi="Arial" w:cs="Arial"/>
        </w:rPr>
      </w:pPr>
      <w:r w:rsidRPr="00147470">
        <w:rPr>
          <w:rFonts w:ascii="Arial" w:hAnsi="Arial" w:cs="Arial"/>
          <w:bCs/>
        </w:rPr>
        <w:t>HSD</w:t>
      </w:r>
      <w:r w:rsidR="002C48BB" w:rsidRPr="00147470">
        <w:rPr>
          <w:rFonts w:ascii="Arial" w:hAnsi="Arial" w:cs="Arial"/>
          <w:bCs/>
        </w:rPr>
        <w:t xml:space="preserve"> has assigned a</w:t>
      </w:r>
      <w:r w:rsidR="001206A3" w:rsidRPr="00147470">
        <w:rPr>
          <w:rFonts w:ascii="Arial" w:hAnsi="Arial" w:cs="Arial"/>
          <w:bCs/>
        </w:rPr>
        <w:t xml:space="preserve"> Procurement Manager who is responsible for the conduct</w:t>
      </w:r>
      <w:r w:rsidR="001206A3" w:rsidRPr="00147470">
        <w:rPr>
          <w:rFonts w:ascii="Arial" w:hAnsi="Arial" w:cs="Arial"/>
        </w:rPr>
        <w:t xml:space="preserve"> of this procurement</w:t>
      </w:r>
      <w:r w:rsidR="00C3506D">
        <w:rPr>
          <w:rFonts w:ascii="Arial" w:hAnsi="Arial" w:cs="Arial"/>
        </w:rPr>
        <w:t>.  The Procurement Manager is the single point of contact during the procurement.  Her</w:t>
      </w:r>
      <w:r w:rsidR="001206A3" w:rsidRPr="00147470">
        <w:rPr>
          <w:rFonts w:ascii="Arial" w:hAnsi="Arial" w:cs="Arial"/>
        </w:rPr>
        <w:t xml:space="preserve"> name, address, telephone number and e-mail address are listed below:</w:t>
      </w:r>
    </w:p>
    <w:p w:rsidR="001206A3" w:rsidRPr="00147470" w:rsidRDefault="001206A3">
      <w:pPr>
        <w:rPr>
          <w:rFonts w:ascii="Arial" w:hAnsi="Arial" w:cs="Arial"/>
        </w:rPr>
      </w:pPr>
    </w:p>
    <w:p w:rsidR="001206A3" w:rsidRPr="00147470" w:rsidRDefault="002C48BB">
      <w:pPr>
        <w:rPr>
          <w:rFonts w:ascii="Arial" w:hAnsi="Arial" w:cs="Arial"/>
        </w:rPr>
      </w:pPr>
      <w:r w:rsidRPr="00147470">
        <w:rPr>
          <w:rFonts w:ascii="Arial" w:hAnsi="Arial" w:cs="Arial"/>
        </w:rPr>
        <w:tab/>
        <w:t>Name:</w:t>
      </w:r>
      <w:r w:rsidRPr="00147470">
        <w:rPr>
          <w:rFonts w:ascii="Arial" w:hAnsi="Arial" w:cs="Arial"/>
        </w:rPr>
        <w:tab/>
      </w:r>
      <w:r w:rsidRPr="00147470">
        <w:rPr>
          <w:rFonts w:ascii="Arial" w:hAnsi="Arial" w:cs="Arial"/>
        </w:rPr>
        <w:tab/>
      </w:r>
      <w:r w:rsidR="00F73DB4" w:rsidRPr="00147470">
        <w:rPr>
          <w:rFonts w:ascii="Arial" w:hAnsi="Arial" w:cs="Arial"/>
        </w:rPr>
        <w:t>Linda Gillet, Ph.D.</w:t>
      </w:r>
      <w:r w:rsidR="001206A3" w:rsidRPr="00147470">
        <w:rPr>
          <w:rFonts w:ascii="Arial" w:hAnsi="Arial" w:cs="Arial"/>
        </w:rPr>
        <w:t>, Procurement Manager</w:t>
      </w:r>
    </w:p>
    <w:p w:rsidR="001206A3" w:rsidRPr="00147470" w:rsidRDefault="002C48BB">
      <w:pPr>
        <w:rPr>
          <w:rFonts w:ascii="Arial" w:hAnsi="Arial" w:cs="Arial"/>
        </w:rPr>
      </w:pPr>
      <w:r w:rsidRPr="00147470">
        <w:rPr>
          <w:rFonts w:ascii="Arial" w:hAnsi="Arial" w:cs="Arial"/>
        </w:rPr>
        <w:tab/>
        <w:t xml:space="preserve">Address: </w:t>
      </w:r>
      <w:r w:rsidRPr="00147470">
        <w:rPr>
          <w:rFonts w:ascii="Arial" w:hAnsi="Arial" w:cs="Arial"/>
        </w:rPr>
        <w:tab/>
      </w:r>
      <w:r w:rsidR="00F73DB4" w:rsidRPr="00147470">
        <w:rPr>
          <w:rFonts w:ascii="Arial" w:hAnsi="Arial" w:cs="Arial"/>
        </w:rPr>
        <w:t>HSD/MAD/ESPB</w:t>
      </w:r>
    </w:p>
    <w:p w:rsidR="00F73DB4" w:rsidRPr="00147470" w:rsidRDefault="00F73DB4">
      <w:pPr>
        <w:rPr>
          <w:rFonts w:ascii="Arial" w:hAnsi="Arial" w:cs="Arial"/>
        </w:rPr>
      </w:pPr>
      <w:r w:rsidRPr="00147470">
        <w:rPr>
          <w:rFonts w:ascii="Arial" w:hAnsi="Arial" w:cs="Arial"/>
        </w:rPr>
        <w:tab/>
      </w:r>
      <w:r w:rsidRPr="00147470">
        <w:rPr>
          <w:rFonts w:ascii="Arial" w:hAnsi="Arial" w:cs="Arial"/>
        </w:rPr>
        <w:tab/>
      </w:r>
      <w:r w:rsidRPr="00147470">
        <w:rPr>
          <w:rFonts w:ascii="Arial" w:hAnsi="Arial" w:cs="Arial"/>
        </w:rPr>
        <w:tab/>
        <w:t>2025 S Pacheco, PO Box 2348</w:t>
      </w:r>
    </w:p>
    <w:p w:rsidR="00F73DB4" w:rsidRPr="00147470" w:rsidRDefault="00F73DB4">
      <w:pPr>
        <w:rPr>
          <w:rFonts w:ascii="Arial" w:hAnsi="Arial" w:cs="Arial"/>
        </w:rPr>
      </w:pPr>
      <w:r w:rsidRPr="00147470">
        <w:rPr>
          <w:rFonts w:ascii="Arial" w:hAnsi="Arial" w:cs="Arial"/>
        </w:rPr>
        <w:tab/>
      </w:r>
      <w:r w:rsidRPr="00147470">
        <w:rPr>
          <w:rFonts w:ascii="Arial" w:hAnsi="Arial" w:cs="Arial"/>
        </w:rPr>
        <w:tab/>
      </w:r>
      <w:r w:rsidRPr="00147470">
        <w:rPr>
          <w:rFonts w:ascii="Arial" w:hAnsi="Arial" w:cs="Arial"/>
        </w:rPr>
        <w:tab/>
        <w:t>Santa Fe, NM 87504-2348</w:t>
      </w:r>
    </w:p>
    <w:p w:rsidR="001206A3" w:rsidRPr="00147470" w:rsidRDefault="002C48BB" w:rsidP="00AE5BD9">
      <w:pPr>
        <w:rPr>
          <w:rFonts w:ascii="Arial" w:hAnsi="Arial" w:cs="Arial"/>
        </w:rPr>
      </w:pPr>
      <w:r w:rsidRPr="00147470">
        <w:rPr>
          <w:rFonts w:ascii="Arial" w:hAnsi="Arial" w:cs="Arial"/>
        </w:rPr>
        <w:tab/>
      </w:r>
      <w:r w:rsidRPr="00147470">
        <w:rPr>
          <w:rFonts w:ascii="Arial" w:hAnsi="Arial" w:cs="Arial"/>
        </w:rPr>
        <w:tab/>
      </w:r>
      <w:r w:rsidRPr="00147470">
        <w:rPr>
          <w:rFonts w:ascii="Arial" w:hAnsi="Arial" w:cs="Arial"/>
        </w:rPr>
        <w:tab/>
      </w:r>
    </w:p>
    <w:p w:rsidR="001206A3" w:rsidRPr="00147470" w:rsidRDefault="002C48BB">
      <w:pPr>
        <w:rPr>
          <w:rFonts w:ascii="Arial" w:hAnsi="Arial" w:cs="Arial"/>
        </w:rPr>
      </w:pPr>
      <w:r w:rsidRPr="00147470">
        <w:rPr>
          <w:rFonts w:ascii="Arial" w:hAnsi="Arial" w:cs="Arial"/>
        </w:rPr>
        <w:tab/>
        <w:t>Telephone:</w:t>
      </w:r>
      <w:r w:rsidRPr="00147470">
        <w:rPr>
          <w:rFonts w:ascii="Arial" w:hAnsi="Arial" w:cs="Arial"/>
        </w:rPr>
        <w:tab/>
        <w:t xml:space="preserve">(505) </w:t>
      </w:r>
      <w:r w:rsidR="00F73DB4" w:rsidRPr="00147470">
        <w:rPr>
          <w:rFonts w:ascii="Arial" w:hAnsi="Arial" w:cs="Arial"/>
        </w:rPr>
        <w:t>827-7218</w:t>
      </w:r>
    </w:p>
    <w:p w:rsidR="001206A3" w:rsidRPr="00147470" w:rsidRDefault="002C48BB">
      <w:pPr>
        <w:rPr>
          <w:rFonts w:ascii="Arial" w:hAnsi="Arial" w:cs="Arial"/>
        </w:rPr>
      </w:pPr>
      <w:r w:rsidRPr="00147470">
        <w:rPr>
          <w:rFonts w:ascii="Arial" w:hAnsi="Arial" w:cs="Arial"/>
        </w:rPr>
        <w:tab/>
        <w:t>Fax:</w:t>
      </w:r>
      <w:r w:rsidRPr="00147470">
        <w:rPr>
          <w:rFonts w:ascii="Arial" w:hAnsi="Arial" w:cs="Arial"/>
        </w:rPr>
        <w:tab/>
      </w:r>
      <w:r w:rsidRPr="00147470">
        <w:rPr>
          <w:rFonts w:ascii="Arial" w:hAnsi="Arial" w:cs="Arial"/>
        </w:rPr>
        <w:tab/>
        <w:t xml:space="preserve">(505) </w:t>
      </w:r>
      <w:r w:rsidR="00F73DB4" w:rsidRPr="00147470">
        <w:rPr>
          <w:rFonts w:ascii="Arial" w:hAnsi="Arial" w:cs="Arial"/>
        </w:rPr>
        <w:t>827-3138 (faxed proposals will NOT be accepted)</w:t>
      </w:r>
    </w:p>
    <w:p w:rsidR="001206A3" w:rsidRPr="00147470" w:rsidRDefault="001206A3">
      <w:pPr>
        <w:rPr>
          <w:rFonts w:ascii="Arial" w:hAnsi="Arial" w:cs="Arial"/>
        </w:rPr>
      </w:pPr>
      <w:r w:rsidRPr="00147470">
        <w:rPr>
          <w:rFonts w:ascii="Arial" w:hAnsi="Arial" w:cs="Arial"/>
        </w:rPr>
        <w:tab/>
        <w:t>Email:</w:t>
      </w:r>
      <w:r w:rsidRPr="00147470">
        <w:rPr>
          <w:rFonts w:ascii="Arial" w:hAnsi="Arial" w:cs="Arial"/>
        </w:rPr>
        <w:tab/>
      </w:r>
      <w:r w:rsidRPr="00147470">
        <w:rPr>
          <w:rFonts w:ascii="Arial" w:hAnsi="Arial" w:cs="Arial"/>
        </w:rPr>
        <w:tab/>
      </w:r>
      <w:r w:rsidR="00F73DB4" w:rsidRPr="00147470">
        <w:rPr>
          <w:rFonts w:ascii="Arial" w:hAnsi="Arial" w:cs="Arial"/>
        </w:rPr>
        <w:t>lindab.gillet@state.nm.us</w:t>
      </w:r>
    </w:p>
    <w:p w:rsidR="0062298B" w:rsidRPr="00147470" w:rsidRDefault="0062298B">
      <w:pPr>
        <w:rPr>
          <w:rFonts w:ascii="Arial" w:hAnsi="Arial" w:cs="Arial"/>
        </w:rPr>
      </w:pPr>
    </w:p>
    <w:p w:rsidR="001206A3" w:rsidRPr="00147470" w:rsidRDefault="001206A3" w:rsidP="00C073AC">
      <w:pPr>
        <w:numPr>
          <w:ilvl w:val="0"/>
          <w:numId w:val="14"/>
        </w:numPr>
        <w:rPr>
          <w:rFonts w:ascii="Arial" w:hAnsi="Arial" w:cs="Arial"/>
          <w:bCs/>
        </w:rPr>
      </w:pPr>
      <w:r w:rsidRPr="00147470">
        <w:rPr>
          <w:rFonts w:ascii="Arial" w:hAnsi="Arial" w:cs="Arial"/>
          <w:bCs/>
        </w:rPr>
        <w:t>All deliveries of responses via express carrier must be addressed as follows:</w:t>
      </w:r>
    </w:p>
    <w:p w:rsidR="002845D1" w:rsidRPr="00147470" w:rsidRDefault="002845D1">
      <w:pPr>
        <w:rPr>
          <w:rFonts w:ascii="Arial" w:hAnsi="Arial" w:cs="Arial"/>
        </w:rPr>
      </w:pPr>
    </w:p>
    <w:p w:rsidR="00E55E45" w:rsidRPr="00147470" w:rsidRDefault="001206A3">
      <w:pPr>
        <w:rPr>
          <w:rFonts w:ascii="Arial" w:hAnsi="Arial" w:cs="Arial"/>
        </w:rPr>
      </w:pPr>
      <w:r w:rsidRPr="00147470">
        <w:rPr>
          <w:rFonts w:ascii="Arial" w:hAnsi="Arial" w:cs="Arial"/>
        </w:rPr>
        <w:tab/>
        <w:t>Name:</w:t>
      </w:r>
      <w:r w:rsidRPr="00147470">
        <w:rPr>
          <w:rFonts w:ascii="Arial" w:hAnsi="Arial" w:cs="Arial"/>
        </w:rPr>
        <w:tab/>
      </w:r>
      <w:r w:rsidRPr="00147470">
        <w:rPr>
          <w:rFonts w:ascii="Arial" w:hAnsi="Arial" w:cs="Arial"/>
        </w:rPr>
        <w:tab/>
      </w:r>
      <w:r w:rsidR="004A7CA9" w:rsidRPr="00147470">
        <w:rPr>
          <w:rFonts w:ascii="Arial" w:hAnsi="Arial" w:cs="Arial"/>
        </w:rPr>
        <w:tab/>
      </w:r>
      <w:r w:rsidR="003D39A3">
        <w:rPr>
          <w:rFonts w:ascii="Arial" w:hAnsi="Arial" w:cs="Arial"/>
        </w:rPr>
        <w:tab/>
      </w:r>
      <w:r w:rsidR="00F73DB4" w:rsidRPr="00147470">
        <w:rPr>
          <w:rFonts w:ascii="Arial" w:hAnsi="Arial" w:cs="Arial"/>
        </w:rPr>
        <w:t>Linda Gillet, Ph.D.</w:t>
      </w:r>
    </w:p>
    <w:p w:rsidR="001206A3" w:rsidRPr="00147470" w:rsidRDefault="001206A3">
      <w:pPr>
        <w:rPr>
          <w:rFonts w:ascii="Arial" w:hAnsi="Arial" w:cs="Arial"/>
        </w:rPr>
      </w:pPr>
      <w:r w:rsidRPr="00147470">
        <w:rPr>
          <w:rFonts w:ascii="Arial" w:hAnsi="Arial" w:cs="Arial"/>
        </w:rPr>
        <w:tab/>
        <w:t>Reference RFP Name:</w:t>
      </w:r>
      <w:r w:rsidR="004A7CA9" w:rsidRPr="00147470">
        <w:rPr>
          <w:rFonts w:ascii="Arial" w:hAnsi="Arial" w:cs="Arial"/>
        </w:rPr>
        <w:t xml:space="preserve">  </w:t>
      </w:r>
      <w:r w:rsidR="003D39A3">
        <w:rPr>
          <w:rFonts w:ascii="Arial" w:hAnsi="Arial" w:cs="Arial"/>
        </w:rPr>
        <w:tab/>
        <w:t xml:space="preserve">RFP# </w:t>
      </w:r>
      <w:r w:rsidR="003D39A3" w:rsidRPr="003D39A3">
        <w:rPr>
          <w:rFonts w:ascii="Arial" w:hAnsi="Arial" w:cs="Arial"/>
          <w:bCs/>
        </w:rPr>
        <w:t>15-630-8000-2000</w:t>
      </w:r>
      <w:r w:rsidR="003D39A3">
        <w:rPr>
          <w:rFonts w:ascii="Arial" w:hAnsi="Arial" w:cs="Arial"/>
          <w:bCs/>
        </w:rPr>
        <w:t xml:space="preserve"> (Brain Injury Services)</w:t>
      </w:r>
    </w:p>
    <w:p w:rsidR="00F73DB4" w:rsidRPr="00147470" w:rsidRDefault="001206A3" w:rsidP="00F73DB4">
      <w:pPr>
        <w:rPr>
          <w:rFonts w:ascii="Arial" w:hAnsi="Arial" w:cs="Arial"/>
        </w:rPr>
      </w:pPr>
      <w:r w:rsidRPr="00147470">
        <w:rPr>
          <w:rFonts w:ascii="Arial" w:hAnsi="Arial" w:cs="Arial"/>
        </w:rPr>
        <w:tab/>
        <w:t>Address:</w:t>
      </w:r>
      <w:r w:rsidRPr="00147470">
        <w:rPr>
          <w:rFonts w:ascii="Arial" w:hAnsi="Arial" w:cs="Arial"/>
        </w:rPr>
        <w:tab/>
      </w:r>
      <w:r w:rsidR="004A7CA9" w:rsidRPr="00147470">
        <w:rPr>
          <w:rFonts w:ascii="Arial" w:hAnsi="Arial" w:cs="Arial"/>
        </w:rPr>
        <w:tab/>
        <w:t xml:space="preserve">  </w:t>
      </w:r>
      <w:r w:rsidR="003D39A3">
        <w:rPr>
          <w:rFonts w:ascii="Arial" w:hAnsi="Arial" w:cs="Arial"/>
        </w:rPr>
        <w:tab/>
      </w:r>
      <w:r w:rsidR="00F73DB4" w:rsidRPr="00147470">
        <w:rPr>
          <w:rFonts w:ascii="Arial" w:hAnsi="Arial" w:cs="Arial"/>
        </w:rPr>
        <w:t>HSD/MAD/ESPB</w:t>
      </w:r>
    </w:p>
    <w:p w:rsidR="00F73DB4" w:rsidRPr="00147470" w:rsidRDefault="00F73DB4" w:rsidP="00F73DB4">
      <w:pPr>
        <w:rPr>
          <w:rFonts w:ascii="Arial" w:hAnsi="Arial" w:cs="Arial"/>
        </w:rPr>
      </w:pPr>
      <w:r w:rsidRPr="00147470">
        <w:rPr>
          <w:rFonts w:ascii="Arial" w:hAnsi="Arial" w:cs="Arial"/>
        </w:rPr>
        <w:tab/>
      </w:r>
      <w:r w:rsidRPr="00147470">
        <w:rPr>
          <w:rFonts w:ascii="Arial" w:hAnsi="Arial" w:cs="Arial"/>
        </w:rPr>
        <w:tab/>
      </w:r>
      <w:r w:rsidRPr="00147470">
        <w:rPr>
          <w:rFonts w:ascii="Arial" w:hAnsi="Arial" w:cs="Arial"/>
        </w:rPr>
        <w:tab/>
      </w:r>
      <w:r w:rsidRPr="00147470">
        <w:rPr>
          <w:rFonts w:ascii="Arial" w:hAnsi="Arial" w:cs="Arial"/>
        </w:rPr>
        <w:tab/>
      </w:r>
      <w:r w:rsidR="003D39A3">
        <w:rPr>
          <w:rFonts w:ascii="Arial" w:hAnsi="Arial" w:cs="Arial"/>
        </w:rPr>
        <w:tab/>
      </w:r>
      <w:r w:rsidRPr="00147470">
        <w:rPr>
          <w:rFonts w:ascii="Arial" w:hAnsi="Arial" w:cs="Arial"/>
        </w:rPr>
        <w:t>2025 S Pacheco, PO Box 2348</w:t>
      </w:r>
    </w:p>
    <w:p w:rsidR="002C48BB" w:rsidRPr="00147470" w:rsidRDefault="00F73DB4" w:rsidP="00F73DB4">
      <w:pPr>
        <w:rPr>
          <w:rFonts w:ascii="Arial" w:hAnsi="Arial" w:cs="Arial"/>
        </w:rPr>
      </w:pPr>
      <w:r w:rsidRPr="00147470">
        <w:rPr>
          <w:rFonts w:ascii="Arial" w:hAnsi="Arial" w:cs="Arial"/>
        </w:rPr>
        <w:tab/>
      </w:r>
      <w:r w:rsidRPr="00147470">
        <w:rPr>
          <w:rFonts w:ascii="Arial" w:hAnsi="Arial" w:cs="Arial"/>
        </w:rPr>
        <w:tab/>
      </w:r>
      <w:r w:rsidRPr="00147470">
        <w:rPr>
          <w:rFonts w:ascii="Arial" w:hAnsi="Arial" w:cs="Arial"/>
        </w:rPr>
        <w:tab/>
      </w:r>
      <w:r w:rsidRPr="00147470">
        <w:rPr>
          <w:rFonts w:ascii="Arial" w:hAnsi="Arial" w:cs="Arial"/>
        </w:rPr>
        <w:tab/>
      </w:r>
      <w:r w:rsidR="003D39A3">
        <w:rPr>
          <w:rFonts w:ascii="Arial" w:hAnsi="Arial" w:cs="Arial"/>
        </w:rPr>
        <w:tab/>
      </w:r>
      <w:r w:rsidRPr="00147470">
        <w:rPr>
          <w:rFonts w:ascii="Arial" w:hAnsi="Arial" w:cs="Arial"/>
        </w:rPr>
        <w:t>Santa Fe, NM 87504-2348</w:t>
      </w:r>
    </w:p>
    <w:p w:rsidR="001206A3" w:rsidRPr="00147470" w:rsidRDefault="001206A3" w:rsidP="002C48BB">
      <w:pPr>
        <w:rPr>
          <w:rFonts w:ascii="Arial" w:hAnsi="Arial" w:cs="Arial"/>
        </w:rPr>
      </w:pPr>
    </w:p>
    <w:p w:rsidR="001206A3" w:rsidRDefault="001206A3" w:rsidP="00C073AC">
      <w:pPr>
        <w:numPr>
          <w:ilvl w:val="0"/>
          <w:numId w:val="14"/>
        </w:numPr>
        <w:ind w:right="-300"/>
        <w:jc w:val="both"/>
        <w:rPr>
          <w:rFonts w:ascii="Arial" w:hAnsi="Arial" w:cs="Arial"/>
        </w:rPr>
      </w:pPr>
      <w:r w:rsidRPr="00147470">
        <w:rPr>
          <w:rFonts w:ascii="Arial" w:hAnsi="Arial" w:cs="Arial"/>
          <w:bCs/>
        </w:rPr>
        <w:t>Any inquiries or requests regarding this procurement should be submitted in writing to the</w:t>
      </w:r>
      <w:r w:rsidRPr="00147470">
        <w:rPr>
          <w:rFonts w:ascii="Arial" w:hAnsi="Arial" w:cs="Arial"/>
        </w:rPr>
        <w:t xml:space="preserve"> Procurement Manager.  Offerors may contact ONLY the Procurement Manager regarding this procurement.  Other state employees</w:t>
      </w:r>
      <w:r w:rsidR="00A62042" w:rsidRPr="00147470">
        <w:rPr>
          <w:rFonts w:ascii="Arial" w:hAnsi="Arial" w:cs="Arial"/>
        </w:rPr>
        <w:t xml:space="preserve"> or </w:t>
      </w:r>
      <w:r w:rsidR="002944B8" w:rsidRPr="00147470">
        <w:rPr>
          <w:rFonts w:ascii="Arial" w:hAnsi="Arial" w:cs="Arial"/>
        </w:rPr>
        <w:t>Evaluation Committee</w:t>
      </w:r>
      <w:r w:rsidR="00A62042" w:rsidRPr="00147470">
        <w:rPr>
          <w:rFonts w:ascii="Arial" w:hAnsi="Arial" w:cs="Arial"/>
        </w:rPr>
        <w:t xml:space="preserve"> members</w:t>
      </w:r>
      <w:r w:rsidRPr="00147470">
        <w:rPr>
          <w:rFonts w:ascii="Arial" w:hAnsi="Arial" w:cs="Arial"/>
        </w:rPr>
        <w:t xml:space="preserve"> do not have the authority t</w:t>
      </w:r>
      <w:r w:rsidR="00F94EC6" w:rsidRPr="00147470">
        <w:rPr>
          <w:rFonts w:ascii="Arial" w:hAnsi="Arial" w:cs="Arial"/>
        </w:rPr>
        <w:t xml:space="preserve">o respond on behalf of the </w:t>
      </w:r>
      <w:r w:rsidR="004C6B08">
        <w:rPr>
          <w:rFonts w:ascii="Arial" w:hAnsi="Arial" w:cs="Arial"/>
        </w:rPr>
        <w:t>HSD</w:t>
      </w:r>
      <w:r w:rsidR="00F94EC6" w:rsidRPr="00147470">
        <w:rPr>
          <w:rFonts w:ascii="Arial" w:hAnsi="Arial" w:cs="Arial"/>
        </w:rPr>
        <w:t>.</w:t>
      </w:r>
      <w:r w:rsidRPr="00147470">
        <w:rPr>
          <w:rFonts w:ascii="Arial" w:hAnsi="Arial" w:cs="Arial"/>
        </w:rPr>
        <w:t xml:space="preserve"> </w:t>
      </w:r>
    </w:p>
    <w:p w:rsidR="004C6B08" w:rsidRPr="00147470" w:rsidRDefault="004C6B08" w:rsidP="004C6B08">
      <w:pPr>
        <w:ind w:left="720"/>
        <w:rPr>
          <w:rFonts w:ascii="Arial" w:hAnsi="Arial" w:cs="Arial"/>
        </w:rPr>
      </w:pPr>
    </w:p>
    <w:p w:rsidR="004C6B08" w:rsidRDefault="004C6B08" w:rsidP="00C073AC">
      <w:pPr>
        <w:pStyle w:val="ListParagraph"/>
        <w:widowControl w:val="0"/>
        <w:numPr>
          <w:ilvl w:val="0"/>
          <w:numId w:val="14"/>
        </w:numPr>
        <w:autoSpaceDE w:val="0"/>
        <w:autoSpaceDN w:val="0"/>
        <w:adjustRightInd w:val="0"/>
        <w:ind w:right="122"/>
        <w:jc w:val="both"/>
        <w:rPr>
          <w:rFonts w:ascii="Arial" w:hAnsi="Arial" w:cs="Arial"/>
        </w:rPr>
      </w:pPr>
      <w:r w:rsidRPr="004C6B08">
        <w:rPr>
          <w:rFonts w:ascii="Arial" w:hAnsi="Arial" w:cs="Arial"/>
        </w:rPr>
        <w:t>If</w:t>
      </w:r>
      <w:r w:rsidRPr="004C6B08">
        <w:rPr>
          <w:rFonts w:ascii="Arial" w:hAnsi="Arial" w:cs="Arial"/>
          <w:spacing w:val="1"/>
        </w:rPr>
        <w:t xml:space="preserve"> t</w:t>
      </w:r>
      <w:r w:rsidRPr="004C6B08">
        <w:rPr>
          <w:rFonts w:ascii="Arial" w:hAnsi="Arial" w:cs="Arial"/>
          <w:spacing w:val="-1"/>
        </w:rPr>
        <w:t>h</w:t>
      </w:r>
      <w:r w:rsidRPr="004C6B08">
        <w:rPr>
          <w:rFonts w:ascii="Arial" w:hAnsi="Arial" w:cs="Arial"/>
        </w:rPr>
        <w:t>e</w:t>
      </w:r>
      <w:r w:rsidRPr="004C6B08">
        <w:rPr>
          <w:rFonts w:ascii="Arial" w:hAnsi="Arial" w:cs="Arial"/>
          <w:spacing w:val="1"/>
        </w:rPr>
        <w:t xml:space="preserve"> </w:t>
      </w:r>
      <w:r w:rsidRPr="004C6B08">
        <w:rPr>
          <w:rFonts w:ascii="Arial" w:hAnsi="Arial" w:cs="Arial"/>
          <w:spacing w:val="-1"/>
        </w:rPr>
        <w:t>p</w:t>
      </w:r>
      <w:r w:rsidRPr="004C6B08">
        <w:rPr>
          <w:rFonts w:ascii="Arial" w:hAnsi="Arial" w:cs="Arial"/>
          <w:spacing w:val="1"/>
        </w:rPr>
        <w:t>e</w:t>
      </w:r>
      <w:r w:rsidRPr="004C6B08">
        <w:rPr>
          <w:rFonts w:ascii="Arial" w:hAnsi="Arial" w:cs="Arial"/>
        </w:rPr>
        <w:t>rson</w:t>
      </w:r>
      <w:r w:rsidRPr="004C6B08">
        <w:rPr>
          <w:rFonts w:ascii="Arial" w:hAnsi="Arial" w:cs="Arial"/>
          <w:spacing w:val="1"/>
        </w:rPr>
        <w:t xml:space="preserve"> </w:t>
      </w:r>
      <w:r w:rsidRPr="004C6B08">
        <w:rPr>
          <w:rFonts w:ascii="Arial" w:hAnsi="Arial" w:cs="Arial"/>
          <w:spacing w:val="-2"/>
        </w:rPr>
        <w:t>c</w:t>
      </w:r>
      <w:r w:rsidRPr="004C6B08">
        <w:rPr>
          <w:rFonts w:ascii="Arial" w:hAnsi="Arial" w:cs="Arial"/>
          <w:spacing w:val="1"/>
        </w:rPr>
        <w:t>o</w:t>
      </w:r>
      <w:r w:rsidRPr="004C6B08">
        <w:rPr>
          <w:rFonts w:ascii="Arial" w:hAnsi="Arial" w:cs="Arial"/>
          <w:spacing w:val="-1"/>
        </w:rPr>
        <w:t>m</w:t>
      </w:r>
      <w:r w:rsidRPr="004C6B08">
        <w:rPr>
          <w:rFonts w:ascii="Arial" w:hAnsi="Arial" w:cs="Arial"/>
          <w:spacing w:val="1"/>
        </w:rPr>
        <w:t>p</w:t>
      </w:r>
      <w:r w:rsidRPr="004C6B08">
        <w:rPr>
          <w:rFonts w:ascii="Arial" w:hAnsi="Arial" w:cs="Arial"/>
        </w:rPr>
        <w:t>le</w:t>
      </w:r>
      <w:r w:rsidRPr="004C6B08">
        <w:rPr>
          <w:rFonts w:ascii="Arial" w:hAnsi="Arial" w:cs="Arial"/>
          <w:spacing w:val="1"/>
        </w:rPr>
        <w:t>t</w:t>
      </w:r>
      <w:r w:rsidRPr="004C6B08">
        <w:rPr>
          <w:rFonts w:ascii="Arial" w:hAnsi="Arial" w:cs="Arial"/>
        </w:rPr>
        <w:t>i</w:t>
      </w:r>
      <w:r w:rsidRPr="004C6B08">
        <w:rPr>
          <w:rFonts w:ascii="Arial" w:hAnsi="Arial" w:cs="Arial"/>
          <w:spacing w:val="-2"/>
        </w:rPr>
        <w:t>n</w:t>
      </w:r>
      <w:r w:rsidRPr="004C6B08">
        <w:rPr>
          <w:rFonts w:ascii="Arial" w:hAnsi="Arial" w:cs="Arial"/>
        </w:rPr>
        <w:t>g</w:t>
      </w:r>
      <w:r w:rsidRPr="004C6B08">
        <w:rPr>
          <w:rFonts w:ascii="Arial" w:hAnsi="Arial" w:cs="Arial"/>
          <w:spacing w:val="-1"/>
        </w:rPr>
        <w:t xml:space="preserve"> </w:t>
      </w:r>
      <w:r w:rsidRPr="004C6B08">
        <w:rPr>
          <w:rFonts w:ascii="Arial" w:hAnsi="Arial" w:cs="Arial"/>
          <w:spacing w:val="1"/>
        </w:rPr>
        <w:t>th</w:t>
      </w:r>
      <w:r w:rsidRPr="004C6B08">
        <w:rPr>
          <w:rFonts w:ascii="Arial" w:hAnsi="Arial" w:cs="Arial"/>
        </w:rPr>
        <w:t>e</w:t>
      </w:r>
      <w:r w:rsidRPr="004C6B08">
        <w:rPr>
          <w:rFonts w:ascii="Arial" w:hAnsi="Arial" w:cs="Arial"/>
          <w:spacing w:val="1"/>
        </w:rPr>
        <w:t xml:space="preserve"> p</w:t>
      </w:r>
      <w:r w:rsidRPr="004C6B08">
        <w:rPr>
          <w:rFonts w:ascii="Arial" w:hAnsi="Arial" w:cs="Arial"/>
        </w:rPr>
        <w:t>r</w:t>
      </w:r>
      <w:r w:rsidRPr="004C6B08">
        <w:rPr>
          <w:rFonts w:ascii="Arial" w:hAnsi="Arial" w:cs="Arial"/>
          <w:spacing w:val="-2"/>
        </w:rPr>
        <w:t>o</w:t>
      </w:r>
      <w:r w:rsidRPr="004C6B08">
        <w:rPr>
          <w:rFonts w:ascii="Arial" w:hAnsi="Arial" w:cs="Arial"/>
          <w:spacing w:val="1"/>
        </w:rPr>
        <w:t>po</w:t>
      </w:r>
      <w:r w:rsidRPr="004C6B08">
        <w:rPr>
          <w:rFonts w:ascii="Arial" w:hAnsi="Arial" w:cs="Arial"/>
        </w:rPr>
        <w:t>s</w:t>
      </w:r>
      <w:r w:rsidRPr="004C6B08">
        <w:rPr>
          <w:rFonts w:ascii="Arial" w:hAnsi="Arial" w:cs="Arial"/>
          <w:spacing w:val="1"/>
        </w:rPr>
        <w:t>a</w:t>
      </w:r>
      <w:r w:rsidRPr="004C6B08">
        <w:rPr>
          <w:rFonts w:ascii="Arial" w:hAnsi="Arial" w:cs="Arial"/>
        </w:rPr>
        <w:t>l</w:t>
      </w:r>
      <w:r w:rsidRPr="004C6B08">
        <w:rPr>
          <w:rFonts w:ascii="Arial" w:hAnsi="Arial" w:cs="Arial"/>
          <w:spacing w:val="-2"/>
        </w:rPr>
        <w:t xml:space="preserve"> </w:t>
      </w:r>
      <w:r w:rsidRPr="004C6B08">
        <w:rPr>
          <w:rFonts w:ascii="Arial" w:hAnsi="Arial" w:cs="Arial"/>
          <w:spacing w:val="1"/>
        </w:rPr>
        <w:t>ha</w:t>
      </w:r>
      <w:r w:rsidRPr="004C6B08">
        <w:rPr>
          <w:rFonts w:ascii="Arial" w:hAnsi="Arial" w:cs="Arial"/>
        </w:rPr>
        <w:t>s</w:t>
      </w:r>
      <w:r w:rsidRPr="004C6B08">
        <w:rPr>
          <w:rFonts w:ascii="Arial" w:hAnsi="Arial" w:cs="Arial"/>
          <w:spacing w:val="-2"/>
        </w:rPr>
        <w:t xml:space="preserve"> </w:t>
      </w:r>
      <w:r w:rsidRPr="004C6B08">
        <w:rPr>
          <w:rFonts w:ascii="Arial" w:hAnsi="Arial" w:cs="Arial"/>
        </w:rPr>
        <w:t>a</w:t>
      </w:r>
      <w:r w:rsidRPr="004C6B08">
        <w:rPr>
          <w:rFonts w:ascii="Arial" w:hAnsi="Arial" w:cs="Arial"/>
          <w:spacing w:val="1"/>
        </w:rPr>
        <w:t xml:space="preserve"> d</w:t>
      </w:r>
      <w:r w:rsidRPr="004C6B08">
        <w:rPr>
          <w:rFonts w:ascii="Arial" w:hAnsi="Arial" w:cs="Arial"/>
          <w:spacing w:val="-3"/>
        </w:rPr>
        <w:t>i</w:t>
      </w:r>
      <w:r w:rsidRPr="004C6B08">
        <w:rPr>
          <w:rFonts w:ascii="Arial" w:hAnsi="Arial" w:cs="Arial"/>
        </w:rPr>
        <w:t>s</w:t>
      </w:r>
      <w:r w:rsidRPr="004C6B08">
        <w:rPr>
          <w:rFonts w:ascii="Arial" w:hAnsi="Arial" w:cs="Arial"/>
          <w:spacing w:val="1"/>
        </w:rPr>
        <w:t>ab</w:t>
      </w:r>
      <w:r w:rsidRPr="004C6B08">
        <w:rPr>
          <w:rFonts w:ascii="Arial" w:hAnsi="Arial" w:cs="Arial"/>
        </w:rPr>
        <w:t>i</w:t>
      </w:r>
      <w:r w:rsidRPr="004C6B08">
        <w:rPr>
          <w:rFonts w:ascii="Arial" w:hAnsi="Arial" w:cs="Arial"/>
          <w:spacing w:val="-1"/>
        </w:rPr>
        <w:t>l</w:t>
      </w:r>
      <w:r w:rsidRPr="004C6B08">
        <w:rPr>
          <w:rFonts w:ascii="Arial" w:hAnsi="Arial" w:cs="Arial"/>
        </w:rPr>
        <w:t>ity</w:t>
      </w:r>
      <w:r w:rsidRPr="004C6B08">
        <w:rPr>
          <w:rFonts w:ascii="Arial" w:hAnsi="Arial" w:cs="Arial"/>
          <w:spacing w:val="-2"/>
        </w:rPr>
        <w:t xml:space="preserve"> </w:t>
      </w:r>
      <w:r w:rsidRPr="004C6B08">
        <w:rPr>
          <w:rFonts w:ascii="Arial" w:hAnsi="Arial" w:cs="Arial"/>
          <w:spacing w:val="1"/>
        </w:rPr>
        <w:t>tha</w:t>
      </w:r>
      <w:r w:rsidRPr="004C6B08">
        <w:rPr>
          <w:rFonts w:ascii="Arial" w:hAnsi="Arial" w:cs="Arial"/>
        </w:rPr>
        <w:t>t</w:t>
      </w:r>
      <w:r w:rsidRPr="004C6B08">
        <w:rPr>
          <w:rFonts w:ascii="Arial" w:hAnsi="Arial" w:cs="Arial"/>
          <w:spacing w:val="1"/>
        </w:rPr>
        <w:t xml:space="preserve"> </w:t>
      </w:r>
      <w:r w:rsidRPr="004C6B08">
        <w:rPr>
          <w:rFonts w:ascii="Arial" w:hAnsi="Arial" w:cs="Arial"/>
        </w:rPr>
        <w:t>re</w:t>
      </w:r>
      <w:r w:rsidRPr="004C6B08">
        <w:rPr>
          <w:rFonts w:ascii="Arial" w:hAnsi="Arial" w:cs="Arial"/>
          <w:spacing w:val="-1"/>
        </w:rPr>
        <w:t>q</w:t>
      </w:r>
      <w:r w:rsidRPr="004C6B08">
        <w:rPr>
          <w:rFonts w:ascii="Arial" w:hAnsi="Arial" w:cs="Arial"/>
          <w:spacing w:val="1"/>
        </w:rPr>
        <w:t>u</w:t>
      </w:r>
      <w:r w:rsidRPr="004C6B08">
        <w:rPr>
          <w:rFonts w:ascii="Arial" w:hAnsi="Arial" w:cs="Arial"/>
        </w:rPr>
        <w:t>i</w:t>
      </w:r>
      <w:r w:rsidRPr="004C6B08">
        <w:rPr>
          <w:rFonts w:ascii="Arial" w:hAnsi="Arial" w:cs="Arial"/>
          <w:spacing w:val="-1"/>
        </w:rPr>
        <w:t>r</w:t>
      </w:r>
      <w:r w:rsidRPr="004C6B08">
        <w:rPr>
          <w:rFonts w:ascii="Arial" w:hAnsi="Arial" w:cs="Arial"/>
          <w:spacing w:val="1"/>
        </w:rPr>
        <w:t>e</w:t>
      </w:r>
      <w:r w:rsidRPr="004C6B08">
        <w:rPr>
          <w:rFonts w:ascii="Arial" w:hAnsi="Arial" w:cs="Arial"/>
        </w:rPr>
        <w:t>s a re</w:t>
      </w:r>
      <w:r w:rsidRPr="004C6B08">
        <w:rPr>
          <w:rFonts w:ascii="Arial" w:hAnsi="Arial" w:cs="Arial"/>
          <w:spacing w:val="1"/>
        </w:rPr>
        <w:t>ade</w:t>
      </w:r>
      <w:r w:rsidRPr="004C6B08">
        <w:rPr>
          <w:rFonts w:ascii="Arial" w:hAnsi="Arial" w:cs="Arial"/>
        </w:rPr>
        <w:t>r,</w:t>
      </w:r>
      <w:r w:rsidRPr="004C6B08">
        <w:rPr>
          <w:rFonts w:ascii="Arial" w:hAnsi="Arial" w:cs="Arial"/>
          <w:spacing w:val="-2"/>
        </w:rPr>
        <w:t xml:space="preserve"> </w:t>
      </w:r>
      <w:r w:rsidRPr="004C6B08">
        <w:rPr>
          <w:rFonts w:ascii="Arial" w:hAnsi="Arial" w:cs="Arial"/>
          <w:spacing w:val="1"/>
        </w:rPr>
        <w:t>a</w:t>
      </w:r>
      <w:r w:rsidRPr="004C6B08">
        <w:rPr>
          <w:rFonts w:ascii="Arial" w:hAnsi="Arial" w:cs="Arial"/>
          <w:spacing w:val="-1"/>
        </w:rPr>
        <w:t>m</w:t>
      </w:r>
      <w:r w:rsidRPr="004C6B08">
        <w:rPr>
          <w:rFonts w:ascii="Arial" w:hAnsi="Arial" w:cs="Arial"/>
          <w:spacing w:val="1"/>
        </w:rPr>
        <w:t>p</w:t>
      </w:r>
      <w:r w:rsidRPr="004C6B08">
        <w:rPr>
          <w:rFonts w:ascii="Arial" w:hAnsi="Arial" w:cs="Arial"/>
        </w:rPr>
        <w:t>l</w:t>
      </w:r>
      <w:r w:rsidRPr="004C6B08">
        <w:rPr>
          <w:rFonts w:ascii="Arial" w:hAnsi="Arial" w:cs="Arial"/>
          <w:spacing w:val="-3"/>
        </w:rPr>
        <w:t>i</w:t>
      </w:r>
      <w:r w:rsidRPr="004C6B08">
        <w:rPr>
          <w:rFonts w:ascii="Arial" w:hAnsi="Arial" w:cs="Arial"/>
          <w:spacing w:val="3"/>
        </w:rPr>
        <w:t>f</w:t>
      </w:r>
      <w:r w:rsidRPr="004C6B08">
        <w:rPr>
          <w:rFonts w:ascii="Arial" w:hAnsi="Arial" w:cs="Arial"/>
        </w:rPr>
        <w:t>ier, si</w:t>
      </w:r>
      <w:r w:rsidRPr="004C6B08">
        <w:rPr>
          <w:rFonts w:ascii="Arial" w:hAnsi="Arial" w:cs="Arial"/>
          <w:spacing w:val="-2"/>
        </w:rPr>
        <w:t>g</w:t>
      </w:r>
      <w:r w:rsidRPr="004C6B08">
        <w:rPr>
          <w:rFonts w:ascii="Arial" w:hAnsi="Arial" w:cs="Arial"/>
        </w:rPr>
        <w:t>n</w:t>
      </w:r>
      <w:r w:rsidRPr="004C6B08">
        <w:rPr>
          <w:rFonts w:ascii="Arial" w:hAnsi="Arial" w:cs="Arial"/>
          <w:spacing w:val="1"/>
        </w:rPr>
        <w:t xml:space="preserve"> </w:t>
      </w:r>
      <w:r w:rsidRPr="004C6B08">
        <w:rPr>
          <w:rFonts w:ascii="Arial" w:hAnsi="Arial" w:cs="Arial"/>
        </w:rPr>
        <w:t>l</w:t>
      </w:r>
      <w:r w:rsidRPr="004C6B08">
        <w:rPr>
          <w:rFonts w:ascii="Arial" w:hAnsi="Arial" w:cs="Arial"/>
          <w:spacing w:val="1"/>
        </w:rPr>
        <w:t>an</w:t>
      </w:r>
      <w:r w:rsidRPr="004C6B08">
        <w:rPr>
          <w:rFonts w:ascii="Arial" w:hAnsi="Arial" w:cs="Arial"/>
          <w:spacing w:val="-1"/>
        </w:rPr>
        <w:t>g</w:t>
      </w:r>
      <w:r w:rsidRPr="004C6B08">
        <w:rPr>
          <w:rFonts w:ascii="Arial" w:hAnsi="Arial" w:cs="Arial"/>
          <w:spacing w:val="1"/>
        </w:rPr>
        <w:t>ua</w:t>
      </w:r>
      <w:r w:rsidRPr="004C6B08">
        <w:rPr>
          <w:rFonts w:ascii="Arial" w:hAnsi="Arial" w:cs="Arial"/>
          <w:spacing w:val="-1"/>
        </w:rPr>
        <w:t>g</w:t>
      </w:r>
      <w:r w:rsidRPr="004C6B08">
        <w:rPr>
          <w:rFonts w:ascii="Arial" w:hAnsi="Arial" w:cs="Arial"/>
        </w:rPr>
        <w:t>e</w:t>
      </w:r>
      <w:r w:rsidRPr="004C6B08">
        <w:rPr>
          <w:rFonts w:ascii="Arial" w:hAnsi="Arial" w:cs="Arial"/>
          <w:spacing w:val="1"/>
        </w:rPr>
        <w:t xml:space="preserve"> </w:t>
      </w:r>
      <w:r w:rsidRPr="004C6B08">
        <w:rPr>
          <w:rFonts w:ascii="Arial" w:hAnsi="Arial" w:cs="Arial"/>
        </w:rPr>
        <w:t>i</w:t>
      </w:r>
      <w:r w:rsidRPr="004C6B08">
        <w:rPr>
          <w:rFonts w:ascii="Arial" w:hAnsi="Arial" w:cs="Arial"/>
          <w:spacing w:val="1"/>
        </w:rPr>
        <w:t>n</w:t>
      </w:r>
      <w:r w:rsidRPr="004C6B08">
        <w:rPr>
          <w:rFonts w:ascii="Arial" w:hAnsi="Arial" w:cs="Arial"/>
        </w:rPr>
        <w:t>t</w:t>
      </w:r>
      <w:r w:rsidRPr="004C6B08">
        <w:rPr>
          <w:rFonts w:ascii="Arial" w:hAnsi="Arial" w:cs="Arial"/>
          <w:spacing w:val="1"/>
        </w:rPr>
        <w:t>e</w:t>
      </w:r>
      <w:r w:rsidRPr="004C6B08">
        <w:rPr>
          <w:rFonts w:ascii="Arial" w:hAnsi="Arial" w:cs="Arial"/>
        </w:rPr>
        <w:t>rpr</w:t>
      </w:r>
      <w:r w:rsidRPr="004C6B08">
        <w:rPr>
          <w:rFonts w:ascii="Arial" w:hAnsi="Arial" w:cs="Arial"/>
          <w:spacing w:val="-2"/>
        </w:rPr>
        <w:t>et</w:t>
      </w:r>
      <w:r w:rsidRPr="004C6B08">
        <w:rPr>
          <w:rFonts w:ascii="Arial" w:hAnsi="Arial" w:cs="Arial"/>
          <w:spacing w:val="1"/>
        </w:rPr>
        <w:t>e</w:t>
      </w:r>
      <w:r w:rsidRPr="004C6B08">
        <w:rPr>
          <w:rFonts w:ascii="Arial" w:hAnsi="Arial" w:cs="Arial"/>
        </w:rPr>
        <w:t xml:space="preserve">r or </w:t>
      </w:r>
      <w:r w:rsidRPr="004C6B08">
        <w:rPr>
          <w:rFonts w:ascii="Arial" w:hAnsi="Arial" w:cs="Arial"/>
          <w:spacing w:val="1"/>
        </w:rPr>
        <w:t>an</w:t>
      </w:r>
      <w:r w:rsidRPr="004C6B08">
        <w:rPr>
          <w:rFonts w:ascii="Arial" w:hAnsi="Arial" w:cs="Arial"/>
        </w:rPr>
        <w:t>y</w:t>
      </w:r>
      <w:r w:rsidRPr="004C6B08">
        <w:rPr>
          <w:rFonts w:ascii="Arial" w:hAnsi="Arial" w:cs="Arial"/>
          <w:spacing w:val="-2"/>
        </w:rPr>
        <w:t xml:space="preserve"> </w:t>
      </w:r>
      <w:r w:rsidRPr="004C6B08">
        <w:rPr>
          <w:rFonts w:ascii="Arial" w:hAnsi="Arial" w:cs="Arial"/>
          <w:spacing w:val="1"/>
        </w:rPr>
        <w:t>o</w:t>
      </w:r>
      <w:r w:rsidRPr="004C6B08">
        <w:rPr>
          <w:rFonts w:ascii="Arial" w:hAnsi="Arial" w:cs="Arial"/>
          <w:spacing w:val="-2"/>
        </w:rPr>
        <w:t>t</w:t>
      </w:r>
      <w:r w:rsidRPr="004C6B08">
        <w:rPr>
          <w:rFonts w:ascii="Arial" w:hAnsi="Arial" w:cs="Arial"/>
          <w:spacing w:val="1"/>
        </w:rPr>
        <w:t>he</w:t>
      </w:r>
      <w:r w:rsidRPr="004C6B08">
        <w:rPr>
          <w:rFonts w:ascii="Arial" w:hAnsi="Arial" w:cs="Arial"/>
        </w:rPr>
        <w:t>r</w:t>
      </w:r>
      <w:r w:rsidRPr="004C6B08">
        <w:rPr>
          <w:rFonts w:ascii="Arial" w:hAnsi="Arial" w:cs="Arial"/>
          <w:spacing w:val="-2"/>
        </w:rPr>
        <w:t xml:space="preserve"> </w:t>
      </w:r>
      <w:r w:rsidRPr="004C6B08">
        <w:rPr>
          <w:rFonts w:ascii="Arial" w:hAnsi="Arial" w:cs="Arial"/>
          <w:spacing w:val="3"/>
        </w:rPr>
        <w:t>f</w:t>
      </w:r>
      <w:r w:rsidRPr="004C6B08">
        <w:rPr>
          <w:rFonts w:ascii="Arial" w:hAnsi="Arial" w:cs="Arial"/>
          <w:spacing w:val="1"/>
        </w:rPr>
        <w:t>o</w:t>
      </w:r>
      <w:r w:rsidRPr="004C6B08">
        <w:rPr>
          <w:rFonts w:ascii="Arial" w:hAnsi="Arial" w:cs="Arial"/>
          <w:spacing w:val="-3"/>
        </w:rPr>
        <w:t>r</w:t>
      </w:r>
      <w:r w:rsidRPr="004C6B08">
        <w:rPr>
          <w:rFonts w:ascii="Arial" w:hAnsi="Arial" w:cs="Arial"/>
        </w:rPr>
        <w:t>m</w:t>
      </w:r>
      <w:r w:rsidRPr="004C6B08">
        <w:rPr>
          <w:rFonts w:ascii="Arial" w:hAnsi="Arial" w:cs="Arial"/>
          <w:spacing w:val="2"/>
        </w:rPr>
        <w:t xml:space="preserve"> </w:t>
      </w:r>
      <w:r w:rsidRPr="004C6B08">
        <w:rPr>
          <w:rFonts w:ascii="Arial" w:hAnsi="Arial" w:cs="Arial"/>
          <w:spacing w:val="-1"/>
        </w:rPr>
        <w:t>o</w:t>
      </w:r>
      <w:r w:rsidRPr="004C6B08">
        <w:rPr>
          <w:rFonts w:ascii="Arial" w:hAnsi="Arial" w:cs="Arial"/>
        </w:rPr>
        <w:t>f</w:t>
      </w:r>
      <w:r w:rsidRPr="004C6B08">
        <w:rPr>
          <w:rFonts w:ascii="Arial" w:hAnsi="Arial" w:cs="Arial"/>
          <w:spacing w:val="-1"/>
        </w:rPr>
        <w:t xml:space="preserve"> </w:t>
      </w:r>
      <w:r w:rsidRPr="004C6B08">
        <w:rPr>
          <w:rFonts w:ascii="Arial" w:hAnsi="Arial" w:cs="Arial"/>
          <w:spacing w:val="1"/>
        </w:rPr>
        <w:t>au</w:t>
      </w:r>
      <w:r w:rsidRPr="004C6B08">
        <w:rPr>
          <w:rFonts w:ascii="Arial" w:hAnsi="Arial" w:cs="Arial"/>
          <w:spacing w:val="-2"/>
        </w:rPr>
        <w:t>x</w:t>
      </w:r>
      <w:r w:rsidRPr="004C6B08">
        <w:rPr>
          <w:rFonts w:ascii="Arial" w:hAnsi="Arial" w:cs="Arial"/>
        </w:rPr>
        <w:t>i</w:t>
      </w:r>
      <w:r w:rsidRPr="004C6B08">
        <w:rPr>
          <w:rFonts w:ascii="Arial" w:hAnsi="Arial" w:cs="Arial"/>
          <w:spacing w:val="-1"/>
        </w:rPr>
        <w:t>l</w:t>
      </w:r>
      <w:r w:rsidRPr="004C6B08">
        <w:rPr>
          <w:rFonts w:ascii="Arial" w:hAnsi="Arial" w:cs="Arial"/>
        </w:rPr>
        <w:t>ia</w:t>
      </w:r>
      <w:r w:rsidRPr="004C6B08">
        <w:rPr>
          <w:rFonts w:ascii="Arial" w:hAnsi="Arial" w:cs="Arial"/>
          <w:spacing w:val="2"/>
        </w:rPr>
        <w:t>r</w:t>
      </w:r>
      <w:r w:rsidRPr="004C6B08">
        <w:rPr>
          <w:rFonts w:ascii="Arial" w:hAnsi="Arial" w:cs="Arial"/>
        </w:rPr>
        <w:t>y</w:t>
      </w:r>
      <w:r w:rsidRPr="004C6B08">
        <w:rPr>
          <w:rFonts w:ascii="Arial" w:hAnsi="Arial" w:cs="Arial"/>
          <w:spacing w:val="-2"/>
        </w:rPr>
        <w:t xml:space="preserve"> </w:t>
      </w:r>
      <w:r w:rsidRPr="004C6B08">
        <w:rPr>
          <w:rFonts w:ascii="Arial" w:hAnsi="Arial" w:cs="Arial"/>
          <w:spacing w:val="1"/>
        </w:rPr>
        <w:t>a</w:t>
      </w:r>
      <w:r w:rsidRPr="004C6B08">
        <w:rPr>
          <w:rFonts w:ascii="Arial" w:hAnsi="Arial" w:cs="Arial"/>
        </w:rPr>
        <w:t>id</w:t>
      </w:r>
      <w:r w:rsidRPr="004C6B08">
        <w:rPr>
          <w:rFonts w:ascii="Arial" w:hAnsi="Arial" w:cs="Arial"/>
          <w:spacing w:val="1"/>
        </w:rPr>
        <w:t>/</w:t>
      </w:r>
      <w:r w:rsidRPr="004C6B08">
        <w:rPr>
          <w:rFonts w:ascii="Arial" w:hAnsi="Arial" w:cs="Arial"/>
        </w:rPr>
        <w:t>s</w:t>
      </w:r>
      <w:r w:rsidRPr="004C6B08">
        <w:rPr>
          <w:rFonts w:ascii="Arial" w:hAnsi="Arial" w:cs="Arial"/>
          <w:spacing w:val="1"/>
        </w:rPr>
        <w:t>e</w:t>
      </w:r>
      <w:r w:rsidRPr="004C6B08">
        <w:rPr>
          <w:rFonts w:ascii="Arial" w:hAnsi="Arial" w:cs="Arial"/>
        </w:rPr>
        <w:t>r</w:t>
      </w:r>
      <w:r w:rsidRPr="004C6B08">
        <w:rPr>
          <w:rFonts w:ascii="Arial" w:hAnsi="Arial" w:cs="Arial"/>
          <w:spacing w:val="-3"/>
        </w:rPr>
        <w:t>v</w:t>
      </w:r>
      <w:r w:rsidRPr="004C6B08">
        <w:rPr>
          <w:rFonts w:ascii="Arial" w:hAnsi="Arial" w:cs="Arial"/>
        </w:rPr>
        <w:t>ice</w:t>
      </w:r>
      <w:r w:rsidRPr="004C6B08">
        <w:rPr>
          <w:rFonts w:ascii="Arial" w:hAnsi="Arial" w:cs="Arial"/>
          <w:spacing w:val="1"/>
        </w:rPr>
        <w:t xml:space="preserve"> </w:t>
      </w:r>
      <w:r w:rsidRPr="004C6B08">
        <w:rPr>
          <w:rFonts w:ascii="Arial" w:hAnsi="Arial" w:cs="Arial"/>
        </w:rPr>
        <w:t>to</w:t>
      </w:r>
      <w:r w:rsidRPr="004C6B08">
        <w:rPr>
          <w:rFonts w:ascii="Arial" w:hAnsi="Arial" w:cs="Arial"/>
          <w:spacing w:val="1"/>
        </w:rPr>
        <w:t xml:space="preserve"> pa</w:t>
      </w:r>
      <w:r w:rsidRPr="004C6B08">
        <w:rPr>
          <w:rFonts w:ascii="Arial" w:hAnsi="Arial" w:cs="Arial"/>
        </w:rPr>
        <w:t>rtic</w:t>
      </w:r>
      <w:r w:rsidRPr="004C6B08">
        <w:rPr>
          <w:rFonts w:ascii="Arial" w:hAnsi="Arial" w:cs="Arial"/>
          <w:spacing w:val="-1"/>
        </w:rPr>
        <w:t>i</w:t>
      </w:r>
      <w:r w:rsidRPr="004C6B08">
        <w:rPr>
          <w:rFonts w:ascii="Arial" w:hAnsi="Arial" w:cs="Arial"/>
          <w:spacing w:val="1"/>
        </w:rPr>
        <w:t>pa</w:t>
      </w:r>
      <w:r w:rsidRPr="004C6B08">
        <w:rPr>
          <w:rFonts w:ascii="Arial" w:hAnsi="Arial" w:cs="Arial"/>
          <w:spacing w:val="-2"/>
        </w:rPr>
        <w:t>t</w:t>
      </w:r>
      <w:r w:rsidRPr="004C6B08">
        <w:rPr>
          <w:rFonts w:ascii="Arial" w:hAnsi="Arial" w:cs="Arial"/>
        </w:rPr>
        <w:t>e</w:t>
      </w:r>
      <w:r w:rsidRPr="004C6B08">
        <w:rPr>
          <w:rFonts w:ascii="Arial" w:hAnsi="Arial" w:cs="Arial"/>
          <w:spacing w:val="1"/>
        </w:rPr>
        <w:t xml:space="preserve"> </w:t>
      </w:r>
      <w:r w:rsidRPr="004C6B08">
        <w:rPr>
          <w:rFonts w:ascii="Arial" w:hAnsi="Arial" w:cs="Arial"/>
        </w:rPr>
        <w:t>in</w:t>
      </w:r>
      <w:r w:rsidRPr="004C6B08">
        <w:rPr>
          <w:rFonts w:ascii="Arial" w:hAnsi="Arial" w:cs="Arial"/>
          <w:spacing w:val="-1"/>
        </w:rPr>
        <w:t xml:space="preserve"> </w:t>
      </w:r>
      <w:r w:rsidRPr="004C6B08">
        <w:rPr>
          <w:rFonts w:ascii="Arial" w:hAnsi="Arial" w:cs="Arial"/>
          <w:spacing w:val="1"/>
        </w:rPr>
        <w:t>an</w:t>
      </w:r>
      <w:r w:rsidRPr="004C6B08">
        <w:rPr>
          <w:rFonts w:ascii="Arial" w:hAnsi="Arial" w:cs="Arial"/>
        </w:rPr>
        <w:t xml:space="preserve">y </w:t>
      </w:r>
      <w:r w:rsidRPr="004C6B08">
        <w:rPr>
          <w:rFonts w:ascii="Arial" w:hAnsi="Arial" w:cs="Arial"/>
          <w:spacing w:val="1"/>
        </w:rPr>
        <w:t>a</w:t>
      </w:r>
      <w:r w:rsidRPr="004C6B08">
        <w:rPr>
          <w:rFonts w:ascii="Arial" w:hAnsi="Arial" w:cs="Arial"/>
        </w:rPr>
        <w:t>s</w:t>
      </w:r>
      <w:r w:rsidRPr="004C6B08">
        <w:rPr>
          <w:rFonts w:ascii="Arial" w:hAnsi="Arial" w:cs="Arial"/>
          <w:spacing w:val="1"/>
        </w:rPr>
        <w:t>pe</w:t>
      </w:r>
      <w:r w:rsidRPr="004C6B08">
        <w:rPr>
          <w:rFonts w:ascii="Arial" w:hAnsi="Arial" w:cs="Arial"/>
        </w:rPr>
        <w:t>ct</w:t>
      </w:r>
      <w:r w:rsidRPr="004C6B08">
        <w:rPr>
          <w:rFonts w:ascii="Arial" w:hAnsi="Arial" w:cs="Arial"/>
          <w:spacing w:val="-2"/>
        </w:rPr>
        <w:t xml:space="preserve"> </w:t>
      </w:r>
      <w:r w:rsidRPr="004C6B08">
        <w:rPr>
          <w:rFonts w:ascii="Arial" w:hAnsi="Arial" w:cs="Arial"/>
          <w:spacing w:val="-1"/>
        </w:rPr>
        <w:t>o</w:t>
      </w:r>
      <w:r w:rsidRPr="004C6B08">
        <w:rPr>
          <w:rFonts w:ascii="Arial" w:hAnsi="Arial" w:cs="Arial"/>
        </w:rPr>
        <w:t>f</w:t>
      </w:r>
      <w:r w:rsidRPr="004C6B08">
        <w:rPr>
          <w:rFonts w:ascii="Arial" w:hAnsi="Arial" w:cs="Arial"/>
          <w:spacing w:val="1"/>
        </w:rPr>
        <w:t xml:space="preserve"> </w:t>
      </w:r>
      <w:r w:rsidRPr="004C6B08">
        <w:rPr>
          <w:rFonts w:ascii="Arial" w:hAnsi="Arial" w:cs="Arial"/>
        </w:rPr>
        <w:t>t</w:t>
      </w:r>
      <w:r w:rsidRPr="004C6B08">
        <w:rPr>
          <w:rFonts w:ascii="Arial" w:hAnsi="Arial" w:cs="Arial"/>
          <w:spacing w:val="1"/>
        </w:rPr>
        <w:t>h</w:t>
      </w:r>
      <w:r w:rsidRPr="004C6B08">
        <w:rPr>
          <w:rFonts w:ascii="Arial" w:hAnsi="Arial" w:cs="Arial"/>
        </w:rPr>
        <w:t xml:space="preserve">is </w:t>
      </w:r>
      <w:r w:rsidRPr="004C6B08">
        <w:rPr>
          <w:rFonts w:ascii="Arial" w:hAnsi="Arial" w:cs="Arial"/>
          <w:spacing w:val="1"/>
        </w:rPr>
        <w:t>p</w:t>
      </w:r>
      <w:r w:rsidRPr="004C6B08">
        <w:rPr>
          <w:rFonts w:ascii="Arial" w:hAnsi="Arial" w:cs="Arial"/>
        </w:rPr>
        <w:t>ro</w:t>
      </w:r>
      <w:r w:rsidRPr="004C6B08">
        <w:rPr>
          <w:rFonts w:ascii="Arial" w:hAnsi="Arial" w:cs="Arial"/>
          <w:spacing w:val="-2"/>
        </w:rPr>
        <w:t>c</w:t>
      </w:r>
      <w:r w:rsidRPr="004C6B08">
        <w:rPr>
          <w:rFonts w:ascii="Arial" w:hAnsi="Arial" w:cs="Arial"/>
          <w:spacing w:val="1"/>
        </w:rPr>
        <w:t>e</w:t>
      </w:r>
      <w:r w:rsidRPr="004C6B08">
        <w:rPr>
          <w:rFonts w:ascii="Arial" w:hAnsi="Arial" w:cs="Arial"/>
        </w:rPr>
        <w:t>s</w:t>
      </w:r>
      <w:r w:rsidRPr="004C6B08">
        <w:rPr>
          <w:rFonts w:ascii="Arial" w:hAnsi="Arial" w:cs="Arial"/>
          <w:spacing w:val="2"/>
        </w:rPr>
        <w:t>s</w:t>
      </w:r>
      <w:r w:rsidRPr="004C6B08">
        <w:rPr>
          <w:rFonts w:ascii="Arial" w:hAnsi="Arial" w:cs="Arial"/>
        </w:rPr>
        <w:t>,</w:t>
      </w:r>
      <w:r w:rsidRPr="004C6B08">
        <w:rPr>
          <w:rFonts w:ascii="Arial" w:hAnsi="Arial" w:cs="Arial"/>
          <w:spacing w:val="-1"/>
        </w:rPr>
        <w:t xml:space="preserve"> </w:t>
      </w:r>
      <w:r w:rsidRPr="004C6B08">
        <w:rPr>
          <w:rFonts w:ascii="Arial" w:hAnsi="Arial" w:cs="Arial"/>
        </w:rPr>
        <w:t>t</w:t>
      </w:r>
      <w:r w:rsidRPr="004C6B08">
        <w:rPr>
          <w:rFonts w:ascii="Arial" w:hAnsi="Arial" w:cs="Arial"/>
          <w:spacing w:val="1"/>
        </w:rPr>
        <w:t>he</w:t>
      </w:r>
      <w:r w:rsidRPr="004C6B08">
        <w:rPr>
          <w:rFonts w:ascii="Arial" w:hAnsi="Arial" w:cs="Arial"/>
        </w:rPr>
        <w:t>y</w:t>
      </w:r>
      <w:r w:rsidRPr="004C6B08">
        <w:rPr>
          <w:rFonts w:ascii="Arial" w:hAnsi="Arial" w:cs="Arial"/>
          <w:spacing w:val="-2"/>
        </w:rPr>
        <w:t xml:space="preserve"> </w:t>
      </w:r>
      <w:r w:rsidRPr="004C6B08">
        <w:rPr>
          <w:rFonts w:ascii="Arial" w:hAnsi="Arial" w:cs="Arial"/>
          <w:spacing w:val="2"/>
        </w:rPr>
        <w:t>m</w:t>
      </w:r>
      <w:r w:rsidRPr="004C6B08">
        <w:rPr>
          <w:rFonts w:ascii="Arial" w:hAnsi="Arial" w:cs="Arial"/>
          <w:spacing w:val="1"/>
        </w:rPr>
        <w:t>a</w:t>
      </w:r>
      <w:r w:rsidRPr="004C6B08">
        <w:rPr>
          <w:rFonts w:ascii="Arial" w:hAnsi="Arial" w:cs="Arial"/>
        </w:rPr>
        <w:t>y</w:t>
      </w:r>
      <w:r w:rsidRPr="004C6B08">
        <w:rPr>
          <w:rFonts w:ascii="Arial" w:hAnsi="Arial" w:cs="Arial"/>
          <w:spacing w:val="-2"/>
        </w:rPr>
        <w:t xml:space="preserve"> </w:t>
      </w:r>
      <w:r w:rsidRPr="004C6B08">
        <w:rPr>
          <w:rFonts w:ascii="Arial" w:hAnsi="Arial" w:cs="Arial"/>
        </w:rPr>
        <w:t>c</w:t>
      </w:r>
      <w:r w:rsidRPr="004C6B08">
        <w:rPr>
          <w:rFonts w:ascii="Arial" w:hAnsi="Arial" w:cs="Arial"/>
          <w:spacing w:val="1"/>
        </w:rPr>
        <w:t>on</w:t>
      </w:r>
      <w:r w:rsidRPr="004C6B08">
        <w:rPr>
          <w:rFonts w:ascii="Arial" w:hAnsi="Arial" w:cs="Arial"/>
          <w:spacing w:val="-2"/>
        </w:rPr>
        <w:t>t</w:t>
      </w:r>
      <w:r w:rsidRPr="004C6B08">
        <w:rPr>
          <w:rFonts w:ascii="Arial" w:hAnsi="Arial" w:cs="Arial"/>
          <w:spacing w:val="1"/>
        </w:rPr>
        <w:t>a</w:t>
      </w:r>
      <w:r w:rsidRPr="004C6B08">
        <w:rPr>
          <w:rFonts w:ascii="Arial" w:hAnsi="Arial" w:cs="Arial"/>
        </w:rPr>
        <w:t>ct</w:t>
      </w:r>
      <w:r w:rsidRPr="004C6B08">
        <w:rPr>
          <w:rFonts w:ascii="Arial" w:hAnsi="Arial" w:cs="Arial"/>
          <w:spacing w:val="1"/>
        </w:rPr>
        <w:t xml:space="preserve"> </w:t>
      </w:r>
      <w:r w:rsidRPr="004C6B08">
        <w:rPr>
          <w:rFonts w:ascii="Arial" w:hAnsi="Arial" w:cs="Arial"/>
          <w:spacing w:val="-2"/>
        </w:rPr>
        <w:t>t</w:t>
      </w:r>
      <w:r w:rsidRPr="004C6B08">
        <w:rPr>
          <w:rFonts w:ascii="Arial" w:hAnsi="Arial" w:cs="Arial"/>
          <w:spacing w:val="1"/>
        </w:rPr>
        <w:t>h</w:t>
      </w:r>
      <w:r w:rsidRPr="004C6B08">
        <w:rPr>
          <w:rFonts w:ascii="Arial" w:hAnsi="Arial" w:cs="Arial"/>
        </w:rPr>
        <w:t>e</w:t>
      </w:r>
      <w:r w:rsidRPr="004C6B08">
        <w:rPr>
          <w:rFonts w:ascii="Arial" w:hAnsi="Arial" w:cs="Arial"/>
          <w:spacing w:val="-1"/>
        </w:rPr>
        <w:t xml:space="preserve"> </w:t>
      </w:r>
      <w:r w:rsidRPr="004C6B08">
        <w:rPr>
          <w:rFonts w:ascii="Arial" w:hAnsi="Arial" w:cs="Arial"/>
          <w:spacing w:val="-2"/>
        </w:rPr>
        <w:t>P</w:t>
      </w:r>
      <w:r w:rsidRPr="004C6B08">
        <w:rPr>
          <w:rFonts w:ascii="Arial" w:hAnsi="Arial" w:cs="Arial"/>
        </w:rPr>
        <w:t>roc</w:t>
      </w:r>
      <w:r w:rsidRPr="004C6B08">
        <w:rPr>
          <w:rFonts w:ascii="Arial" w:hAnsi="Arial" w:cs="Arial"/>
          <w:spacing w:val="1"/>
        </w:rPr>
        <w:t>u</w:t>
      </w:r>
      <w:r w:rsidRPr="004C6B08">
        <w:rPr>
          <w:rFonts w:ascii="Arial" w:hAnsi="Arial" w:cs="Arial"/>
        </w:rPr>
        <w:t>reme</w:t>
      </w:r>
      <w:r w:rsidRPr="004C6B08">
        <w:rPr>
          <w:rFonts w:ascii="Arial" w:hAnsi="Arial" w:cs="Arial"/>
          <w:spacing w:val="1"/>
        </w:rPr>
        <w:t>n</w:t>
      </w:r>
      <w:r w:rsidRPr="004C6B08">
        <w:rPr>
          <w:rFonts w:ascii="Arial" w:hAnsi="Arial" w:cs="Arial"/>
        </w:rPr>
        <w:t>t</w:t>
      </w:r>
      <w:r w:rsidRPr="004C6B08">
        <w:rPr>
          <w:rFonts w:ascii="Arial" w:hAnsi="Arial" w:cs="Arial"/>
          <w:spacing w:val="1"/>
        </w:rPr>
        <w:t xml:space="preserve"> </w:t>
      </w:r>
      <w:r w:rsidRPr="004C6B08">
        <w:rPr>
          <w:rFonts w:ascii="Arial" w:hAnsi="Arial" w:cs="Arial"/>
          <w:spacing w:val="-1"/>
        </w:rPr>
        <w:t>Ma</w:t>
      </w:r>
      <w:r w:rsidRPr="004C6B08">
        <w:rPr>
          <w:rFonts w:ascii="Arial" w:hAnsi="Arial" w:cs="Arial"/>
          <w:spacing w:val="1"/>
        </w:rPr>
        <w:t>na</w:t>
      </w:r>
      <w:r w:rsidRPr="004C6B08">
        <w:rPr>
          <w:rFonts w:ascii="Arial" w:hAnsi="Arial" w:cs="Arial"/>
          <w:spacing w:val="-1"/>
        </w:rPr>
        <w:t>g</w:t>
      </w:r>
      <w:r w:rsidRPr="004C6B08">
        <w:rPr>
          <w:rFonts w:ascii="Arial" w:hAnsi="Arial" w:cs="Arial"/>
          <w:spacing w:val="1"/>
        </w:rPr>
        <w:t>e</w:t>
      </w:r>
      <w:r w:rsidRPr="004C6B08">
        <w:rPr>
          <w:rFonts w:ascii="Arial" w:hAnsi="Arial" w:cs="Arial"/>
        </w:rPr>
        <w:t>r</w:t>
      </w:r>
      <w:r w:rsidRPr="004C6B08">
        <w:rPr>
          <w:rFonts w:ascii="Arial" w:hAnsi="Arial" w:cs="Arial"/>
          <w:spacing w:val="5"/>
        </w:rPr>
        <w:t xml:space="preserve"> </w:t>
      </w:r>
      <w:r w:rsidRPr="004C6B08">
        <w:rPr>
          <w:rFonts w:ascii="Arial" w:hAnsi="Arial" w:cs="Arial"/>
        </w:rPr>
        <w:t>l</w:t>
      </w:r>
      <w:r w:rsidRPr="004C6B08">
        <w:rPr>
          <w:rFonts w:ascii="Arial" w:hAnsi="Arial" w:cs="Arial"/>
          <w:spacing w:val="-1"/>
        </w:rPr>
        <w:t>i</w:t>
      </w:r>
      <w:r w:rsidRPr="004C6B08">
        <w:rPr>
          <w:rFonts w:ascii="Arial" w:hAnsi="Arial" w:cs="Arial"/>
        </w:rPr>
        <w:t>st</w:t>
      </w:r>
      <w:r w:rsidRPr="004C6B08">
        <w:rPr>
          <w:rFonts w:ascii="Arial" w:hAnsi="Arial" w:cs="Arial"/>
          <w:spacing w:val="1"/>
        </w:rPr>
        <w:t>e</w:t>
      </w:r>
      <w:r w:rsidRPr="004C6B08">
        <w:rPr>
          <w:rFonts w:ascii="Arial" w:hAnsi="Arial" w:cs="Arial"/>
        </w:rPr>
        <w:t>d</w:t>
      </w:r>
      <w:r w:rsidRPr="004C6B08">
        <w:rPr>
          <w:rFonts w:ascii="Arial" w:hAnsi="Arial" w:cs="Arial"/>
          <w:spacing w:val="-1"/>
        </w:rPr>
        <w:t xml:space="preserve"> </w:t>
      </w:r>
      <w:r w:rsidRPr="004C6B08">
        <w:rPr>
          <w:rFonts w:ascii="Arial" w:hAnsi="Arial" w:cs="Arial"/>
          <w:spacing w:val="1"/>
        </w:rPr>
        <w:t>abo</w:t>
      </w:r>
      <w:r w:rsidRPr="004C6B08">
        <w:rPr>
          <w:rFonts w:ascii="Arial" w:hAnsi="Arial" w:cs="Arial"/>
          <w:spacing w:val="-2"/>
        </w:rPr>
        <w:t>v</w:t>
      </w:r>
      <w:r w:rsidRPr="004C6B08">
        <w:rPr>
          <w:rFonts w:ascii="Arial" w:hAnsi="Arial" w:cs="Arial"/>
        </w:rPr>
        <w:t>e</w:t>
      </w:r>
      <w:r w:rsidRPr="004C6B08">
        <w:rPr>
          <w:rFonts w:ascii="Arial" w:hAnsi="Arial" w:cs="Arial"/>
          <w:spacing w:val="1"/>
        </w:rPr>
        <w:t xml:space="preserve"> </w:t>
      </w:r>
      <w:r w:rsidRPr="004C6B08">
        <w:rPr>
          <w:rFonts w:ascii="Arial" w:hAnsi="Arial" w:cs="Arial"/>
          <w:spacing w:val="-1"/>
        </w:rPr>
        <w:t>a</w:t>
      </w:r>
      <w:r w:rsidRPr="004C6B08">
        <w:rPr>
          <w:rFonts w:ascii="Arial" w:hAnsi="Arial" w:cs="Arial"/>
        </w:rPr>
        <w:t>t</w:t>
      </w:r>
      <w:r w:rsidRPr="004C6B08">
        <w:rPr>
          <w:rFonts w:ascii="Arial" w:hAnsi="Arial" w:cs="Arial"/>
          <w:spacing w:val="1"/>
        </w:rPr>
        <w:t xml:space="preserve"> </w:t>
      </w:r>
      <w:r w:rsidRPr="004C6B08">
        <w:rPr>
          <w:rFonts w:ascii="Arial" w:hAnsi="Arial" w:cs="Arial"/>
        </w:rPr>
        <w:t>le</w:t>
      </w:r>
      <w:r w:rsidRPr="004C6B08">
        <w:rPr>
          <w:rFonts w:ascii="Arial" w:hAnsi="Arial" w:cs="Arial"/>
          <w:spacing w:val="1"/>
        </w:rPr>
        <w:t>a</w:t>
      </w:r>
      <w:r w:rsidRPr="004C6B08">
        <w:rPr>
          <w:rFonts w:ascii="Arial" w:hAnsi="Arial" w:cs="Arial"/>
        </w:rPr>
        <w:t>st t</w:t>
      </w:r>
      <w:r w:rsidRPr="004C6B08">
        <w:rPr>
          <w:rFonts w:ascii="Arial" w:hAnsi="Arial" w:cs="Arial"/>
          <w:spacing w:val="-2"/>
        </w:rPr>
        <w:t>w</w:t>
      </w:r>
      <w:r w:rsidRPr="004C6B08">
        <w:rPr>
          <w:rFonts w:ascii="Arial" w:hAnsi="Arial" w:cs="Arial"/>
        </w:rPr>
        <w:t>o</w:t>
      </w:r>
      <w:r w:rsidRPr="004C6B08">
        <w:rPr>
          <w:rFonts w:ascii="Arial" w:hAnsi="Arial" w:cs="Arial"/>
          <w:spacing w:val="4"/>
        </w:rPr>
        <w:t xml:space="preserve"> </w:t>
      </w:r>
      <w:r w:rsidRPr="004C6B08">
        <w:rPr>
          <w:rFonts w:ascii="Arial" w:hAnsi="Arial" w:cs="Arial"/>
          <w:spacing w:val="-3"/>
        </w:rPr>
        <w:t>w</w:t>
      </w:r>
      <w:r w:rsidRPr="004C6B08">
        <w:rPr>
          <w:rFonts w:ascii="Arial" w:hAnsi="Arial" w:cs="Arial"/>
          <w:spacing w:val="1"/>
        </w:rPr>
        <w:t>ee</w:t>
      </w:r>
      <w:r w:rsidRPr="004C6B08">
        <w:rPr>
          <w:rFonts w:ascii="Arial" w:hAnsi="Arial" w:cs="Arial"/>
        </w:rPr>
        <w:t xml:space="preserve">ks </w:t>
      </w:r>
      <w:r w:rsidRPr="004C6B08">
        <w:rPr>
          <w:rFonts w:ascii="Arial" w:hAnsi="Arial" w:cs="Arial"/>
          <w:spacing w:val="1"/>
        </w:rPr>
        <w:t>p</w:t>
      </w:r>
      <w:r w:rsidRPr="004C6B08">
        <w:rPr>
          <w:rFonts w:ascii="Arial" w:hAnsi="Arial" w:cs="Arial"/>
        </w:rPr>
        <w:t>r</w:t>
      </w:r>
      <w:r w:rsidRPr="004C6B08">
        <w:rPr>
          <w:rFonts w:ascii="Arial" w:hAnsi="Arial" w:cs="Arial"/>
          <w:spacing w:val="-1"/>
        </w:rPr>
        <w:t>i</w:t>
      </w:r>
      <w:r w:rsidRPr="004C6B08">
        <w:rPr>
          <w:rFonts w:ascii="Arial" w:hAnsi="Arial" w:cs="Arial"/>
          <w:spacing w:val="1"/>
        </w:rPr>
        <w:t>o</w:t>
      </w:r>
      <w:r w:rsidRPr="004C6B08">
        <w:rPr>
          <w:rFonts w:ascii="Arial" w:hAnsi="Arial" w:cs="Arial"/>
        </w:rPr>
        <w:t>r to</w:t>
      </w:r>
      <w:r w:rsidRPr="004C6B08">
        <w:rPr>
          <w:rFonts w:ascii="Arial" w:hAnsi="Arial" w:cs="Arial"/>
          <w:spacing w:val="-1"/>
        </w:rPr>
        <w:t xml:space="preserve"> </w:t>
      </w:r>
      <w:r w:rsidRPr="004C6B08">
        <w:rPr>
          <w:rFonts w:ascii="Arial" w:hAnsi="Arial" w:cs="Arial"/>
        </w:rPr>
        <w:t>t</w:t>
      </w:r>
      <w:r w:rsidRPr="004C6B08">
        <w:rPr>
          <w:rFonts w:ascii="Arial" w:hAnsi="Arial" w:cs="Arial"/>
          <w:spacing w:val="1"/>
        </w:rPr>
        <w:t>h</w:t>
      </w:r>
      <w:r w:rsidRPr="004C6B08">
        <w:rPr>
          <w:rFonts w:ascii="Arial" w:hAnsi="Arial" w:cs="Arial"/>
        </w:rPr>
        <w:t>e</w:t>
      </w:r>
      <w:r w:rsidRPr="004C6B08">
        <w:rPr>
          <w:rFonts w:ascii="Arial" w:hAnsi="Arial" w:cs="Arial"/>
          <w:spacing w:val="-1"/>
        </w:rPr>
        <w:t xml:space="preserve"> </w:t>
      </w:r>
      <w:r w:rsidRPr="004C6B08">
        <w:rPr>
          <w:rFonts w:ascii="Arial" w:hAnsi="Arial" w:cs="Arial"/>
        </w:rPr>
        <w:t>s</w:t>
      </w:r>
      <w:r w:rsidRPr="004C6B08">
        <w:rPr>
          <w:rFonts w:ascii="Arial" w:hAnsi="Arial" w:cs="Arial"/>
          <w:spacing w:val="1"/>
        </w:rPr>
        <w:t>ubm</w:t>
      </w:r>
      <w:r w:rsidRPr="004C6B08">
        <w:rPr>
          <w:rFonts w:ascii="Arial" w:hAnsi="Arial" w:cs="Arial"/>
        </w:rPr>
        <w:t>iss</w:t>
      </w:r>
      <w:r w:rsidRPr="004C6B08">
        <w:rPr>
          <w:rFonts w:ascii="Arial" w:hAnsi="Arial" w:cs="Arial"/>
          <w:spacing w:val="-1"/>
        </w:rPr>
        <w:t>io</w:t>
      </w:r>
      <w:r w:rsidRPr="004C6B08">
        <w:rPr>
          <w:rFonts w:ascii="Arial" w:hAnsi="Arial" w:cs="Arial"/>
        </w:rPr>
        <w:t>n</w:t>
      </w:r>
      <w:r w:rsidRPr="004C6B08">
        <w:rPr>
          <w:rFonts w:ascii="Arial" w:hAnsi="Arial" w:cs="Arial"/>
          <w:spacing w:val="1"/>
        </w:rPr>
        <w:t xml:space="preserve"> </w:t>
      </w:r>
      <w:r w:rsidRPr="004C6B08">
        <w:rPr>
          <w:rFonts w:ascii="Arial" w:hAnsi="Arial" w:cs="Arial"/>
          <w:spacing w:val="-1"/>
        </w:rPr>
        <w:t>d</w:t>
      </w:r>
      <w:r w:rsidRPr="004C6B08">
        <w:rPr>
          <w:rFonts w:ascii="Arial" w:hAnsi="Arial" w:cs="Arial"/>
          <w:spacing w:val="1"/>
        </w:rPr>
        <w:t>e</w:t>
      </w:r>
      <w:r w:rsidRPr="004C6B08">
        <w:rPr>
          <w:rFonts w:ascii="Arial" w:hAnsi="Arial" w:cs="Arial"/>
          <w:spacing w:val="-1"/>
        </w:rPr>
        <w:t>a</w:t>
      </w:r>
      <w:r w:rsidRPr="004C6B08">
        <w:rPr>
          <w:rFonts w:ascii="Arial" w:hAnsi="Arial" w:cs="Arial"/>
          <w:spacing w:val="1"/>
        </w:rPr>
        <w:t>d</w:t>
      </w:r>
      <w:r w:rsidRPr="004C6B08">
        <w:rPr>
          <w:rFonts w:ascii="Arial" w:hAnsi="Arial" w:cs="Arial"/>
        </w:rPr>
        <w:t>l</w:t>
      </w:r>
      <w:r w:rsidRPr="004C6B08">
        <w:rPr>
          <w:rFonts w:ascii="Arial" w:hAnsi="Arial" w:cs="Arial"/>
          <w:spacing w:val="-1"/>
        </w:rPr>
        <w:t>i</w:t>
      </w:r>
      <w:r w:rsidRPr="004C6B08">
        <w:rPr>
          <w:rFonts w:ascii="Arial" w:hAnsi="Arial" w:cs="Arial"/>
          <w:spacing w:val="1"/>
        </w:rPr>
        <w:t>ne</w:t>
      </w:r>
      <w:r w:rsidRPr="004C6B08">
        <w:rPr>
          <w:rFonts w:ascii="Arial" w:hAnsi="Arial" w:cs="Arial"/>
        </w:rPr>
        <w:t>.</w:t>
      </w:r>
      <w:r w:rsidRPr="004C6B08">
        <w:rPr>
          <w:rFonts w:ascii="Arial" w:hAnsi="Arial" w:cs="Arial"/>
          <w:spacing w:val="-1"/>
        </w:rPr>
        <w:t xml:space="preserve"> </w:t>
      </w:r>
      <w:r>
        <w:rPr>
          <w:rFonts w:ascii="Arial" w:hAnsi="Arial" w:cs="Arial"/>
          <w:spacing w:val="-1"/>
        </w:rPr>
        <w:t xml:space="preserve">Alternatively, they may access assistance through the NM Commission for the Deaf and Hard of Hearing, which administers the </w:t>
      </w:r>
      <w:r w:rsidRPr="004C6B08">
        <w:rPr>
          <w:rFonts w:ascii="Arial" w:hAnsi="Arial" w:cs="Arial"/>
        </w:rPr>
        <w:t>New</w:t>
      </w:r>
      <w:r w:rsidRPr="004C6B08">
        <w:rPr>
          <w:rFonts w:ascii="Arial" w:hAnsi="Arial" w:cs="Arial"/>
          <w:spacing w:val="-2"/>
        </w:rPr>
        <w:t xml:space="preserve"> </w:t>
      </w:r>
      <w:r w:rsidRPr="004C6B08">
        <w:rPr>
          <w:rFonts w:ascii="Arial" w:hAnsi="Arial" w:cs="Arial"/>
        </w:rPr>
        <w:t>M</w:t>
      </w:r>
      <w:r w:rsidRPr="004C6B08">
        <w:rPr>
          <w:rFonts w:ascii="Arial" w:hAnsi="Arial" w:cs="Arial"/>
          <w:spacing w:val="3"/>
        </w:rPr>
        <w:t>e</w:t>
      </w:r>
      <w:r w:rsidRPr="004C6B08">
        <w:rPr>
          <w:rFonts w:ascii="Arial" w:hAnsi="Arial" w:cs="Arial"/>
          <w:spacing w:val="-2"/>
        </w:rPr>
        <w:t>x</w:t>
      </w:r>
      <w:r w:rsidRPr="004C6B08">
        <w:rPr>
          <w:rFonts w:ascii="Arial" w:hAnsi="Arial" w:cs="Arial"/>
        </w:rPr>
        <w:t>ico</w:t>
      </w:r>
      <w:r w:rsidRPr="004C6B08">
        <w:rPr>
          <w:rFonts w:ascii="Arial" w:hAnsi="Arial" w:cs="Arial"/>
          <w:spacing w:val="1"/>
        </w:rPr>
        <w:t xml:space="preserve"> </w:t>
      </w:r>
      <w:r w:rsidRPr="004C6B08">
        <w:rPr>
          <w:rFonts w:ascii="Arial" w:hAnsi="Arial" w:cs="Arial"/>
        </w:rPr>
        <w:t>Rel</w:t>
      </w:r>
      <w:r w:rsidRPr="004C6B08">
        <w:rPr>
          <w:rFonts w:ascii="Arial" w:hAnsi="Arial" w:cs="Arial"/>
          <w:spacing w:val="1"/>
        </w:rPr>
        <w:t>a</w:t>
      </w:r>
      <w:r w:rsidRPr="004C6B08">
        <w:rPr>
          <w:rFonts w:ascii="Arial" w:hAnsi="Arial" w:cs="Arial"/>
        </w:rPr>
        <w:t>y</w:t>
      </w:r>
      <w:r w:rsidRPr="004C6B08">
        <w:rPr>
          <w:rFonts w:ascii="Arial" w:hAnsi="Arial" w:cs="Arial"/>
          <w:spacing w:val="-2"/>
        </w:rPr>
        <w:t xml:space="preserve"> </w:t>
      </w:r>
      <w:r w:rsidRPr="004C6B08">
        <w:rPr>
          <w:rFonts w:ascii="Arial" w:hAnsi="Arial" w:cs="Arial"/>
        </w:rPr>
        <w:t>N</w:t>
      </w:r>
      <w:r w:rsidRPr="004C6B08">
        <w:rPr>
          <w:rFonts w:ascii="Arial" w:hAnsi="Arial" w:cs="Arial"/>
          <w:spacing w:val="1"/>
        </w:rPr>
        <w:t>e</w:t>
      </w:r>
      <w:r w:rsidRPr="004C6B08">
        <w:rPr>
          <w:rFonts w:ascii="Arial" w:hAnsi="Arial" w:cs="Arial"/>
          <w:spacing w:val="3"/>
        </w:rPr>
        <w:t>t</w:t>
      </w:r>
      <w:r w:rsidRPr="004C6B08">
        <w:rPr>
          <w:rFonts w:ascii="Arial" w:hAnsi="Arial" w:cs="Arial"/>
          <w:spacing w:val="-3"/>
        </w:rPr>
        <w:t>w</w:t>
      </w:r>
      <w:r w:rsidRPr="004C6B08">
        <w:rPr>
          <w:rFonts w:ascii="Arial" w:hAnsi="Arial" w:cs="Arial"/>
          <w:spacing w:val="1"/>
        </w:rPr>
        <w:t>o</w:t>
      </w:r>
      <w:r w:rsidRPr="004C6B08">
        <w:rPr>
          <w:rFonts w:ascii="Arial" w:hAnsi="Arial" w:cs="Arial"/>
        </w:rPr>
        <w:t>rk.</w:t>
      </w:r>
      <w:r>
        <w:rPr>
          <w:rFonts w:ascii="Arial" w:hAnsi="Arial" w:cs="Arial"/>
        </w:rPr>
        <w:t xml:space="preserve"> </w:t>
      </w:r>
      <w:hyperlink r:id="rId15" w:history="1">
        <w:r w:rsidRPr="00A32BE0">
          <w:rPr>
            <w:rStyle w:val="Hyperlink"/>
            <w:rFonts w:ascii="Arial" w:hAnsi="Arial" w:cs="Arial"/>
          </w:rPr>
          <w:t>http://www.cdhh.state.nm.us/TRS.aspx</w:t>
        </w:r>
      </w:hyperlink>
    </w:p>
    <w:p w:rsidR="004C6B08" w:rsidRPr="004C6B08" w:rsidRDefault="004C6B08" w:rsidP="004C6B08">
      <w:pPr>
        <w:pStyle w:val="ListParagraph"/>
        <w:rPr>
          <w:rFonts w:ascii="Arial" w:hAnsi="Arial" w:cs="Arial"/>
        </w:rPr>
      </w:pPr>
    </w:p>
    <w:p w:rsidR="001206A3" w:rsidRPr="00215618" w:rsidRDefault="001206A3" w:rsidP="00C073AC">
      <w:pPr>
        <w:pStyle w:val="Heading2"/>
        <w:numPr>
          <w:ilvl w:val="0"/>
          <w:numId w:val="25"/>
        </w:numPr>
        <w:rPr>
          <w:rFonts w:ascii="Arial" w:hAnsi="Arial"/>
          <w:sz w:val="24"/>
          <w:szCs w:val="24"/>
        </w:rPr>
      </w:pPr>
      <w:bookmarkStart w:id="10" w:name="_Toc377565307"/>
      <w:bookmarkStart w:id="11" w:name="_Toc413079236"/>
      <w:r w:rsidRPr="00215618">
        <w:rPr>
          <w:rFonts w:ascii="Arial" w:hAnsi="Arial"/>
          <w:sz w:val="24"/>
          <w:szCs w:val="24"/>
        </w:rPr>
        <w:t>DEFINITION OF TERMINOLOGY</w:t>
      </w:r>
      <w:bookmarkEnd w:id="10"/>
      <w:bookmarkEnd w:id="11"/>
    </w:p>
    <w:p w:rsidR="001206A3" w:rsidRPr="00215618" w:rsidRDefault="001206A3">
      <w:pPr>
        <w:rPr>
          <w:rFonts w:ascii="Arial" w:hAnsi="Arial" w:cs="Arial"/>
        </w:rPr>
      </w:pPr>
    </w:p>
    <w:p w:rsidR="001206A3" w:rsidRPr="00215618" w:rsidRDefault="001206A3" w:rsidP="00C91001">
      <w:pPr>
        <w:jc w:val="both"/>
        <w:rPr>
          <w:rFonts w:ascii="Arial" w:hAnsi="Arial" w:cs="Arial"/>
        </w:rPr>
      </w:pPr>
      <w:r w:rsidRPr="00215618">
        <w:rPr>
          <w:rFonts w:ascii="Arial" w:hAnsi="Arial" w:cs="Arial"/>
        </w:rPr>
        <w:t>This section contains definitions of terms used throughout this procurement document, including appropriate abbreviations:</w:t>
      </w:r>
      <w:r w:rsidR="00E55E45" w:rsidRPr="00215618">
        <w:rPr>
          <w:rFonts w:ascii="Arial" w:hAnsi="Arial" w:cs="Arial"/>
        </w:rPr>
        <w:t xml:space="preserve"> </w:t>
      </w:r>
    </w:p>
    <w:p w:rsidR="00215618" w:rsidRPr="00215618" w:rsidRDefault="00215618" w:rsidP="00C91001">
      <w:pPr>
        <w:jc w:val="both"/>
        <w:rPr>
          <w:rFonts w:ascii="Arial" w:hAnsi="Arial" w:cs="Arial"/>
        </w:rPr>
      </w:pPr>
    </w:p>
    <w:p w:rsidR="00215618" w:rsidRDefault="00215618" w:rsidP="00C91001">
      <w:pPr>
        <w:widowControl w:val="0"/>
        <w:autoSpaceDE w:val="0"/>
        <w:autoSpaceDN w:val="0"/>
        <w:adjustRightInd w:val="0"/>
        <w:jc w:val="both"/>
        <w:rPr>
          <w:rFonts w:ascii="Arial" w:hAnsi="Arial" w:cs="Arial"/>
        </w:rPr>
      </w:pPr>
      <w:r>
        <w:rPr>
          <w:rFonts w:ascii="Arial" w:hAnsi="Arial" w:cs="Arial"/>
        </w:rPr>
        <w:t xml:space="preserve">“ABI” </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an</w:t>
      </w:r>
      <w:r w:rsidRPr="00E165F9">
        <w:rPr>
          <w:rFonts w:ascii="Arial" w:hAnsi="Arial" w:cs="Arial"/>
        </w:rPr>
        <w:t>s</w:t>
      </w:r>
      <w:r w:rsidRPr="00E165F9">
        <w:rPr>
          <w:rFonts w:ascii="Arial" w:hAnsi="Arial" w:cs="Arial"/>
          <w:spacing w:val="-1"/>
        </w:rPr>
        <w:t xml:space="preserve"> </w:t>
      </w:r>
      <w:r w:rsidRPr="00E165F9">
        <w:rPr>
          <w:rFonts w:ascii="Arial" w:hAnsi="Arial" w:cs="Arial"/>
        </w:rPr>
        <w:t>Ac</w:t>
      </w:r>
      <w:r w:rsidRPr="00E165F9">
        <w:rPr>
          <w:rFonts w:ascii="Arial" w:hAnsi="Arial" w:cs="Arial"/>
          <w:spacing w:val="-1"/>
        </w:rPr>
        <w:t>q</w:t>
      </w:r>
      <w:r w:rsidRPr="00E165F9">
        <w:rPr>
          <w:rFonts w:ascii="Arial" w:hAnsi="Arial" w:cs="Arial"/>
          <w:spacing w:val="1"/>
        </w:rPr>
        <w:t>u</w:t>
      </w:r>
      <w:r w:rsidRPr="00E165F9">
        <w:rPr>
          <w:rFonts w:ascii="Arial" w:hAnsi="Arial" w:cs="Arial"/>
        </w:rPr>
        <w:t>i</w:t>
      </w:r>
      <w:r w:rsidRPr="00E165F9">
        <w:rPr>
          <w:rFonts w:ascii="Arial" w:hAnsi="Arial" w:cs="Arial"/>
          <w:spacing w:val="-1"/>
        </w:rPr>
        <w:t>r</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rPr>
        <w:t>Brain</w:t>
      </w:r>
      <w:r w:rsidRPr="00E165F9">
        <w:rPr>
          <w:rFonts w:ascii="Arial" w:hAnsi="Arial" w:cs="Arial"/>
          <w:spacing w:val="1"/>
        </w:rPr>
        <w:t xml:space="preserve"> </w:t>
      </w:r>
      <w:r w:rsidRPr="00E165F9">
        <w:rPr>
          <w:rFonts w:ascii="Arial" w:hAnsi="Arial" w:cs="Arial"/>
        </w:rPr>
        <w:t>I</w:t>
      </w:r>
      <w:r w:rsidRPr="00E165F9">
        <w:rPr>
          <w:rFonts w:ascii="Arial" w:hAnsi="Arial" w:cs="Arial"/>
          <w:spacing w:val="1"/>
        </w:rPr>
        <w:t>n</w:t>
      </w:r>
      <w:r w:rsidRPr="00E165F9">
        <w:rPr>
          <w:rFonts w:ascii="Arial" w:hAnsi="Arial" w:cs="Arial"/>
          <w:spacing w:val="-3"/>
        </w:rPr>
        <w:t>j</w:t>
      </w:r>
      <w:r w:rsidRPr="00E165F9">
        <w:rPr>
          <w:rFonts w:ascii="Arial" w:hAnsi="Arial" w:cs="Arial"/>
          <w:spacing w:val="1"/>
        </w:rPr>
        <w:t>u</w:t>
      </w:r>
      <w:r w:rsidRPr="00E165F9">
        <w:rPr>
          <w:rFonts w:ascii="Arial" w:hAnsi="Arial" w:cs="Arial"/>
        </w:rPr>
        <w:t>r</w:t>
      </w:r>
      <w:r w:rsidRPr="00E165F9">
        <w:rPr>
          <w:rFonts w:ascii="Arial" w:hAnsi="Arial" w:cs="Arial"/>
          <w:spacing w:val="-3"/>
        </w:rPr>
        <w:t>y</w:t>
      </w:r>
      <w:r w:rsidR="00F600F6">
        <w:rPr>
          <w:rFonts w:ascii="Arial" w:hAnsi="Arial" w:cs="Arial"/>
        </w:rPr>
        <w:t xml:space="preserve">, which under the BISF service definition includes injuries to the brain arising from stroke, brain tumors, anoxia, aneurysms/vascular lesions, brain infections, shaken baby syndrome, lightning/electric shock, or exposure to toxic or chemical substances.  Technically, the definition includes Traumatic Brain Injuries, as well, which may be acquired during an individual’s lifetime.  The definition excludes </w:t>
      </w:r>
      <w:r w:rsidR="00070AAC">
        <w:rPr>
          <w:rFonts w:ascii="Arial" w:hAnsi="Arial" w:cs="Arial"/>
        </w:rPr>
        <w:t>conditions</w:t>
      </w:r>
      <w:r w:rsidR="00F600F6">
        <w:rPr>
          <w:rFonts w:ascii="Arial" w:hAnsi="Arial" w:cs="Arial"/>
        </w:rPr>
        <w:t xml:space="preserve"> of a congenital or </w:t>
      </w:r>
      <w:r w:rsidR="00070AAC">
        <w:rPr>
          <w:rFonts w:ascii="Arial" w:hAnsi="Arial" w:cs="Arial"/>
        </w:rPr>
        <w:t>strictly</w:t>
      </w:r>
      <w:r w:rsidR="00F600F6">
        <w:rPr>
          <w:rFonts w:ascii="Arial" w:hAnsi="Arial" w:cs="Arial"/>
        </w:rPr>
        <w:t xml:space="preserve"> degenerative nature.</w:t>
      </w:r>
    </w:p>
    <w:p w:rsidR="00215618" w:rsidRDefault="00215618" w:rsidP="00C91001">
      <w:pPr>
        <w:jc w:val="both"/>
        <w:rPr>
          <w:rFonts w:ascii="Arial" w:hAnsi="Arial" w:cs="Arial"/>
        </w:rPr>
      </w:pPr>
    </w:p>
    <w:p w:rsidR="00F97F3E" w:rsidRDefault="001206A3" w:rsidP="00C91001">
      <w:pPr>
        <w:jc w:val="both"/>
        <w:rPr>
          <w:rFonts w:ascii="Arial" w:hAnsi="Arial" w:cs="Arial"/>
        </w:rPr>
      </w:pPr>
      <w:r w:rsidRPr="00215618">
        <w:rPr>
          <w:rFonts w:ascii="Arial" w:hAnsi="Arial" w:cs="Arial"/>
        </w:rPr>
        <w:t xml:space="preserve">“Agency” means the </w:t>
      </w:r>
      <w:r w:rsidR="00131E3C" w:rsidRPr="00215618">
        <w:rPr>
          <w:rFonts w:ascii="Arial" w:hAnsi="Arial" w:cs="Arial"/>
        </w:rPr>
        <w:t>Human Services Department</w:t>
      </w:r>
      <w:r w:rsidR="00070AAC">
        <w:rPr>
          <w:rFonts w:ascii="Arial" w:hAnsi="Arial" w:cs="Arial"/>
        </w:rPr>
        <w:t>, unless otherwise defined</w:t>
      </w:r>
      <w:r w:rsidR="00131E3C" w:rsidRPr="00215618">
        <w:rPr>
          <w:rFonts w:ascii="Arial" w:hAnsi="Arial" w:cs="Arial"/>
        </w:rPr>
        <w:t xml:space="preserve">. </w:t>
      </w:r>
    </w:p>
    <w:p w:rsidR="00070AAC" w:rsidRPr="00215618" w:rsidRDefault="00070AAC" w:rsidP="00C91001">
      <w:pPr>
        <w:jc w:val="both"/>
        <w:rPr>
          <w:rFonts w:ascii="Arial" w:hAnsi="Arial" w:cs="Arial"/>
        </w:rPr>
      </w:pPr>
    </w:p>
    <w:p w:rsidR="004131F2" w:rsidRPr="00215618" w:rsidRDefault="004131F2" w:rsidP="00C91001">
      <w:pPr>
        <w:jc w:val="both"/>
        <w:rPr>
          <w:rFonts w:ascii="Arial" w:hAnsi="Arial" w:cs="Arial"/>
        </w:rPr>
      </w:pPr>
      <w:r w:rsidRPr="00215618">
        <w:rPr>
          <w:rFonts w:ascii="Arial" w:hAnsi="Arial" w:cs="Arial"/>
        </w:rPr>
        <w:t>“Award” means the final execution of the contract document.</w:t>
      </w:r>
    </w:p>
    <w:p w:rsidR="004131F2" w:rsidRPr="00215618" w:rsidRDefault="004131F2">
      <w:pPr>
        <w:rPr>
          <w:rFonts w:ascii="Arial" w:hAnsi="Arial" w:cs="Arial"/>
        </w:rPr>
      </w:pPr>
    </w:p>
    <w:p w:rsidR="00215618" w:rsidRDefault="00215618" w:rsidP="00C91001">
      <w:pPr>
        <w:widowControl w:val="0"/>
        <w:autoSpaceDE w:val="0"/>
        <w:autoSpaceDN w:val="0"/>
        <w:adjustRightInd w:val="0"/>
        <w:ind w:right="-390"/>
        <w:jc w:val="both"/>
        <w:rPr>
          <w:rFonts w:ascii="Arial" w:hAnsi="Arial" w:cs="Arial"/>
        </w:rPr>
      </w:pPr>
      <w:r>
        <w:rPr>
          <w:rFonts w:ascii="Arial" w:hAnsi="Arial" w:cs="Arial"/>
        </w:rPr>
        <w:t xml:space="preserve">“BISF” </w:t>
      </w:r>
      <w:r w:rsidRPr="00E165F9">
        <w:rPr>
          <w:rFonts w:ascii="Arial" w:hAnsi="Arial" w:cs="Arial"/>
          <w:spacing w:val="2"/>
        </w:rPr>
        <w:t>m</w:t>
      </w:r>
      <w:r w:rsidRPr="00E165F9">
        <w:rPr>
          <w:rFonts w:ascii="Arial" w:hAnsi="Arial" w:cs="Arial"/>
          <w:spacing w:val="-1"/>
        </w:rPr>
        <w:t>e</w:t>
      </w:r>
      <w:r w:rsidRPr="00E165F9">
        <w:rPr>
          <w:rFonts w:ascii="Arial" w:hAnsi="Arial" w:cs="Arial"/>
          <w:spacing w:val="1"/>
        </w:rPr>
        <w:t>an</w:t>
      </w:r>
      <w:r w:rsidRPr="00E165F9">
        <w:rPr>
          <w:rFonts w:ascii="Arial" w:hAnsi="Arial" w:cs="Arial"/>
        </w:rPr>
        <w:t>s</w:t>
      </w:r>
      <w:r w:rsidRPr="00E165F9">
        <w:rPr>
          <w:rFonts w:ascii="Arial" w:hAnsi="Arial" w:cs="Arial"/>
          <w:spacing w:val="-2"/>
        </w:rPr>
        <w:t xml:space="preserve"> </w:t>
      </w:r>
      <w:r w:rsidRPr="00E165F9">
        <w:rPr>
          <w:rFonts w:ascii="Arial" w:hAnsi="Arial" w:cs="Arial"/>
        </w:rPr>
        <w:t>Brain</w:t>
      </w:r>
      <w:r w:rsidRPr="00E165F9">
        <w:rPr>
          <w:rFonts w:ascii="Arial" w:hAnsi="Arial" w:cs="Arial"/>
          <w:spacing w:val="1"/>
        </w:rPr>
        <w:t xml:space="preserve"> </w:t>
      </w:r>
      <w:r w:rsidRPr="00E165F9">
        <w:rPr>
          <w:rFonts w:ascii="Arial" w:hAnsi="Arial" w:cs="Arial"/>
          <w:spacing w:val="-2"/>
        </w:rPr>
        <w:t>I</w:t>
      </w:r>
      <w:r w:rsidRPr="00E165F9">
        <w:rPr>
          <w:rFonts w:ascii="Arial" w:hAnsi="Arial" w:cs="Arial"/>
          <w:spacing w:val="1"/>
        </w:rPr>
        <w:t>n</w:t>
      </w:r>
      <w:r w:rsidRPr="00E165F9">
        <w:rPr>
          <w:rFonts w:ascii="Arial" w:hAnsi="Arial" w:cs="Arial"/>
        </w:rPr>
        <w:t>jury</w:t>
      </w:r>
      <w:r w:rsidRPr="00E165F9">
        <w:rPr>
          <w:rFonts w:ascii="Arial" w:hAnsi="Arial" w:cs="Arial"/>
          <w:spacing w:val="-2"/>
        </w:rPr>
        <w:t xml:space="preserve"> </w:t>
      </w:r>
      <w:r w:rsidRPr="00E165F9">
        <w:rPr>
          <w:rFonts w:ascii="Arial" w:hAnsi="Arial" w:cs="Arial"/>
          <w:spacing w:val="1"/>
        </w:rPr>
        <w:t>Se</w:t>
      </w:r>
      <w:r w:rsidRPr="00E165F9">
        <w:rPr>
          <w:rFonts w:ascii="Arial" w:hAnsi="Arial" w:cs="Arial"/>
        </w:rPr>
        <w:t>rv</w:t>
      </w:r>
      <w:r w:rsidRPr="00E165F9">
        <w:rPr>
          <w:rFonts w:ascii="Arial" w:hAnsi="Arial" w:cs="Arial"/>
          <w:spacing w:val="-1"/>
        </w:rPr>
        <w:t>i</w:t>
      </w:r>
      <w:r w:rsidRPr="00E165F9">
        <w:rPr>
          <w:rFonts w:ascii="Arial" w:hAnsi="Arial" w:cs="Arial"/>
        </w:rPr>
        <w:t>ce</w:t>
      </w:r>
      <w:r w:rsidRPr="00E165F9">
        <w:rPr>
          <w:rFonts w:ascii="Arial" w:hAnsi="Arial" w:cs="Arial"/>
          <w:spacing w:val="1"/>
        </w:rPr>
        <w:t xml:space="preserve"> </w:t>
      </w:r>
      <w:r w:rsidRPr="00E165F9">
        <w:rPr>
          <w:rFonts w:ascii="Arial" w:hAnsi="Arial" w:cs="Arial"/>
        </w:rPr>
        <w:t>F</w:t>
      </w:r>
      <w:r w:rsidRPr="00E165F9">
        <w:rPr>
          <w:rFonts w:ascii="Arial" w:hAnsi="Arial" w:cs="Arial"/>
          <w:spacing w:val="1"/>
        </w:rPr>
        <w:t>und</w:t>
      </w:r>
      <w:r w:rsidR="00143CE1">
        <w:rPr>
          <w:rFonts w:ascii="Arial" w:hAnsi="Arial" w:cs="Arial"/>
        </w:rPr>
        <w:t>, which provides non-Medicaid short-term Service Coordination, Life Skills</w:t>
      </w:r>
      <w:r w:rsidR="001B761A">
        <w:rPr>
          <w:rFonts w:ascii="Arial" w:hAnsi="Arial" w:cs="Arial"/>
        </w:rPr>
        <w:t xml:space="preserve"> </w:t>
      </w:r>
      <w:r w:rsidR="00143CE1">
        <w:rPr>
          <w:rFonts w:ascii="Arial" w:hAnsi="Arial" w:cs="Arial"/>
        </w:rPr>
        <w:t xml:space="preserve">Independence Coaching, </w:t>
      </w:r>
      <w:r w:rsidR="001B761A">
        <w:rPr>
          <w:rFonts w:ascii="Arial" w:hAnsi="Arial" w:cs="Arial"/>
        </w:rPr>
        <w:t xml:space="preserve">and </w:t>
      </w:r>
      <w:r w:rsidR="00143CE1">
        <w:rPr>
          <w:rFonts w:ascii="Arial" w:hAnsi="Arial" w:cs="Arial"/>
        </w:rPr>
        <w:t>Crisis Interim services to individuals who have a confirmed diagnosis of brain injury.  It is funded by a $5 fee applied to NM moving traffic violations and administered through the NM Human Services Department.</w:t>
      </w:r>
    </w:p>
    <w:p w:rsidR="00215618" w:rsidRDefault="00215618" w:rsidP="00257144">
      <w:pPr>
        <w:rPr>
          <w:rFonts w:ascii="Arial" w:hAnsi="Arial" w:cs="Arial"/>
        </w:rPr>
      </w:pPr>
    </w:p>
    <w:p w:rsidR="00215618" w:rsidRPr="00E165F9" w:rsidRDefault="005D20A6" w:rsidP="00C91001">
      <w:pPr>
        <w:widowControl w:val="0"/>
        <w:autoSpaceDE w:val="0"/>
        <w:autoSpaceDN w:val="0"/>
        <w:adjustRightInd w:val="0"/>
        <w:ind w:right="-480"/>
        <w:jc w:val="both"/>
        <w:rPr>
          <w:rFonts w:ascii="Arial" w:hAnsi="Arial" w:cs="Arial"/>
        </w:rPr>
      </w:pPr>
      <w:r>
        <w:rPr>
          <w:rFonts w:ascii="Arial" w:hAnsi="Arial" w:cs="Arial"/>
        </w:rPr>
        <w:t xml:space="preserve">“BI” or </w:t>
      </w:r>
      <w:r w:rsidR="00215618">
        <w:rPr>
          <w:rFonts w:ascii="Arial" w:hAnsi="Arial" w:cs="Arial"/>
        </w:rPr>
        <w:t xml:space="preserve">“Brain Injury” </w:t>
      </w:r>
      <w:r w:rsidR="00215618" w:rsidRPr="00E165F9">
        <w:rPr>
          <w:rFonts w:ascii="Arial" w:hAnsi="Arial" w:cs="Arial"/>
          <w:spacing w:val="1"/>
        </w:rPr>
        <w:t>me</w:t>
      </w:r>
      <w:r w:rsidR="00215618" w:rsidRPr="00E165F9">
        <w:rPr>
          <w:rFonts w:ascii="Arial" w:hAnsi="Arial" w:cs="Arial"/>
          <w:spacing w:val="-1"/>
        </w:rPr>
        <w:t>a</w:t>
      </w:r>
      <w:r w:rsidR="00215618" w:rsidRPr="00E165F9">
        <w:rPr>
          <w:rFonts w:ascii="Arial" w:hAnsi="Arial" w:cs="Arial"/>
          <w:spacing w:val="1"/>
        </w:rPr>
        <w:t>n</w:t>
      </w:r>
      <w:r w:rsidR="00215618" w:rsidRPr="00E165F9">
        <w:rPr>
          <w:rFonts w:ascii="Arial" w:hAnsi="Arial" w:cs="Arial"/>
        </w:rPr>
        <w:t>s</w:t>
      </w:r>
      <w:r w:rsidR="00215618" w:rsidRPr="00E165F9">
        <w:rPr>
          <w:rFonts w:ascii="Arial" w:hAnsi="Arial" w:cs="Arial"/>
          <w:spacing w:val="6"/>
        </w:rPr>
        <w:t xml:space="preserve"> </w:t>
      </w:r>
      <w:r w:rsidR="00215618" w:rsidRPr="00E165F9">
        <w:rPr>
          <w:rFonts w:ascii="Arial" w:hAnsi="Arial" w:cs="Arial"/>
          <w:spacing w:val="-1"/>
        </w:rPr>
        <w:t>a</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rPr>
        <w:t>i</w:t>
      </w:r>
      <w:r w:rsidR="00215618" w:rsidRPr="00E165F9">
        <w:rPr>
          <w:rFonts w:ascii="Arial" w:hAnsi="Arial" w:cs="Arial"/>
          <w:spacing w:val="1"/>
        </w:rPr>
        <w:t>n</w:t>
      </w:r>
      <w:r w:rsidR="00215618" w:rsidRPr="00E165F9">
        <w:rPr>
          <w:rFonts w:ascii="Arial" w:hAnsi="Arial" w:cs="Arial"/>
        </w:rPr>
        <w:t>jury</w:t>
      </w:r>
      <w:r w:rsidR="00215618" w:rsidRPr="00E165F9">
        <w:rPr>
          <w:rFonts w:ascii="Arial" w:hAnsi="Arial" w:cs="Arial"/>
          <w:spacing w:val="-2"/>
        </w:rPr>
        <w:t xml:space="preserve"> </w:t>
      </w:r>
      <w:r w:rsidR="00215618" w:rsidRPr="00E165F9">
        <w:rPr>
          <w:rFonts w:ascii="Arial" w:hAnsi="Arial" w:cs="Arial"/>
          <w:spacing w:val="1"/>
        </w:rPr>
        <w:t>t</w:t>
      </w:r>
      <w:r w:rsidR="00215618" w:rsidRPr="00E165F9">
        <w:rPr>
          <w:rFonts w:ascii="Arial" w:hAnsi="Arial" w:cs="Arial"/>
        </w:rPr>
        <w:t>o</w:t>
      </w:r>
      <w:r w:rsidR="00215618" w:rsidRPr="00E165F9">
        <w:rPr>
          <w:rFonts w:ascii="Arial" w:hAnsi="Arial" w:cs="Arial"/>
          <w:spacing w:val="1"/>
        </w:rPr>
        <w:t xml:space="preserve"> t</w:t>
      </w:r>
      <w:r w:rsidR="00215618" w:rsidRPr="00E165F9">
        <w:rPr>
          <w:rFonts w:ascii="Arial" w:hAnsi="Arial" w:cs="Arial"/>
          <w:spacing w:val="-1"/>
        </w:rPr>
        <w:t>h</w:t>
      </w:r>
      <w:r w:rsidR="00215618" w:rsidRPr="00E165F9">
        <w:rPr>
          <w:rFonts w:ascii="Arial" w:hAnsi="Arial" w:cs="Arial"/>
        </w:rPr>
        <w:t xml:space="preserve">e </w:t>
      </w:r>
      <w:r w:rsidR="00215618" w:rsidRPr="00E165F9">
        <w:rPr>
          <w:rFonts w:ascii="Arial" w:hAnsi="Arial" w:cs="Arial"/>
          <w:spacing w:val="1"/>
        </w:rPr>
        <w:t>b</w:t>
      </w:r>
      <w:r w:rsidR="00215618" w:rsidRPr="00E165F9">
        <w:rPr>
          <w:rFonts w:ascii="Arial" w:hAnsi="Arial" w:cs="Arial"/>
        </w:rPr>
        <w:t>rain</w:t>
      </w:r>
      <w:r w:rsidR="00215618" w:rsidRPr="00E165F9">
        <w:rPr>
          <w:rFonts w:ascii="Arial" w:hAnsi="Arial" w:cs="Arial"/>
          <w:spacing w:val="1"/>
        </w:rPr>
        <w:t xml:space="preserve"> </w:t>
      </w:r>
      <w:r w:rsidR="00215618" w:rsidRPr="00E165F9">
        <w:rPr>
          <w:rFonts w:ascii="Arial" w:hAnsi="Arial" w:cs="Arial"/>
          <w:spacing w:val="-1"/>
        </w:rPr>
        <w:t>o</w:t>
      </w:r>
      <w:r w:rsidR="00215618" w:rsidRPr="00E165F9">
        <w:rPr>
          <w:rFonts w:ascii="Arial" w:hAnsi="Arial" w:cs="Arial"/>
        </w:rPr>
        <w:t>f</w:t>
      </w:r>
      <w:r w:rsidR="00215618" w:rsidRPr="00E165F9">
        <w:rPr>
          <w:rFonts w:ascii="Arial" w:hAnsi="Arial" w:cs="Arial"/>
          <w:spacing w:val="2"/>
        </w:rPr>
        <w:t xml:space="preserve"> </w:t>
      </w:r>
      <w:r w:rsidR="00215618" w:rsidRPr="00E165F9">
        <w:rPr>
          <w:rFonts w:ascii="Arial" w:hAnsi="Arial" w:cs="Arial"/>
        </w:rPr>
        <w:t>tra</w:t>
      </w:r>
      <w:r w:rsidR="00215618" w:rsidRPr="00E165F9">
        <w:rPr>
          <w:rFonts w:ascii="Arial" w:hAnsi="Arial" w:cs="Arial"/>
          <w:spacing w:val="-1"/>
        </w:rPr>
        <w:t>u</w:t>
      </w:r>
      <w:r w:rsidR="00215618" w:rsidRPr="00E165F9">
        <w:rPr>
          <w:rFonts w:ascii="Arial" w:hAnsi="Arial" w:cs="Arial"/>
          <w:spacing w:val="1"/>
        </w:rPr>
        <w:t>m</w:t>
      </w:r>
      <w:r w:rsidR="00215618" w:rsidRPr="00E165F9">
        <w:rPr>
          <w:rFonts w:ascii="Arial" w:hAnsi="Arial" w:cs="Arial"/>
          <w:spacing w:val="-1"/>
        </w:rPr>
        <w:t>a</w:t>
      </w:r>
      <w:r w:rsidR="00215618" w:rsidRPr="00E165F9">
        <w:rPr>
          <w:rFonts w:ascii="Arial" w:hAnsi="Arial" w:cs="Arial"/>
        </w:rPr>
        <w:t xml:space="preserve">tic </w:t>
      </w:r>
      <w:r w:rsidR="00215618" w:rsidRPr="00E165F9">
        <w:rPr>
          <w:rFonts w:ascii="Arial" w:hAnsi="Arial" w:cs="Arial"/>
          <w:spacing w:val="1"/>
        </w:rPr>
        <w:t>o</w:t>
      </w:r>
      <w:r w:rsidR="00215618" w:rsidRPr="00E165F9">
        <w:rPr>
          <w:rFonts w:ascii="Arial" w:hAnsi="Arial" w:cs="Arial"/>
        </w:rPr>
        <w:t>r a</w:t>
      </w:r>
      <w:r w:rsidR="00215618" w:rsidRPr="00E165F9">
        <w:rPr>
          <w:rFonts w:ascii="Arial" w:hAnsi="Arial" w:cs="Arial"/>
          <w:spacing w:val="-2"/>
        </w:rPr>
        <w:t>c</w:t>
      </w:r>
      <w:r w:rsidR="00215618" w:rsidRPr="00E165F9">
        <w:rPr>
          <w:rFonts w:ascii="Arial" w:hAnsi="Arial" w:cs="Arial"/>
          <w:spacing w:val="-1"/>
        </w:rPr>
        <w:t>q</w:t>
      </w:r>
      <w:r w:rsidR="00215618" w:rsidRPr="00E165F9">
        <w:rPr>
          <w:rFonts w:ascii="Arial" w:hAnsi="Arial" w:cs="Arial"/>
          <w:spacing w:val="1"/>
        </w:rPr>
        <w:t>u</w:t>
      </w:r>
      <w:r w:rsidR="00215618" w:rsidRPr="00E165F9">
        <w:rPr>
          <w:rFonts w:ascii="Arial" w:hAnsi="Arial" w:cs="Arial"/>
        </w:rPr>
        <w:t>i</w:t>
      </w:r>
      <w:r w:rsidR="00215618" w:rsidRPr="00E165F9">
        <w:rPr>
          <w:rFonts w:ascii="Arial" w:hAnsi="Arial" w:cs="Arial"/>
          <w:spacing w:val="-1"/>
        </w:rPr>
        <w:t>r</w:t>
      </w:r>
      <w:r w:rsidR="00215618" w:rsidRPr="00E165F9">
        <w:rPr>
          <w:rFonts w:ascii="Arial" w:hAnsi="Arial" w:cs="Arial"/>
          <w:spacing w:val="1"/>
        </w:rPr>
        <w:t>e</w:t>
      </w:r>
      <w:r w:rsidR="00215618" w:rsidRPr="00E165F9">
        <w:rPr>
          <w:rFonts w:ascii="Arial" w:hAnsi="Arial" w:cs="Arial"/>
        </w:rPr>
        <w:t>d</w:t>
      </w:r>
      <w:r w:rsidR="00215618" w:rsidRPr="00E165F9">
        <w:rPr>
          <w:rFonts w:ascii="Arial" w:hAnsi="Arial" w:cs="Arial"/>
          <w:spacing w:val="1"/>
        </w:rPr>
        <w:t xml:space="preserve"> o</w:t>
      </w:r>
      <w:r w:rsidR="00215618" w:rsidRPr="00E165F9">
        <w:rPr>
          <w:rFonts w:ascii="Arial" w:hAnsi="Arial" w:cs="Arial"/>
        </w:rPr>
        <w:t>r</w:t>
      </w:r>
      <w:r w:rsidR="00215618" w:rsidRPr="00E165F9">
        <w:rPr>
          <w:rFonts w:ascii="Arial" w:hAnsi="Arial" w:cs="Arial"/>
          <w:spacing w:val="-1"/>
        </w:rPr>
        <w:t>ig</w:t>
      </w:r>
      <w:r w:rsidR="00215618" w:rsidRPr="00E165F9">
        <w:rPr>
          <w:rFonts w:ascii="Arial" w:hAnsi="Arial" w:cs="Arial"/>
        </w:rPr>
        <w:t>in</w:t>
      </w:r>
      <w:r w:rsidR="00215618" w:rsidRPr="00E165F9">
        <w:rPr>
          <w:rFonts w:ascii="Arial" w:hAnsi="Arial" w:cs="Arial"/>
          <w:spacing w:val="1"/>
        </w:rPr>
        <w:t xml:space="preserve"> </w:t>
      </w:r>
      <w:r w:rsidR="00C91001">
        <w:rPr>
          <w:rFonts w:ascii="Arial" w:hAnsi="Arial" w:cs="Arial"/>
          <w:spacing w:val="1"/>
        </w:rPr>
        <w:t>r</w:t>
      </w:r>
      <w:r w:rsidR="00215618" w:rsidRPr="00E165F9">
        <w:rPr>
          <w:rFonts w:ascii="Arial" w:hAnsi="Arial" w:cs="Arial"/>
        </w:rPr>
        <w:t>es</w:t>
      </w:r>
      <w:r w:rsidR="00215618" w:rsidRPr="00E165F9">
        <w:rPr>
          <w:rFonts w:ascii="Arial" w:hAnsi="Arial" w:cs="Arial"/>
          <w:spacing w:val="1"/>
        </w:rPr>
        <w:t>u</w:t>
      </w:r>
      <w:r w:rsidR="00215618" w:rsidRPr="00E165F9">
        <w:rPr>
          <w:rFonts w:ascii="Arial" w:hAnsi="Arial" w:cs="Arial"/>
        </w:rPr>
        <w:t>lting</w:t>
      </w:r>
      <w:r w:rsidR="00215618" w:rsidRPr="00E165F9">
        <w:rPr>
          <w:rFonts w:ascii="Arial" w:hAnsi="Arial" w:cs="Arial"/>
          <w:spacing w:val="-1"/>
        </w:rPr>
        <w:t xml:space="preserve"> </w:t>
      </w:r>
      <w:r w:rsidR="00215618" w:rsidRPr="00E165F9">
        <w:rPr>
          <w:rFonts w:ascii="Arial" w:hAnsi="Arial" w:cs="Arial"/>
        </w:rPr>
        <w:t>in</w:t>
      </w:r>
      <w:r w:rsidR="00215618" w:rsidRPr="00E165F9">
        <w:rPr>
          <w:rFonts w:ascii="Arial" w:hAnsi="Arial" w:cs="Arial"/>
          <w:spacing w:val="1"/>
        </w:rPr>
        <w:t xml:space="preserve"> to</w:t>
      </w:r>
      <w:r w:rsidR="00215618" w:rsidRPr="00E165F9">
        <w:rPr>
          <w:rFonts w:ascii="Arial" w:hAnsi="Arial" w:cs="Arial"/>
          <w:spacing w:val="-2"/>
        </w:rPr>
        <w:t>t</w:t>
      </w:r>
      <w:r w:rsidR="00215618" w:rsidRPr="00E165F9">
        <w:rPr>
          <w:rFonts w:ascii="Arial" w:hAnsi="Arial" w:cs="Arial"/>
          <w:spacing w:val="1"/>
        </w:rPr>
        <w:t>a</w:t>
      </w:r>
      <w:r w:rsidR="00215618" w:rsidRPr="00E165F9">
        <w:rPr>
          <w:rFonts w:ascii="Arial" w:hAnsi="Arial" w:cs="Arial"/>
        </w:rPr>
        <w:t xml:space="preserve">l </w:t>
      </w:r>
      <w:r w:rsidR="00215618" w:rsidRPr="00E165F9">
        <w:rPr>
          <w:rFonts w:ascii="Arial" w:hAnsi="Arial" w:cs="Arial"/>
          <w:spacing w:val="1"/>
        </w:rPr>
        <w:t>o</w:t>
      </w:r>
      <w:r w:rsidR="00215618" w:rsidRPr="00E165F9">
        <w:rPr>
          <w:rFonts w:ascii="Arial" w:hAnsi="Arial" w:cs="Arial"/>
        </w:rPr>
        <w:t xml:space="preserve">r </w:t>
      </w:r>
      <w:r w:rsidR="00215618" w:rsidRPr="00E165F9">
        <w:rPr>
          <w:rFonts w:ascii="Arial" w:hAnsi="Arial" w:cs="Arial"/>
          <w:spacing w:val="-2"/>
        </w:rPr>
        <w:t>p</w:t>
      </w:r>
      <w:r w:rsidR="00215618" w:rsidRPr="00E165F9">
        <w:rPr>
          <w:rFonts w:ascii="Arial" w:hAnsi="Arial" w:cs="Arial"/>
          <w:spacing w:val="1"/>
        </w:rPr>
        <w:t>a</w:t>
      </w:r>
      <w:r w:rsidR="00215618" w:rsidRPr="00E165F9">
        <w:rPr>
          <w:rFonts w:ascii="Arial" w:hAnsi="Arial" w:cs="Arial"/>
        </w:rPr>
        <w:t>rtial</w:t>
      </w:r>
      <w:r w:rsidR="00215618" w:rsidRPr="00E165F9">
        <w:rPr>
          <w:rFonts w:ascii="Arial" w:hAnsi="Arial" w:cs="Arial"/>
          <w:spacing w:val="-2"/>
        </w:rPr>
        <w:t xml:space="preserve"> </w:t>
      </w:r>
      <w:r w:rsidR="00215618" w:rsidRPr="00E165F9">
        <w:rPr>
          <w:rFonts w:ascii="Arial" w:hAnsi="Arial" w:cs="Arial"/>
          <w:spacing w:val="3"/>
        </w:rPr>
        <w:t>f</w:t>
      </w:r>
      <w:r w:rsidR="00215618" w:rsidRPr="00E165F9">
        <w:rPr>
          <w:rFonts w:ascii="Arial" w:hAnsi="Arial" w:cs="Arial"/>
          <w:spacing w:val="-1"/>
        </w:rPr>
        <w:t>u</w:t>
      </w:r>
      <w:r w:rsidR="00215618" w:rsidRPr="00E165F9">
        <w:rPr>
          <w:rFonts w:ascii="Arial" w:hAnsi="Arial" w:cs="Arial"/>
          <w:spacing w:val="1"/>
        </w:rPr>
        <w:t>n</w:t>
      </w:r>
      <w:r w:rsidR="00215618" w:rsidRPr="00E165F9">
        <w:rPr>
          <w:rFonts w:ascii="Arial" w:hAnsi="Arial" w:cs="Arial"/>
        </w:rPr>
        <w:t>cti</w:t>
      </w:r>
      <w:r w:rsidR="00215618" w:rsidRPr="00E165F9">
        <w:rPr>
          <w:rFonts w:ascii="Arial" w:hAnsi="Arial" w:cs="Arial"/>
          <w:spacing w:val="-1"/>
        </w:rPr>
        <w:t>o</w:t>
      </w:r>
      <w:r w:rsidR="00215618" w:rsidRPr="00E165F9">
        <w:rPr>
          <w:rFonts w:ascii="Arial" w:hAnsi="Arial" w:cs="Arial"/>
          <w:spacing w:val="1"/>
        </w:rPr>
        <w:t>na</w:t>
      </w:r>
      <w:r w:rsidR="00215618" w:rsidRPr="00E165F9">
        <w:rPr>
          <w:rFonts w:ascii="Arial" w:hAnsi="Arial" w:cs="Arial"/>
        </w:rPr>
        <w:t xml:space="preserve">l </w:t>
      </w:r>
      <w:r w:rsidR="00215618" w:rsidRPr="00E165F9">
        <w:rPr>
          <w:rFonts w:ascii="Arial" w:hAnsi="Arial" w:cs="Arial"/>
          <w:spacing w:val="1"/>
        </w:rPr>
        <w:t>d</w:t>
      </w:r>
      <w:r w:rsidR="00215618" w:rsidRPr="00E165F9">
        <w:rPr>
          <w:rFonts w:ascii="Arial" w:hAnsi="Arial" w:cs="Arial"/>
        </w:rPr>
        <w:t>is</w:t>
      </w:r>
      <w:r w:rsidR="00215618" w:rsidRPr="00E165F9">
        <w:rPr>
          <w:rFonts w:ascii="Arial" w:hAnsi="Arial" w:cs="Arial"/>
          <w:spacing w:val="-2"/>
        </w:rPr>
        <w:t>a</w:t>
      </w:r>
      <w:r w:rsidR="00215618" w:rsidRPr="00E165F9">
        <w:rPr>
          <w:rFonts w:ascii="Arial" w:hAnsi="Arial" w:cs="Arial"/>
          <w:spacing w:val="1"/>
        </w:rPr>
        <w:t>b</w:t>
      </w:r>
      <w:r w:rsidR="00215618" w:rsidRPr="00E165F9">
        <w:rPr>
          <w:rFonts w:ascii="Arial" w:hAnsi="Arial" w:cs="Arial"/>
        </w:rPr>
        <w:t>i</w:t>
      </w:r>
      <w:r w:rsidR="00215618" w:rsidRPr="00E165F9">
        <w:rPr>
          <w:rFonts w:ascii="Arial" w:hAnsi="Arial" w:cs="Arial"/>
          <w:spacing w:val="-1"/>
        </w:rPr>
        <w:t>l</w:t>
      </w:r>
      <w:r w:rsidR="00215618" w:rsidRPr="00E165F9">
        <w:rPr>
          <w:rFonts w:ascii="Arial" w:hAnsi="Arial" w:cs="Arial"/>
        </w:rPr>
        <w:t>it</w:t>
      </w:r>
      <w:r w:rsidR="00215618" w:rsidRPr="00E165F9">
        <w:rPr>
          <w:rFonts w:ascii="Arial" w:hAnsi="Arial" w:cs="Arial"/>
          <w:spacing w:val="-2"/>
        </w:rPr>
        <w:t>y</w:t>
      </w:r>
      <w:r w:rsidR="00215618" w:rsidRPr="00E165F9">
        <w:rPr>
          <w:rFonts w:ascii="Arial" w:hAnsi="Arial" w:cs="Arial"/>
        </w:rPr>
        <w:t xml:space="preserve">, </w:t>
      </w:r>
      <w:r w:rsidR="00215618" w:rsidRPr="00E165F9">
        <w:rPr>
          <w:rFonts w:ascii="Arial" w:hAnsi="Arial" w:cs="Arial"/>
          <w:spacing w:val="1"/>
        </w:rPr>
        <w:t>p</w:t>
      </w:r>
      <w:r w:rsidR="00215618" w:rsidRPr="00E165F9">
        <w:rPr>
          <w:rFonts w:ascii="Arial" w:hAnsi="Arial" w:cs="Arial"/>
        </w:rPr>
        <w:t>s</w:t>
      </w:r>
      <w:r w:rsidR="00215618" w:rsidRPr="00E165F9">
        <w:rPr>
          <w:rFonts w:ascii="Arial" w:hAnsi="Arial" w:cs="Arial"/>
          <w:spacing w:val="-2"/>
        </w:rPr>
        <w:t>y</w:t>
      </w:r>
      <w:r w:rsidR="00215618" w:rsidRPr="00E165F9">
        <w:rPr>
          <w:rFonts w:ascii="Arial" w:hAnsi="Arial" w:cs="Arial"/>
        </w:rPr>
        <w:t>c</w:t>
      </w:r>
      <w:r w:rsidR="00215618" w:rsidRPr="00E165F9">
        <w:rPr>
          <w:rFonts w:ascii="Arial" w:hAnsi="Arial" w:cs="Arial"/>
          <w:spacing w:val="1"/>
        </w:rPr>
        <w:t>ho</w:t>
      </w:r>
      <w:r w:rsidR="00215618" w:rsidRPr="00E165F9">
        <w:rPr>
          <w:rFonts w:ascii="Arial" w:hAnsi="Arial" w:cs="Arial"/>
        </w:rPr>
        <w:t>s</w:t>
      </w:r>
      <w:r w:rsidR="00215618" w:rsidRPr="00E165F9">
        <w:rPr>
          <w:rFonts w:ascii="Arial" w:hAnsi="Arial" w:cs="Arial"/>
          <w:spacing w:val="1"/>
        </w:rPr>
        <w:t>o</w:t>
      </w:r>
      <w:r w:rsidR="00215618" w:rsidRPr="00E165F9">
        <w:rPr>
          <w:rFonts w:ascii="Arial" w:hAnsi="Arial" w:cs="Arial"/>
        </w:rPr>
        <w:t>cial i</w:t>
      </w:r>
      <w:r w:rsidR="00215618" w:rsidRPr="00E165F9">
        <w:rPr>
          <w:rFonts w:ascii="Arial" w:hAnsi="Arial" w:cs="Arial"/>
          <w:spacing w:val="-1"/>
        </w:rPr>
        <w:t>m</w:t>
      </w:r>
      <w:r w:rsidR="00215618" w:rsidRPr="00E165F9">
        <w:rPr>
          <w:rFonts w:ascii="Arial" w:hAnsi="Arial" w:cs="Arial"/>
          <w:spacing w:val="1"/>
        </w:rPr>
        <w:t>pa</w:t>
      </w:r>
      <w:r w:rsidR="00215618" w:rsidRPr="00E165F9">
        <w:rPr>
          <w:rFonts w:ascii="Arial" w:hAnsi="Arial" w:cs="Arial"/>
        </w:rPr>
        <w:t>i</w:t>
      </w:r>
      <w:r w:rsidR="00215618" w:rsidRPr="00E165F9">
        <w:rPr>
          <w:rFonts w:ascii="Arial" w:hAnsi="Arial" w:cs="Arial"/>
          <w:spacing w:val="-1"/>
        </w:rPr>
        <w:t>r</w:t>
      </w:r>
      <w:r w:rsidR="00215618" w:rsidRPr="00E165F9">
        <w:rPr>
          <w:rFonts w:ascii="Arial" w:hAnsi="Arial" w:cs="Arial"/>
          <w:spacing w:val="1"/>
        </w:rPr>
        <w:t>m</w:t>
      </w:r>
      <w:r w:rsidR="00215618" w:rsidRPr="00E165F9">
        <w:rPr>
          <w:rFonts w:ascii="Arial" w:hAnsi="Arial" w:cs="Arial"/>
          <w:spacing w:val="-1"/>
        </w:rPr>
        <w:t>e</w:t>
      </w:r>
      <w:r w:rsidR="00215618" w:rsidRPr="00E165F9">
        <w:rPr>
          <w:rFonts w:ascii="Arial" w:hAnsi="Arial" w:cs="Arial"/>
          <w:spacing w:val="1"/>
        </w:rPr>
        <w:t>n</w:t>
      </w:r>
      <w:r w:rsidR="00215618" w:rsidRPr="00E165F9">
        <w:rPr>
          <w:rFonts w:ascii="Arial" w:hAnsi="Arial" w:cs="Arial"/>
        </w:rPr>
        <w:t>t,</w:t>
      </w:r>
      <w:r w:rsidR="00215618" w:rsidRPr="00E165F9">
        <w:rPr>
          <w:rFonts w:ascii="Arial" w:hAnsi="Arial" w:cs="Arial"/>
          <w:spacing w:val="1"/>
        </w:rPr>
        <w:t xml:space="preserve"> o</w:t>
      </w:r>
      <w:r w:rsidR="00215618" w:rsidRPr="00E165F9">
        <w:rPr>
          <w:rFonts w:ascii="Arial" w:hAnsi="Arial" w:cs="Arial"/>
        </w:rPr>
        <w:t>r</w:t>
      </w:r>
      <w:r w:rsidR="00215618" w:rsidRPr="00E165F9">
        <w:rPr>
          <w:rFonts w:ascii="Arial" w:hAnsi="Arial" w:cs="Arial"/>
          <w:spacing w:val="-2"/>
        </w:rPr>
        <w:t xml:space="preserve"> </w:t>
      </w:r>
      <w:r w:rsidR="00215618" w:rsidRPr="00E165F9">
        <w:rPr>
          <w:rFonts w:ascii="Arial" w:hAnsi="Arial" w:cs="Arial"/>
          <w:spacing w:val="1"/>
        </w:rPr>
        <w:t>bo</w:t>
      </w:r>
      <w:r w:rsidR="00215618" w:rsidRPr="00E165F9">
        <w:rPr>
          <w:rFonts w:ascii="Arial" w:hAnsi="Arial" w:cs="Arial"/>
          <w:spacing w:val="-2"/>
        </w:rPr>
        <w:t>t</w:t>
      </w:r>
      <w:r w:rsidR="00215618" w:rsidRPr="00E165F9">
        <w:rPr>
          <w:rFonts w:ascii="Arial" w:hAnsi="Arial" w:cs="Arial"/>
          <w:spacing w:val="1"/>
        </w:rPr>
        <w:t>h</w:t>
      </w:r>
      <w:r w:rsidR="00215618" w:rsidRPr="00E165F9">
        <w:rPr>
          <w:rFonts w:ascii="Arial" w:hAnsi="Arial" w:cs="Arial"/>
        </w:rPr>
        <w:t>.</w:t>
      </w:r>
      <w:r w:rsidR="00215618" w:rsidRPr="00E165F9">
        <w:rPr>
          <w:rFonts w:ascii="Arial" w:hAnsi="Arial" w:cs="Arial"/>
          <w:spacing w:val="-1"/>
        </w:rPr>
        <w:t xml:space="preserve"> </w:t>
      </w:r>
      <w:r w:rsidR="00215618" w:rsidRPr="00E165F9">
        <w:rPr>
          <w:rFonts w:ascii="Arial" w:hAnsi="Arial" w:cs="Arial"/>
          <w:spacing w:val="2"/>
        </w:rPr>
        <w:t>T</w:t>
      </w:r>
      <w:r w:rsidR="00215618" w:rsidRPr="00E165F9">
        <w:rPr>
          <w:rFonts w:ascii="Arial" w:hAnsi="Arial" w:cs="Arial"/>
          <w:spacing w:val="-1"/>
        </w:rPr>
        <w:t>h</w:t>
      </w:r>
      <w:r w:rsidR="00215618" w:rsidRPr="00E165F9">
        <w:rPr>
          <w:rFonts w:ascii="Arial" w:hAnsi="Arial" w:cs="Arial"/>
        </w:rPr>
        <w:t>e</w:t>
      </w:r>
      <w:r w:rsidR="00215618" w:rsidRPr="00E165F9">
        <w:rPr>
          <w:rFonts w:ascii="Arial" w:hAnsi="Arial" w:cs="Arial"/>
          <w:spacing w:val="1"/>
        </w:rPr>
        <w:t xml:space="preserve"> </w:t>
      </w:r>
      <w:r w:rsidR="00215618" w:rsidRPr="00E165F9">
        <w:rPr>
          <w:rFonts w:ascii="Arial" w:hAnsi="Arial" w:cs="Arial"/>
          <w:spacing w:val="-1"/>
        </w:rPr>
        <w:t>t</w:t>
      </w:r>
      <w:r w:rsidR="00215618" w:rsidRPr="00E165F9">
        <w:rPr>
          <w:rFonts w:ascii="Arial" w:hAnsi="Arial" w:cs="Arial"/>
          <w:spacing w:val="1"/>
        </w:rPr>
        <w:t>e</w:t>
      </w:r>
      <w:r w:rsidR="00215618" w:rsidRPr="00E165F9">
        <w:rPr>
          <w:rFonts w:ascii="Arial" w:hAnsi="Arial" w:cs="Arial"/>
        </w:rPr>
        <w:t>rm</w:t>
      </w:r>
      <w:r w:rsidR="00215618" w:rsidRPr="00E165F9">
        <w:rPr>
          <w:rFonts w:ascii="Arial" w:hAnsi="Arial" w:cs="Arial"/>
          <w:spacing w:val="-1"/>
        </w:rPr>
        <w:t xml:space="preserve"> a</w:t>
      </w:r>
      <w:r w:rsidR="00215618" w:rsidRPr="00E165F9">
        <w:rPr>
          <w:rFonts w:ascii="Arial" w:hAnsi="Arial" w:cs="Arial"/>
          <w:spacing w:val="1"/>
        </w:rPr>
        <w:t>pp</w:t>
      </w:r>
      <w:r w:rsidR="00215618" w:rsidRPr="00E165F9">
        <w:rPr>
          <w:rFonts w:ascii="Arial" w:hAnsi="Arial" w:cs="Arial"/>
        </w:rPr>
        <w:t>l</w:t>
      </w:r>
      <w:r w:rsidR="00215618" w:rsidRPr="00E165F9">
        <w:rPr>
          <w:rFonts w:ascii="Arial" w:hAnsi="Arial" w:cs="Arial"/>
          <w:spacing w:val="-1"/>
        </w:rPr>
        <w:t>i</w:t>
      </w:r>
      <w:r w:rsidR="00215618" w:rsidRPr="00E165F9">
        <w:rPr>
          <w:rFonts w:ascii="Arial" w:hAnsi="Arial" w:cs="Arial"/>
          <w:spacing w:val="1"/>
        </w:rPr>
        <w:t>e</w:t>
      </w:r>
      <w:r w:rsidR="00215618" w:rsidRPr="00E165F9">
        <w:rPr>
          <w:rFonts w:ascii="Arial" w:hAnsi="Arial" w:cs="Arial"/>
        </w:rPr>
        <w:t xml:space="preserve">s </w:t>
      </w:r>
      <w:r w:rsidR="00215618" w:rsidRPr="00E165F9">
        <w:rPr>
          <w:rFonts w:ascii="Arial" w:hAnsi="Arial" w:cs="Arial"/>
          <w:spacing w:val="-1"/>
        </w:rPr>
        <w:t>t</w:t>
      </w:r>
      <w:r w:rsidR="00215618" w:rsidRPr="00E165F9">
        <w:rPr>
          <w:rFonts w:ascii="Arial" w:hAnsi="Arial" w:cs="Arial"/>
        </w:rPr>
        <w:t>o</w:t>
      </w:r>
      <w:r w:rsidR="00215618" w:rsidRPr="00E165F9">
        <w:rPr>
          <w:rFonts w:ascii="Arial" w:hAnsi="Arial" w:cs="Arial"/>
          <w:spacing w:val="1"/>
        </w:rPr>
        <w:t xml:space="preserve"> o</w:t>
      </w:r>
      <w:r w:rsidR="00215618" w:rsidRPr="00E165F9">
        <w:rPr>
          <w:rFonts w:ascii="Arial" w:hAnsi="Arial" w:cs="Arial"/>
          <w:spacing w:val="-1"/>
        </w:rPr>
        <w:t>p</w:t>
      </w:r>
      <w:r w:rsidR="00215618" w:rsidRPr="00E165F9">
        <w:rPr>
          <w:rFonts w:ascii="Arial" w:hAnsi="Arial" w:cs="Arial"/>
          <w:spacing w:val="1"/>
        </w:rPr>
        <w:t>e</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spacing w:val="1"/>
        </w:rPr>
        <w:t>a</w:t>
      </w:r>
      <w:r w:rsidR="00215618" w:rsidRPr="00E165F9">
        <w:rPr>
          <w:rFonts w:ascii="Arial" w:hAnsi="Arial" w:cs="Arial"/>
          <w:spacing w:val="-1"/>
        </w:rPr>
        <w:t>n</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rPr>
        <w:t>cl</w:t>
      </w:r>
      <w:r w:rsidR="00215618" w:rsidRPr="00E165F9">
        <w:rPr>
          <w:rFonts w:ascii="Arial" w:hAnsi="Arial" w:cs="Arial"/>
          <w:spacing w:val="1"/>
        </w:rPr>
        <w:t>o</w:t>
      </w:r>
      <w:r w:rsidR="00215618" w:rsidRPr="00E165F9">
        <w:rPr>
          <w:rFonts w:ascii="Arial" w:hAnsi="Arial" w:cs="Arial"/>
          <w:spacing w:val="-2"/>
        </w:rPr>
        <w:t>s</w:t>
      </w:r>
      <w:r w:rsidR="00215618" w:rsidRPr="00E165F9">
        <w:rPr>
          <w:rFonts w:ascii="Arial" w:hAnsi="Arial" w:cs="Arial"/>
          <w:spacing w:val="1"/>
        </w:rPr>
        <w:t>e</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spacing w:val="-1"/>
        </w:rPr>
        <w:t>h</w:t>
      </w:r>
      <w:r w:rsidR="00215618" w:rsidRPr="00E165F9">
        <w:rPr>
          <w:rFonts w:ascii="Arial" w:hAnsi="Arial" w:cs="Arial"/>
          <w:spacing w:val="1"/>
        </w:rPr>
        <w:t>ea</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rPr>
        <w:t>i</w:t>
      </w:r>
      <w:r w:rsidR="00215618" w:rsidRPr="00E165F9">
        <w:rPr>
          <w:rFonts w:ascii="Arial" w:hAnsi="Arial" w:cs="Arial"/>
          <w:spacing w:val="1"/>
        </w:rPr>
        <w:t>n</w:t>
      </w:r>
      <w:r w:rsidR="00215618" w:rsidRPr="00E165F9">
        <w:rPr>
          <w:rFonts w:ascii="Arial" w:hAnsi="Arial" w:cs="Arial"/>
        </w:rPr>
        <w:t>jur</w:t>
      </w:r>
      <w:r w:rsidR="00215618" w:rsidRPr="00E165F9">
        <w:rPr>
          <w:rFonts w:ascii="Arial" w:hAnsi="Arial" w:cs="Arial"/>
          <w:spacing w:val="-1"/>
        </w:rPr>
        <w:t>i</w:t>
      </w:r>
      <w:r w:rsidR="00215618" w:rsidRPr="00E165F9">
        <w:rPr>
          <w:rFonts w:ascii="Arial" w:hAnsi="Arial" w:cs="Arial"/>
          <w:spacing w:val="1"/>
        </w:rPr>
        <w:t>e</w:t>
      </w:r>
      <w:r w:rsidR="00215618" w:rsidRPr="00E165F9">
        <w:rPr>
          <w:rFonts w:ascii="Arial" w:hAnsi="Arial" w:cs="Arial"/>
        </w:rPr>
        <w:t>s c</w:t>
      </w:r>
      <w:r w:rsidR="00215618" w:rsidRPr="00E165F9">
        <w:rPr>
          <w:rFonts w:ascii="Arial" w:hAnsi="Arial" w:cs="Arial"/>
          <w:spacing w:val="1"/>
        </w:rPr>
        <w:t>au</w:t>
      </w:r>
      <w:r w:rsidR="00215618" w:rsidRPr="00E165F9">
        <w:rPr>
          <w:rFonts w:ascii="Arial" w:hAnsi="Arial" w:cs="Arial"/>
        </w:rPr>
        <w:t>s</w:t>
      </w:r>
      <w:r w:rsidR="00215618" w:rsidRPr="00E165F9">
        <w:rPr>
          <w:rFonts w:ascii="Arial" w:hAnsi="Arial" w:cs="Arial"/>
          <w:spacing w:val="-1"/>
        </w:rPr>
        <w:t>e</w:t>
      </w:r>
      <w:r w:rsidR="00215618" w:rsidRPr="00E165F9">
        <w:rPr>
          <w:rFonts w:ascii="Arial" w:hAnsi="Arial" w:cs="Arial"/>
        </w:rPr>
        <w:t>d</w:t>
      </w:r>
      <w:r w:rsidR="00215618" w:rsidRPr="00E165F9">
        <w:rPr>
          <w:rFonts w:ascii="Arial" w:hAnsi="Arial" w:cs="Arial"/>
          <w:spacing w:val="1"/>
        </w:rPr>
        <w:t xml:space="preserve"> b</w:t>
      </w:r>
      <w:r w:rsidR="00215618" w:rsidRPr="00E165F9">
        <w:rPr>
          <w:rFonts w:ascii="Arial" w:hAnsi="Arial" w:cs="Arial"/>
        </w:rPr>
        <w:t>y</w:t>
      </w:r>
      <w:r w:rsidR="00215618" w:rsidRPr="00E165F9">
        <w:rPr>
          <w:rFonts w:ascii="Arial" w:hAnsi="Arial" w:cs="Arial"/>
          <w:spacing w:val="-2"/>
        </w:rPr>
        <w:t xml:space="preserve"> </w:t>
      </w:r>
      <w:r w:rsidR="00215618" w:rsidRPr="00E165F9">
        <w:rPr>
          <w:rFonts w:ascii="Arial" w:hAnsi="Arial" w:cs="Arial"/>
          <w:spacing w:val="1"/>
        </w:rPr>
        <w:t>a</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rPr>
        <w:t>i</w:t>
      </w:r>
      <w:r w:rsidR="00215618" w:rsidRPr="00E165F9">
        <w:rPr>
          <w:rFonts w:ascii="Arial" w:hAnsi="Arial" w:cs="Arial"/>
          <w:spacing w:val="1"/>
        </w:rPr>
        <w:t>n</w:t>
      </w:r>
      <w:r w:rsidR="00215618" w:rsidRPr="00E165F9">
        <w:rPr>
          <w:rFonts w:ascii="Arial" w:hAnsi="Arial" w:cs="Arial"/>
          <w:spacing w:val="-2"/>
        </w:rPr>
        <w:t>s</w:t>
      </w:r>
      <w:r w:rsidR="00215618" w:rsidRPr="00E165F9">
        <w:rPr>
          <w:rFonts w:ascii="Arial" w:hAnsi="Arial" w:cs="Arial"/>
          <w:spacing w:val="1"/>
        </w:rPr>
        <w:t>u</w:t>
      </w:r>
      <w:r w:rsidR="00215618" w:rsidRPr="00E165F9">
        <w:rPr>
          <w:rFonts w:ascii="Arial" w:hAnsi="Arial" w:cs="Arial"/>
        </w:rPr>
        <w:t xml:space="preserve">lt </w:t>
      </w:r>
      <w:r w:rsidR="00215618" w:rsidRPr="00E165F9">
        <w:rPr>
          <w:rFonts w:ascii="Arial" w:hAnsi="Arial" w:cs="Arial"/>
          <w:spacing w:val="-1"/>
        </w:rPr>
        <w:t>t</w:t>
      </w:r>
      <w:r w:rsidR="00215618" w:rsidRPr="00E165F9">
        <w:rPr>
          <w:rFonts w:ascii="Arial" w:hAnsi="Arial" w:cs="Arial"/>
        </w:rPr>
        <w:t>o</w:t>
      </w:r>
      <w:r w:rsidR="00215618" w:rsidRPr="00E165F9">
        <w:rPr>
          <w:rFonts w:ascii="Arial" w:hAnsi="Arial" w:cs="Arial"/>
          <w:spacing w:val="1"/>
        </w:rPr>
        <w:t xml:space="preserve"> </w:t>
      </w:r>
      <w:r w:rsidR="00215618" w:rsidRPr="00E165F9">
        <w:rPr>
          <w:rFonts w:ascii="Arial" w:hAnsi="Arial" w:cs="Arial"/>
          <w:spacing w:val="-1"/>
        </w:rPr>
        <w:t>t</w:t>
      </w:r>
      <w:r w:rsidR="00215618" w:rsidRPr="00E165F9">
        <w:rPr>
          <w:rFonts w:ascii="Arial" w:hAnsi="Arial" w:cs="Arial"/>
          <w:spacing w:val="1"/>
        </w:rPr>
        <w:t>h</w:t>
      </w:r>
      <w:r w:rsidR="00215618" w:rsidRPr="00E165F9">
        <w:rPr>
          <w:rFonts w:ascii="Arial" w:hAnsi="Arial" w:cs="Arial"/>
        </w:rPr>
        <w:t>e</w:t>
      </w:r>
      <w:r w:rsidR="00215618" w:rsidRPr="00E165F9">
        <w:rPr>
          <w:rFonts w:ascii="Arial" w:hAnsi="Arial" w:cs="Arial"/>
          <w:spacing w:val="1"/>
        </w:rPr>
        <w:t xml:space="preserve"> b</w:t>
      </w:r>
      <w:r w:rsidR="00215618" w:rsidRPr="00E165F9">
        <w:rPr>
          <w:rFonts w:ascii="Arial" w:hAnsi="Arial" w:cs="Arial"/>
        </w:rPr>
        <w:t>ra</w:t>
      </w:r>
      <w:r w:rsidR="00215618" w:rsidRPr="00E165F9">
        <w:rPr>
          <w:rFonts w:ascii="Arial" w:hAnsi="Arial" w:cs="Arial"/>
          <w:spacing w:val="-3"/>
        </w:rPr>
        <w:t>i</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spacing w:val="3"/>
        </w:rPr>
        <w:t>f</w:t>
      </w:r>
      <w:r w:rsidR="00215618" w:rsidRPr="00E165F9">
        <w:rPr>
          <w:rFonts w:ascii="Arial" w:hAnsi="Arial" w:cs="Arial"/>
        </w:rPr>
        <w:t>r</w:t>
      </w:r>
      <w:r w:rsidR="00215618" w:rsidRPr="00E165F9">
        <w:rPr>
          <w:rFonts w:ascii="Arial" w:hAnsi="Arial" w:cs="Arial"/>
          <w:spacing w:val="-2"/>
        </w:rPr>
        <w:t>o</w:t>
      </w:r>
      <w:r w:rsidR="00215618" w:rsidRPr="00E165F9">
        <w:rPr>
          <w:rFonts w:ascii="Arial" w:hAnsi="Arial" w:cs="Arial"/>
        </w:rPr>
        <w:t>m</w:t>
      </w:r>
      <w:r w:rsidR="00215618" w:rsidRPr="00E165F9">
        <w:rPr>
          <w:rFonts w:ascii="Arial" w:hAnsi="Arial" w:cs="Arial"/>
          <w:spacing w:val="2"/>
        </w:rPr>
        <w:t xml:space="preserve"> </w:t>
      </w:r>
      <w:r w:rsidR="00215618" w:rsidRPr="00E165F9">
        <w:rPr>
          <w:rFonts w:ascii="Arial" w:hAnsi="Arial" w:cs="Arial"/>
          <w:spacing w:val="-1"/>
        </w:rPr>
        <w:t>a</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spacing w:val="-1"/>
        </w:rPr>
        <w:t>o</w:t>
      </w:r>
      <w:r w:rsidR="00215618" w:rsidRPr="00E165F9">
        <w:rPr>
          <w:rFonts w:ascii="Arial" w:hAnsi="Arial" w:cs="Arial"/>
          <w:spacing w:val="1"/>
        </w:rPr>
        <w:t>u</w:t>
      </w:r>
      <w:r w:rsidR="00215618" w:rsidRPr="00E165F9">
        <w:rPr>
          <w:rFonts w:ascii="Arial" w:hAnsi="Arial" w:cs="Arial"/>
        </w:rPr>
        <w:t>tsi</w:t>
      </w:r>
      <w:r w:rsidR="00215618" w:rsidRPr="00E165F9">
        <w:rPr>
          <w:rFonts w:ascii="Arial" w:hAnsi="Arial" w:cs="Arial"/>
          <w:spacing w:val="-1"/>
        </w:rPr>
        <w:t>d</w:t>
      </w:r>
      <w:r w:rsidR="00215618" w:rsidRPr="00E165F9">
        <w:rPr>
          <w:rFonts w:ascii="Arial" w:hAnsi="Arial" w:cs="Arial"/>
        </w:rPr>
        <w:t>e</w:t>
      </w:r>
      <w:r w:rsidR="00215618" w:rsidRPr="00E165F9">
        <w:rPr>
          <w:rFonts w:ascii="Arial" w:hAnsi="Arial" w:cs="Arial"/>
          <w:spacing w:val="1"/>
        </w:rPr>
        <w:t xml:space="preserve"> ph</w:t>
      </w:r>
      <w:r w:rsidR="00215618" w:rsidRPr="00E165F9">
        <w:rPr>
          <w:rFonts w:ascii="Arial" w:hAnsi="Arial" w:cs="Arial"/>
          <w:spacing w:val="-2"/>
        </w:rPr>
        <w:t>y</w:t>
      </w:r>
      <w:r w:rsidR="00215618" w:rsidRPr="00E165F9">
        <w:rPr>
          <w:rFonts w:ascii="Arial" w:hAnsi="Arial" w:cs="Arial"/>
        </w:rPr>
        <w:t>sical</w:t>
      </w:r>
      <w:r w:rsidR="00215618" w:rsidRPr="00E165F9">
        <w:rPr>
          <w:rFonts w:ascii="Arial" w:hAnsi="Arial" w:cs="Arial"/>
          <w:spacing w:val="-2"/>
        </w:rPr>
        <w:t xml:space="preserve"> </w:t>
      </w:r>
      <w:r w:rsidR="00215618" w:rsidRPr="00E165F9">
        <w:rPr>
          <w:rFonts w:ascii="Arial" w:hAnsi="Arial" w:cs="Arial"/>
          <w:spacing w:val="3"/>
        </w:rPr>
        <w:t>f</w:t>
      </w:r>
      <w:r w:rsidR="00215618" w:rsidRPr="00E165F9">
        <w:rPr>
          <w:rFonts w:ascii="Arial" w:hAnsi="Arial" w:cs="Arial"/>
          <w:spacing w:val="1"/>
        </w:rPr>
        <w:t>o</w:t>
      </w:r>
      <w:r w:rsidR="00215618" w:rsidRPr="00E165F9">
        <w:rPr>
          <w:rFonts w:ascii="Arial" w:hAnsi="Arial" w:cs="Arial"/>
        </w:rPr>
        <w:t>rce;</w:t>
      </w:r>
      <w:r w:rsidR="00215618" w:rsidRPr="00E165F9">
        <w:rPr>
          <w:rFonts w:ascii="Arial" w:hAnsi="Arial" w:cs="Arial"/>
          <w:spacing w:val="-1"/>
        </w:rPr>
        <w:t xml:space="preserve"> </w:t>
      </w:r>
      <w:r w:rsidR="00215618" w:rsidRPr="00E165F9">
        <w:rPr>
          <w:rFonts w:ascii="Arial" w:hAnsi="Arial" w:cs="Arial"/>
          <w:spacing w:val="1"/>
        </w:rPr>
        <w:t>a</w:t>
      </w:r>
      <w:r w:rsidR="00215618" w:rsidRPr="00E165F9">
        <w:rPr>
          <w:rFonts w:ascii="Arial" w:hAnsi="Arial" w:cs="Arial"/>
          <w:spacing w:val="-1"/>
        </w:rPr>
        <w:t>n</w:t>
      </w:r>
      <w:r w:rsidR="00215618" w:rsidRPr="00E165F9">
        <w:rPr>
          <w:rFonts w:ascii="Arial" w:hAnsi="Arial" w:cs="Arial"/>
          <w:spacing w:val="1"/>
        </w:rPr>
        <w:t>o</w:t>
      </w:r>
      <w:r w:rsidR="00215618" w:rsidRPr="00E165F9">
        <w:rPr>
          <w:rFonts w:ascii="Arial" w:hAnsi="Arial" w:cs="Arial"/>
          <w:spacing w:val="-2"/>
        </w:rPr>
        <w:t>x</w:t>
      </w:r>
      <w:r w:rsidR="00215618" w:rsidRPr="00E165F9">
        <w:rPr>
          <w:rFonts w:ascii="Arial" w:hAnsi="Arial" w:cs="Arial"/>
        </w:rPr>
        <w:t>ia,</w:t>
      </w:r>
      <w:r w:rsidR="00215618" w:rsidRPr="00E165F9">
        <w:rPr>
          <w:rFonts w:ascii="Arial" w:hAnsi="Arial" w:cs="Arial"/>
          <w:spacing w:val="1"/>
        </w:rPr>
        <w:t xml:space="preserve"> e</w:t>
      </w:r>
      <w:r w:rsidR="00215618" w:rsidRPr="00E165F9">
        <w:rPr>
          <w:rFonts w:ascii="Arial" w:hAnsi="Arial" w:cs="Arial"/>
        </w:rPr>
        <w:t>le</w:t>
      </w:r>
      <w:r w:rsidR="00215618" w:rsidRPr="00E165F9">
        <w:rPr>
          <w:rFonts w:ascii="Arial" w:hAnsi="Arial" w:cs="Arial"/>
          <w:spacing w:val="-2"/>
        </w:rPr>
        <w:t>c</w:t>
      </w:r>
      <w:r w:rsidR="00215618" w:rsidRPr="00E165F9">
        <w:rPr>
          <w:rFonts w:ascii="Arial" w:hAnsi="Arial" w:cs="Arial"/>
        </w:rPr>
        <w:t>trical s</w:t>
      </w:r>
      <w:r w:rsidR="00215618" w:rsidRPr="00E165F9">
        <w:rPr>
          <w:rFonts w:ascii="Arial" w:hAnsi="Arial" w:cs="Arial"/>
          <w:spacing w:val="1"/>
        </w:rPr>
        <w:t>ho</w:t>
      </w:r>
      <w:r w:rsidR="00215618" w:rsidRPr="00E165F9">
        <w:rPr>
          <w:rFonts w:ascii="Arial" w:hAnsi="Arial" w:cs="Arial"/>
        </w:rPr>
        <w:t>ck;</w:t>
      </w:r>
      <w:r w:rsidR="00215618" w:rsidRPr="00E165F9">
        <w:rPr>
          <w:rFonts w:ascii="Arial" w:hAnsi="Arial" w:cs="Arial"/>
          <w:spacing w:val="2"/>
        </w:rPr>
        <w:t xml:space="preserve"> </w:t>
      </w:r>
      <w:r w:rsidR="00215618" w:rsidRPr="00E165F9">
        <w:rPr>
          <w:rFonts w:ascii="Arial" w:hAnsi="Arial" w:cs="Arial"/>
          <w:spacing w:val="-2"/>
        </w:rPr>
        <w:t>s</w:t>
      </w:r>
      <w:r w:rsidR="00215618" w:rsidRPr="00E165F9">
        <w:rPr>
          <w:rFonts w:ascii="Arial" w:hAnsi="Arial" w:cs="Arial"/>
          <w:spacing w:val="1"/>
        </w:rPr>
        <w:t>ha</w:t>
      </w:r>
      <w:r w:rsidR="00215618" w:rsidRPr="00E165F9">
        <w:rPr>
          <w:rFonts w:ascii="Arial" w:hAnsi="Arial" w:cs="Arial"/>
        </w:rPr>
        <w:t>k</w:t>
      </w:r>
      <w:r w:rsidR="00215618" w:rsidRPr="00E165F9">
        <w:rPr>
          <w:rFonts w:ascii="Arial" w:hAnsi="Arial" w:cs="Arial"/>
          <w:spacing w:val="-1"/>
        </w:rPr>
        <w:t>e</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spacing w:val="-1"/>
        </w:rPr>
        <w:t>b</w:t>
      </w:r>
      <w:r w:rsidR="00215618" w:rsidRPr="00E165F9">
        <w:rPr>
          <w:rFonts w:ascii="Arial" w:hAnsi="Arial" w:cs="Arial"/>
          <w:spacing w:val="1"/>
        </w:rPr>
        <w:t>ab</w:t>
      </w:r>
      <w:r w:rsidR="00215618" w:rsidRPr="00E165F9">
        <w:rPr>
          <w:rFonts w:ascii="Arial" w:hAnsi="Arial" w:cs="Arial"/>
        </w:rPr>
        <w:t>y</w:t>
      </w:r>
      <w:r w:rsidR="00215618" w:rsidRPr="00E165F9">
        <w:rPr>
          <w:rFonts w:ascii="Arial" w:hAnsi="Arial" w:cs="Arial"/>
          <w:spacing w:val="-2"/>
        </w:rPr>
        <w:t xml:space="preserve"> </w:t>
      </w:r>
      <w:r w:rsidR="00215618" w:rsidRPr="00E165F9">
        <w:rPr>
          <w:rFonts w:ascii="Arial" w:hAnsi="Arial" w:cs="Arial"/>
        </w:rPr>
        <w:t>sy</w:t>
      </w:r>
      <w:r w:rsidR="00215618" w:rsidRPr="00E165F9">
        <w:rPr>
          <w:rFonts w:ascii="Arial" w:hAnsi="Arial" w:cs="Arial"/>
          <w:spacing w:val="1"/>
        </w:rPr>
        <w:t>nd</w:t>
      </w:r>
      <w:r w:rsidR="00215618" w:rsidRPr="00E165F9">
        <w:rPr>
          <w:rFonts w:ascii="Arial" w:hAnsi="Arial" w:cs="Arial"/>
        </w:rPr>
        <w:t>r</w:t>
      </w:r>
      <w:r w:rsidR="00215618" w:rsidRPr="00E165F9">
        <w:rPr>
          <w:rFonts w:ascii="Arial" w:hAnsi="Arial" w:cs="Arial"/>
          <w:spacing w:val="-2"/>
        </w:rPr>
        <w:t>o</w:t>
      </w:r>
      <w:r w:rsidR="00215618" w:rsidRPr="00E165F9">
        <w:rPr>
          <w:rFonts w:ascii="Arial" w:hAnsi="Arial" w:cs="Arial"/>
          <w:spacing w:val="1"/>
        </w:rPr>
        <w:t>me</w:t>
      </w:r>
      <w:r w:rsidR="00215618" w:rsidRPr="00E165F9">
        <w:rPr>
          <w:rFonts w:ascii="Arial" w:hAnsi="Arial" w:cs="Arial"/>
        </w:rPr>
        <w:t>;</w:t>
      </w:r>
      <w:r w:rsidR="00215618" w:rsidRPr="00E165F9">
        <w:rPr>
          <w:rFonts w:ascii="Arial" w:hAnsi="Arial" w:cs="Arial"/>
          <w:spacing w:val="-1"/>
        </w:rPr>
        <w:t xml:space="preserve"> </w:t>
      </w:r>
      <w:r w:rsidR="00215618" w:rsidRPr="00E165F9">
        <w:rPr>
          <w:rFonts w:ascii="Arial" w:hAnsi="Arial" w:cs="Arial"/>
        </w:rPr>
        <w:t>t</w:t>
      </w:r>
      <w:r w:rsidR="00215618" w:rsidRPr="00E165F9">
        <w:rPr>
          <w:rFonts w:ascii="Arial" w:hAnsi="Arial" w:cs="Arial"/>
          <w:spacing w:val="1"/>
        </w:rPr>
        <w:t>o</w:t>
      </w:r>
      <w:r w:rsidR="00215618" w:rsidRPr="00E165F9">
        <w:rPr>
          <w:rFonts w:ascii="Arial" w:hAnsi="Arial" w:cs="Arial"/>
          <w:spacing w:val="-2"/>
        </w:rPr>
        <w:t>x</w:t>
      </w:r>
      <w:r w:rsidR="00215618" w:rsidRPr="00E165F9">
        <w:rPr>
          <w:rFonts w:ascii="Arial" w:hAnsi="Arial" w:cs="Arial"/>
        </w:rPr>
        <w:t xml:space="preserve">ic </w:t>
      </w:r>
      <w:r w:rsidR="00215618" w:rsidRPr="00E165F9">
        <w:rPr>
          <w:rFonts w:ascii="Arial" w:hAnsi="Arial" w:cs="Arial"/>
          <w:spacing w:val="1"/>
        </w:rPr>
        <w:t>an</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spacing w:val="-2"/>
        </w:rPr>
        <w:t>c</w:t>
      </w:r>
      <w:r w:rsidR="00215618" w:rsidRPr="00E165F9">
        <w:rPr>
          <w:rFonts w:ascii="Arial" w:hAnsi="Arial" w:cs="Arial"/>
          <w:spacing w:val="1"/>
        </w:rPr>
        <w:t>h</w:t>
      </w:r>
      <w:r w:rsidR="00215618" w:rsidRPr="00E165F9">
        <w:rPr>
          <w:rFonts w:ascii="Arial" w:hAnsi="Arial" w:cs="Arial"/>
          <w:spacing w:val="-1"/>
        </w:rPr>
        <w:t>e</w:t>
      </w:r>
      <w:r w:rsidR="00215618" w:rsidRPr="00E165F9">
        <w:rPr>
          <w:rFonts w:ascii="Arial" w:hAnsi="Arial" w:cs="Arial"/>
          <w:spacing w:val="1"/>
        </w:rPr>
        <w:t>m</w:t>
      </w:r>
      <w:r w:rsidR="00215618" w:rsidRPr="00E165F9">
        <w:rPr>
          <w:rFonts w:ascii="Arial" w:hAnsi="Arial" w:cs="Arial"/>
        </w:rPr>
        <w:t>ical s</w:t>
      </w:r>
      <w:r w:rsidR="00215618" w:rsidRPr="00E165F9">
        <w:rPr>
          <w:rFonts w:ascii="Arial" w:hAnsi="Arial" w:cs="Arial"/>
          <w:spacing w:val="-1"/>
        </w:rPr>
        <w:t>u</w:t>
      </w:r>
      <w:r w:rsidR="00215618" w:rsidRPr="00E165F9">
        <w:rPr>
          <w:rFonts w:ascii="Arial" w:hAnsi="Arial" w:cs="Arial"/>
          <w:spacing w:val="1"/>
        </w:rPr>
        <w:t>b</w:t>
      </w:r>
      <w:r w:rsidR="00215618" w:rsidRPr="00E165F9">
        <w:rPr>
          <w:rFonts w:ascii="Arial" w:hAnsi="Arial" w:cs="Arial"/>
        </w:rPr>
        <w:t>st</w:t>
      </w:r>
      <w:r w:rsidR="00215618" w:rsidRPr="00E165F9">
        <w:rPr>
          <w:rFonts w:ascii="Arial" w:hAnsi="Arial" w:cs="Arial"/>
          <w:spacing w:val="-1"/>
        </w:rPr>
        <w:t>a</w:t>
      </w:r>
      <w:r w:rsidR="00215618" w:rsidRPr="00E165F9">
        <w:rPr>
          <w:rFonts w:ascii="Arial" w:hAnsi="Arial" w:cs="Arial"/>
          <w:spacing w:val="1"/>
        </w:rPr>
        <w:t>n</w:t>
      </w:r>
      <w:r w:rsidR="00215618" w:rsidRPr="00E165F9">
        <w:rPr>
          <w:rFonts w:ascii="Arial" w:hAnsi="Arial" w:cs="Arial"/>
        </w:rPr>
        <w:t>c</w:t>
      </w:r>
      <w:r w:rsidR="00215618" w:rsidRPr="00E165F9">
        <w:rPr>
          <w:rFonts w:ascii="Arial" w:hAnsi="Arial" w:cs="Arial"/>
          <w:spacing w:val="1"/>
        </w:rPr>
        <w:t>e</w:t>
      </w:r>
      <w:r w:rsidR="00215618" w:rsidRPr="00E165F9">
        <w:rPr>
          <w:rFonts w:ascii="Arial" w:hAnsi="Arial" w:cs="Arial"/>
        </w:rPr>
        <w:t>s;</w:t>
      </w:r>
      <w:r w:rsidR="00215618" w:rsidRPr="00E165F9">
        <w:rPr>
          <w:rFonts w:ascii="Arial" w:hAnsi="Arial" w:cs="Arial"/>
          <w:spacing w:val="-1"/>
        </w:rPr>
        <w:t xml:space="preserve"> </w:t>
      </w:r>
      <w:r w:rsidR="00215618" w:rsidRPr="00E165F9">
        <w:rPr>
          <w:rFonts w:ascii="Arial" w:hAnsi="Arial" w:cs="Arial"/>
          <w:spacing w:val="1"/>
        </w:rPr>
        <w:t>n</w:t>
      </w:r>
      <w:r w:rsidR="00215618" w:rsidRPr="00E165F9">
        <w:rPr>
          <w:rFonts w:ascii="Arial" w:hAnsi="Arial" w:cs="Arial"/>
          <w:spacing w:val="-1"/>
        </w:rPr>
        <w:t>e</w:t>
      </w:r>
      <w:r w:rsidR="00215618" w:rsidRPr="00E165F9">
        <w:rPr>
          <w:rFonts w:ascii="Arial" w:hAnsi="Arial" w:cs="Arial"/>
          <w:spacing w:val="1"/>
        </w:rPr>
        <w:t>a</w:t>
      </w:r>
      <w:r w:rsidR="00215618" w:rsidRPr="00E165F9">
        <w:rPr>
          <w:rFonts w:ascii="Arial" w:hAnsi="Arial" w:cs="Arial"/>
          <w:spacing w:val="6"/>
        </w:rPr>
        <w:t>r</w:t>
      </w:r>
      <w:r w:rsidR="00215618" w:rsidRPr="00E165F9">
        <w:rPr>
          <w:rFonts w:ascii="Arial" w:hAnsi="Arial" w:cs="Arial"/>
          <w:spacing w:val="-1"/>
        </w:rPr>
        <w:t>-</w:t>
      </w:r>
      <w:r w:rsidR="00215618" w:rsidRPr="00E165F9">
        <w:rPr>
          <w:rFonts w:ascii="Arial" w:hAnsi="Arial" w:cs="Arial"/>
          <w:spacing w:val="1"/>
        </w:rPr>
        <w:t>d</w:t>
      </w:r>
      <w:r w:rsidR="00215618" w:rsidRPr="00E165F9">
        <w:rPr>
          <w:rFonts w:ascii="Arial" w:hAnsi="Arial" w:cs="Arial"/>
        </w:rPr>
        <w:t>ro</w:t>
      </w:r>
      <w:r w:rsidR="00215618" w:rsidRPr="00E165F9">
        <w:rPr>
          <w:rFonts w:ascii="Arial" w:hAnsi="Arial" w:cs="Arial"/>
          <w:spacing w:val="-3"/>
        </w:rPr>
        <w:t>w</w:t>
      </w:r>
      <w:r w:rsidR="00215618" w:rsidRPr="00E165F9">
        <w:rPr>
          <w:rFonts w:ascii="Arial" w:hAnsi="Arial" w:cs="Arial"/>
          <w:spacing w:val="1"/>
        </w:rPr>
        <w:t>n</w:t>
      </w:r>
      <w:r w:rsidR="00215618" w:rsidRPr="00E165F9">
        <w:rPr>
          <w:rFonts w:ascii="Arial" w:hAnsi="Arial" w:cs="Arial"/>
        </w:rPr>
        <w:t>in</w:t>
      </w:r>
      <w:r w:rsidR="00215618" w:rsidRPr="00E165F9">
        <w:rPr>
          <w:rFonts w:ascii="Arial" w:hAnsi="Arial" w:cs="Arial"/>
          <w:spacing w:val="-1"/>
        </w:rPr>
        <w:t>g</w:t>
      </w:r>
      <w:r w:rsidR="00215618" w:rsidRPr="00E165F9">
        <w:rPr>
          <w:rFonts w:ascii="Arial" w:hAnsi="Arial" w:cs="Arial"/>
        </w:rPr>
        <w:t>;</w:t>
      </w:r>
      <w:r w:rsidR="00215618">
        <w:rPr>
          <w:rFonts w:ascii="Arial" w:hAnsi="Arial" w:cs="Arial"/>
        </w:rPr>
        <w:t xml:space="preserve"> </w:t>
      </w:r>
      <w:r w:rsidR="00215618" w:rsidRPr="00E165F9">
        <w:rPr>
          <w:rFonts w:ascii="Arial" w:hAnsi="Arial" w:cs="Arial"/>
        </w:rPr>
        <w:t>in</w:t>
      </w:r>
      <w:r w:rsidR="00215618" w:rsidRPr="00E165F9">
        <w:rPr>
          <w:rFonts w:ascii="Arial" w:hAnsi="Arial" w:cs="Arial"/>
          <w:spacing w:val="1"/>
        </w:rPr>
        <w:t>fe</w:t>
      </w:r>
      <w:r w:rsidR="00215618" w:rsidRPr="00E165F9">
        <w:rPr>
          <w:rFonts w:ascii="Arial" w:hAnsi="Arial" w:cs="Arial"/>
        </w:rPr>
        <w:t>cti</w:t>
      </w:r>
      <w:r w:rsidR="00215618" w:rsidRPr="00E165F9">
        <w:rPr>
          <w:rFonts w:ascii="Arial" w:hAnsi="Arial" w:cs="Arial"/>
          <w:spacing w:val="-1"/>
        </w:rPr>
        <w:t>o</w:t>
      </w:r>
      <w:r w:rsidR="00215618" w:rsidRPr="00E165F9">
        <w:rPr>
          <w:rFonts w:ascii="Arial" w:hAnsi="Arial" w:cs="Arial"/>
          <w:spacing w:val="1"/>
        </w:rPr>
        <w:t>n</w:t>
      </w:r>
      <w:r w:rsidR="00215618" w:rsidRPr="00E165F9">
        <w:rPr>
          <w:rFonts w:ascii="Arial" w:hAnsi="Arial" w:cs="Arial"/>
        </w:rPr>
        <w:t>s;</w:t>
      </w:r>
      <w:r w:rsidR="00215618" w:rsidRPr="00E165F9">
        <w:rPr>
          <w:rFonts w:ascii="Arial" w:hAnsi="Arial" w:cs="Arial"/>
          <w:spacing w:val="1"/>
        </w:rPr>
        <w:t xml:space="preserve"> </w:t>
      </w:r>
      <w:r w:rsidR="00215618" w:rsidRPr="00E165F9">
        <w:rPr>
          <w:rFonts w:ascii="Arial" w:hAnsi="Arial" w:cs="Arial"/>
          <w:spacing w:val="-2"/>
        </w:rPr>
        <w:t>t</w:t>
      </w:r>
      <w:r w:rsidR="00215618" w:rsidRPr="00E165F9">
        <w:rPr>
          <w:rFonts w:ascii="Arial" w:hAnsi="Arial" w:cs="Arial"/>
          <w:spacing w:val="1"/>
        </w:rPr>
        <w:t>u</w:t>
      </w:r>
      <w:r w:rsidR="00215618" w:rsidRPr="00E165F9">
        <w:rPr>
          <w:rFonts w:ascii="Arial" w:hAnsi="Arial" w:cs="Arial"/>
          <w:spacing w:val="-1"/>
        </w:rPr>
        <w:t>m</w:t>
      </w:r>
      <w:r w:rsidR="00215618" w:rsidRPr="00E165F9">
        <w:rPr>
          <w:rFonts w:ascii="Arial" w:hAnsi="Arial" w:cs="Arial"/>
          <w:spacing w:val="1"/>
        </w:rPr>
        <w:t>o</w:t>
      </w:r>
      <w:r w:rsidR="00215618" w:rsidRPr="00E165F9">
        <w:rPr>
          <w:rFonts w:ascii="Arial" w:hAnsi="Arial" w:cs="Arial"/>
        </w:rPr>
        <w:t xml:space="preserve">rs, </w:t>
      </w:r>
      <w:r w:rsidR="00215618" w:rsidRPr="00E165F9">
        <w:rPr>
          <w:rFonts w:ascii="Arial" w:hAnsi="Arial" w:cs="Arial"/>
          <w:spacing w:val="1"/>
        </w:rPr>
        <w:t>o</w:t>
      </w:r>
      <w:r w:rsidR="00215618" w:rsidRPr="00E165F9">
        <w:rPr>
          <w:rFonts w:ascii="Arial" w:hAnsi="Arial" w:cs="Arial"/>
        </w:rPr>
        <w:t xml:space="preserve">r </w:t>
      </w:r>
      <w:r w:rsidR="00215618" w:rsidRPr="00E165F9">
        <w:rPr>
          <w:rFonts w:ascii="Arial" w:hAnsi="Arial" w:cs="Arial"/>
          <w:spacing w:val="-3"/>
        </w:rPr>
        <w:t>v</w:t>
      </w:r>
      <w:r w:rsidR="00215618" w:rsidRPr="00E165F9">
        <w:rPr>
          <w:rFonts w:ascii="Arial" w:hAnsi="Arial" w:cs="Arial"/>
          <w:spacing w:val="1"/>
        </w:rPr>
        <w:t>a</w:t>
      </w:r>
      <w:r w:rsidR="00215618" w:rsidRPr="00E165F9">
        <w:rPr>
          <w:rFonts w:ascii="Arial" w:hAnsi="Arial" w:cs="Arial"/>
        </w:rPr>
        <w:t>sc</w:t>
      </w:r>
      <w:r w:rsidR="00215618" w:rsidRPr="00E165F9">
        <w:rPr>
          <w:rFonts w:ascii="Arial" w:hAnsi="Arial" w:cs="Arial"/>
          <w:spacing w:val="1"/>
        </w:rPr>
        <w:t>u</w:t>
      </w:r>
      <w:r w:rsidR="00215618" w:rsidRPr="00E165F9">
        <w:rPr>
          <w:rFonts w:ascii="Arial" w:hAnsi="Arial" w:cs="Arial"/>
        </w:rPr>
        <w:t>lar lesi</w:t>
      </w:r>
      <w:r w:rsidR="00215618" w:rsidRPr="00E165F9">
        <w:rPr>
          <w:rFonts w:ascii="Arial" w:hAnsi="Arial" w:cs="Arial"/>
          <w:spacing w:val="-2"/>
        </w:rPr>
        <w:t>o</w:t>
      </w:r>
      <w:r w:rsidR="00215618" w:rsidRPr="00E165F9">
        <w:rPr>
          <w:rFonts w:ascii="Arial" w:hAnsi="Arial" w:cs="Arial"/>
          <w:spacing w:val="1"/>
        </w:rPr>
        <w:t>n</w:t>
      </w:r>
      <w:r w:rsidR="00215618" w:rsidRPr="00E165F9">
        <w:rPr>
          <w:rFonts w:ascii="Arial" w:hAnsi="Arial" w:cs="Arial"/>
        </w:rPr>
        <w:t>s.</w:t>
      </w:r>
      <w:r w:rsidR="00215618" w:rsidRPr="00E165F9">
        <w:rPr>
          <w:rFonts w:ascii="Arial" w:hAnsi="Arial" w:cs="Arial"/>
          <w:spacing w:val="1"/>
        </w:rPr>
        <w:t xml:space="preserve"> </w:t>
      </w:r>
      <w:r w:rsidR="00215618" w:rsidRPr="00E165F9">
        <w:rPr>
          <w:rFonts w:ascii="Arial" w:hAnsi="Arial" w:cs="Arial"/>
        </w:rPr>
        <w:t>BI</w:t>
      </w:r>
      <w:r w:rsidR="00215618" w:rsidRPr="00E165F9">
        <w:rPr>
          <w:rFonts w:ascii="Arial" w:hAnsi="Arial" w:cs="Arial"/>
          <w:spacing w:val="-2"/>
        </w:rPr>
        <w:t xml:space="preserve"> </w:t>
      </w:r>
      <w:r w:rsidR="00215618" w:rsidRPr="00E165F9">
        <w:rPr>
          <w:rFonts w:ascii="Arial" w:hAnsi="Arial" w:cs="Arial"/>
        </w:rPr>
        <w:t>m</w:t>
      </w:r>
      <w:r w:rsidR="00215618" w:rsidRPr="00E165F9">
        <w:rPr>
          <w:rFonts w:ascii="Arial" w:hAnsi="Arial" w:cs="Arial"/>
          <w:spacing w:val="-2"/>
        </w:rPr>
        <w:t>a</w:t>
      </w:r>
      <w:r w:rsidR="00215618" w:rsidRPr="00E165F9">
        <w:rPr>
          <w:rFonts w:ascii="Arial" w:hAnsi="Arial" w:cs="Arial"/>
        </w:rPr>
        <w:t>y</w:t>
      </w:r>
      <w:r w:rsidR="00215618" w:rsidRPr="00E165F9">
        <w:rPr>
          <w:rFonts w:ascii="Arial" w:hAnsi="Arial" w:cs="Arial"/>
          <w:spacing w:val="-2"/>
        </w:rPr>
        <w:t xml:space="preserve"> </w:t>
      </w:r>
      <w:r w:rsidR="00215618" w:rsidRPr="00E165F9">
        <w:rPr>
          <w:rFonts w:ascii="Arial" w:hAnsi="Arial" w:cs="Arial"/>
        </w:rPr>
        <w:t>res</w:t>
      </w:r>
      <w:r w:rsidR="00215618" w:rsidRPr="00E165F9">
        <w:rPr>
          <w:rFonts w:ascii="Arial" w:hAnsi="Arial" w:cs="Arial"/>
          <w:spacing w:val="1"/>
        </w:rPr>
        <w:t>u</w:t>
      </w:r>
      <w:r w:rsidR="00215618" w:rsidRPr="00E165F9">
        <w:rPr>
          <w:rFonts w:ascii="Arial" w:hAnsi="Arial" w:cs="Arial"/>
        </w:rPr>
        <w:t>lt in</w:t>
      </w:r>
      <w:r w:rsidR="00215618" w:rsidRPr="00E165F9">
        <w:rPr>
          <w:rFonts w:ascii="Arial" w:hAnsi="Arial" w:cs="Arial"/>
          <w:spacing w:val="1"/>
        </w:rPr>
        <w:t xml:space="preserve"> e</w:t>
      </w:r>
      <w:r w:rsidR="00215618" w:rsidRPr="00E165F9">
        <w:rPr>
          <w:rFonts w:ascii="Arial" w:hAnsi="Arial" w:cs="Arial"/>
        </w:rPr>
        <w:t>it</w:t>
      </w:r>
      <w:r w:rsidR="00215618" w:rsidRPr="00E165F9">
        <w:rPr>
          <w:rFonts w:ascii="Arial" w:hAnsi="Arial" w:cs="Arial"/>
          <w:spacing w:val="1"/>
        </w:rPr>
        <w:t>he</w:t>
      </w:r>
      <w:r w:rsidR="00215618" w:rsidRPr="00E165F9">
        <w:rPr>
          <w:rFonts w:ascii="Arial" w:hAnsi="Arial" w:cs="Arial"/>
        </w:rPr>
        <w:t>r</w:t>
      </w:r>
      <w:r w:rsidR="00215618" w:rsidRPr="00E165F9">
        <w:rPr>
          <w:rFonts w:ascii="Arial" w:hAnsi="Arial" w:cs="Arial"/>
          <w:spacing w:val="-2"/>
        </w:rPr>
        <w:t xml:space="preserve"> </w:t>
      </w:r>
      <w:r w:rsidR="00215618" w:rsidRPr="00E165F9">
        <w:rPr>
          <w:rFonts w:ascii="Arial" w:hAnsi="Arial" w:cs="Arial"/>
        </w:rPr>
        <w:t>t</w:t>
      </w:r>
      <w:r w:rsidR="00215618" w:rsidRPr="00E165F9">
        <w:rPr>
          <w:rFonts w:ascii="Arial" w:hAnsi="Arial" w:cs="Arial"/>
          <w:spacing w:val="-1"/>
        </w:rPr>
        <w:t>e</w:t>
      </w:r>
      <w:r w:rsidR="00215618" w:rsidRPr="00E165F9">
        <w:rPr>
          <w:rFonts w:ascii="Arial" w:hAnsi="Arial" w:cs="Arial"/>
          <w:spacing w:val="1"/>
        </w:rPr>
        <w:t>mp</w:t>
      </w:r>
      <w:r w:rsidR="00215618" w:rsidRPr="00E165F9">
        <w:rPr>
          <w:rFonts w:ascii="Arial" w:hAnsi="Arial" w:cs="Arial"/>
          <w:spacing w:val="-1"/>
        </w:rPr>
        <w:t>o</w:t>
      </w:r>
      <w:r w:rsidR="00215618" w:rsidRPr="00E165F9">
        <w:rPr>
          <w:rFonts w:ascii="Arial" w:hAnsi="Arial" w:cs="Arial"/>
        </w:rPr>
        <w:t>rary</w:t>
      </w:r>
      <w:r w:rsidR="00215618" w:rsidRPr="00E165F9">
        <w:rPr>
          <w:rFonts w:ascii="Arial" w:hAnsi="Arial" w:cs="Arial"/>
          <w:spacing w:val="-3"/>
        </w:rPr>
        <w:t xml:space="preserve"> </w:t>
      </w:r>
      <w:r w:rsidR="00215618" w:rsidRPr="00E165F9">
        <w:rPr>
          <w:rFonts w:ascii="Arial" w:hAnsi="Arial" w:cs="Arial"/>
          <w:spacing w:val="1"/>
        </w:rPr>
        <w:t>o</w:t>
      </w:r>
      <w:r w:rsidR="00215618" w:rsidRPr="00E165F9">
        <w:rPr>
          <w:rFonts w:ascii="Arial" w:hAnsi="Arial" w:cs="Arial"/>
        </w:rPr>
        <w:t>r p</w:t>
      </w:r>
      <w:r w:rsidR="00215618" w:rsidRPr="00E165F9">
        <w:rPr>
          <w:rFonts w:ascii="Arial" w:hAnsi="Arial" w:cs="Arial"/>
          <w:spacing w:val="1"/>
        </w:rPr>
        <w:t>e</w:t>
      </w:r>
      <w:r w:rsidR="00215618" w:rsidRPr="00E165F9">
        <w:rPr>
          <w:rFonts w:ascii="Arial" w:hAnsi="Arial" w:cs="Arial"/>
        </w:rPr>
        <w:t>r</w:t>
      </w:r>
      <w:r w:rsidR="00215618" w:rsidRPr="00E165F9">
        <w:rPr>
          <w:rFonts w:ascii="Arial" w:hAnsi="Arial" w:cs="Arial"/>
          <w:spacing w:val="1"/>
        </w:rPr>
        <w:t>ma</w:t>
      </w:r>
      <w:r w:rsidR="00215618" w:rsidRPr="00E165F9">
        <w:rPr>
          <w:rFonts w:ascii="Arial" w:hAnsi="Arial" w:cs="Arial"/>
          <w:spacing w:val="-1"/>
        </w:rPr>
        <w:t>n</w:t>
      </w:r>
      <w:r w:rsidR="00215618" w:rsidRPr="00E165F9">
        <w:rPr>
          <w:rFonts w:ascii="Arial" w:hAnsi="Arial" w:cs="Arial"/>
          <w:spacing w:val="1"/>
        </w:rPr>
        <w:t>en</w:t>
      </w:r>
      <w:r w:rsidR="00215618" w:rsidRPr="00E165F9">
        <w:rPr>
          <w:rFonts w:ascii="Arial" w:hAnsi="Arial" w:cs="Arial"/>
        </w:rPr>
        <w:t xml:space="preserve">t, </w:t>
      </w:r>
      <w:r w:rsidR="00215618" w:rsidRPr="00E165F9">
        <w:rPr>
          <w:rFonts w:ascii="Arial" w:hAnsi="Arial" w:cs="Arial"/>
          <w:spacing w:val="1"/>
        </w:rPr>
        <w:t>pa</w:t>
      </w:r>
      <w:r w:rsidR="00215618" w:rsidRPr="00E165F9">
        <w:rPr>
          <w:rFonts w:ascii="Arial" w:hAnsi="Arial" w:cs="Arial"/>
        </w:rPr>
        <w:t xml:space="preserve">rtial </w:t>
      </w:r>
      <w:r w:rsidR="00215618" w:rsidRPr="00E165F9">
        <w:rPr>
          <w:rFonts w:ascii="Arial" w:hAnsi="Arial" w:cs="Arial"/>
          <w:spacing w:val="1"/>
        </w:rPr>
        <w:t>o</w:t>
      </w:r>
      <w:r w:rsidR="00215618" w:rsidRPr="00E165F9">
        <w:rPr>
          <w:rFonts w:ascii="Arial" w:hAnsi="Arial" w:cs="Arial"/>
        </w:rPr>
        <w:t xml:space="preserve">r </w:t>
      </w:r>
      <w:r w:rsidR="00215618" w:rsidRPr="00E165F9">
        <w:rPr>
          <w:rFonts w:ascii="Arial" w:hAnsi="Arial" w:cs="Arial"/>
          <w:spacing w:val="-2"/>
        </w:rPr>
        <w:t>t</w:t>
      </w:r>
      <w:r w:rsidR="00215618" w:rsidRPr="00E165F9">
        <w:rPr>
          <w:rFonts w:ascii="Arial" w:hAnsi="Arial" w:cs="Arial"/>
          <w:spacing w:val="1"/>
        </w:rPr>
        <w:t>o</w:t>
      </w:r>
      <w:r w:rsidR="00215618" w:rsidRPr="00E165F9">
        <w:rPr>
          <w:rFonts w:ascii="Arial" w:hAnsi="Arial" w:cs="Arial"/>
        </w:rPr>
        <w:t>t</w:t>
      </w:r>
      <w:r w:rsidR="00215618" w:rsidRPr="00E165F9">
        <w:rPr>
          <w:rFonts w:ascii="Arial" w:hAnsi="Arial" w:cs="Arial"/>
          <w:spacing w:val="1"/>
        </w:rPr>
        <w:t>a</w:t>
      </w:r>
      <w:r w:rsidR="00215618" w:rsidRPr="00E165F9">
        <w:rPr>
          <w:rFonts w:ascii="Arial" w:hAnsi="Arial" w:cs="Arial"/>
        </w:rPr>
        <w:t xml:space="preserve">l </w:t>
      </w:r>
      <w:r w:rsidR="00215618" w:rsidRPr="00E165F9">
        <w:rPr>
          <w:rFonts w:ascii="Arial" w:hAnsi="Arial" w:cs="Arial"/>
          <w:spacing w:val="-3"/>
        </w:rPr>
        <w:t>i</w:t>
      </w:r>
      <w:r w:rsidR="00215618" w:rsidRPr="00E165F9">
        <w:rPr>
          <w:rFonts w:ascii="Arial" w:hAnsi="Arial" w:cs="Arial"/>
          <w:spacing w:val="1"/>
        </w:rPr>
        <w:t>m</w:t>
      </w:r>
      <w:r w:rsidR="00215618" w:rsidRPr="00E165F9">
        <w:rPr>
          <w:rFonts w:ascii="Arial" w:hAnsi="Arial" w:cs="Arial"/>
          <w:spacing w:val="-1"/>
        </w:rPr>
        <w:t>p</w:t>
      </w:r>
      <w:r w:rsidR="00215618" w:rsidRPr="00E165F9">
        <w:rPr>
          <w:rFonts w:ascii="Arial" w:hAnsi="Arial" w:cs="Arial"/>
          <w:spacing w:val="1"/>
        </w:rPr>
        <w:t>a</w:t>
      </w:r>
      <w:r w:rsidR="00215618" w:rsidRPr="00E165F9">
        <w:rPr>
          <w:rFonts w:ascii="Arial" w:hAnsi="Arial" w:cs="Arial"/>
        </w:rPr>
        <w:t>i</w:t>
      </w:r>
      <w:r w:rsidR="00215618" w:rsidRPr="00E165F9">
        <w:rPr>
          <w:rFonts w:ascii="Arial" w:hAnsi="Arial" w:cs="Arial"/>
          <w:spacing w:val="-1"/>
        </w:rPr>
        <w:t>rm</w:t>
      </w:r>
      <w:r w:rsidR="00215618" w:rsidRPr="00E165F9">
        <w:rPr>
          <w:rFonts w:ascii="Arial" w:hAnsi="Arial" w:cs="Arial"/>
          <w:spacing w:val="1"/>
        </w:rPr>
        <w:t>en</w:t>
      </w:r>
      <w:r w:rsidR="00215618" w:rsidRPr="00E165F9">
        <w:rPr>
          <w:rFonts w:ascii="Arial" w:hAnsi="Arial" w:cs="Arial"/>
        </w:rPr>
        <w:t>ts</w:t>
      </w:r>
      <w:r w:rsidR="00215618" w:rsidRPr="00E165F9">
        <w:rPr>
          <w:rFonts w:ascii="Arial" w:hAnsi="Arial" w:cs="Arial"/>
          <w:spacing w:val="1"/>
        </w:rPr>
        <w:t xml:space="preserve"> </w:t>
      </w:r>
      <w:r w:rsidR="00215618" w:rsidRPr="00E165F9">
        <w:rPr>
          <w:rFonts w:ascii="Arial" w:hAnsi="Arial" w:cs="Arial"/>
        </w:rPr>
        <w:t>in</w:t>
      </w:r>
      <w:r w:rsidR="00215618" w:rsidRPr="00E165F9">
        <w:rPr>
          <w:rFonts w:ascii="Arial" w:hAnsi="Arial" w:cs="Arial"/>
          <w:spacing w:val="-2"/>
        </w:rPr>
        <w:t xml:space="preserve"> </w:t>
      </w:r>
      <w:r w:rsidR="00215618" w:rsidRPr="00E165F9">
        <w:rPr>
          <w:rFonts w:ascii="Arial" w:hAnsi="Arial" w:cs="Arial"/>
          <w:spacing w:val="1"/>
        </w:rPr>
        <w:t>o</w:t>
      </w:r>
      <w:r w:rsidR="00215618" w:rsidRPr="00E165F9">
        <w:rPr>
          <w:rFonts w:ascii="Arial" w:hAnsi="Arial" w:cs="Arial"/>
          <w:spacing w:val="-1"/>
        </w:rPr>
        <w:t>n</w:t>
      </w:r>
      <w:r w:rsidR="00215618" w:rsidRPr="00E165F9">
        <w:rPr>
          <w:rFonts w:ascii="Arial" w:hAnsi="Arial" w:cs="Arial"/>
        </w:rPr>
        <w:t>e</w:t>
      </w:r>
      <w:r w:rsidR="00215618" w:rsidRPr="00E165F9">
        <w:rPr>
          <w:rFonts w:ascii="Arial" w:hAnsi="Arial" w:cs="Arial"/>
          <w:spacing w:val="1"/>
        </w:rPr>
        <w:t xml:space="preserve"> o</w:t>
      </w:r>
      <w:r w:rsidR="00215618" w:rsidRPr="00E165F9">
        <w:rPr>
          <w:rFonts w:ascii="Arial" w:hAnsi="Arial" w:cs="Arial"/>
        </w:rPr>
        <w:t>r</w:t>
      </w:r>
      <w:r w:rsidR="00215618" w:rsidRPr="00E165F9">
        <w:rPr>
          <w:rFonts w:ascii="Arial" w:hAnsi="Arial" w:cs="Arial"/>
          <w:spacing w:val="-2"/>
        </w:rPr>
        <w:t xml:space="preserve"> </w:t>
      </w:r>
      <w:r w:rsidR="00215618" w:rsidRPr="00E165F9">
        <w:rPr>
          <w:rFonts w:ascii="Arial" w:hAnsi="Arial" w:cs="Arial"/>
          <w:spacing w:val="1"/>
        </w:rPr>
        <w:t>mo</w:t>
      </w:r>
      <w:r w:rsidR="00215618" w:rsidRPr="00E165F9">
        <w:rPr>
          <w:rFonts w:ascii="Arial" w:hAnsi="Arial" w:cs="Arial"/>
        </w:rPr>
        <w:t>re</w:t>
      </w:r>
      <w:r w:rsidR="00215618" w:rsidRPr="00E165F9">
        <w:rPr>
          <w:rFonts w:ascii="Arial" w:hAnsi="Arial" w:cs="Arial"/>
          <w:spacing w:val="-2"/>
        </w:rPr>
        <w:t xml:space="preserve"> </w:t>
      </w:r>
      <w:r w:rsidR="00215618" w:rsidRPr="00E165F9">
        <w:rPr>
          <w:rFonts w:ascii="Arial" w:hAnsi="Arial" w:cs="Arial"/>
          <w:spacing w:val="1"/>
        </w:rPr>
        <w:t>a</w:t>
      </w:r>
      <w:r w:rsidR="00215618" w:rsidRPr="00E165F9">
        <w:rPr>
          <w:rFonts w:ascii="Arial" w:hAnsi="Arial" w:cs="Arial"/>
          <w:spacing w:val="-3"/>
        </w:rPr>
        <w:t>r</w:t>
      </w:r>
      <w:r w:rsidR="00215618" w:rsidRPr="00E165F9">
        <w:rPr>
          <w:rFonts w:ascii="Arial" w:hAnsi="Arial" w:cs="Arial"/>
          <w:spacing w:val="1"/>
        </w:rPr>
        <w:t>ea</w:t>
      </w:r>
      <w:r w:rsidR="00215618" w:rsidRPr="00E165F9">
        <w:rPr>
          <w:rFonts w:ascii="Arial" w:hAnsi="Arial" w:cs="Arial"/>
        </w:rPr>
        <w:t>s i</w:t>
      </w:r>
      <w:r w:rsidR="00215618" w:rsidRPr="00E165F9">
        <w:rPr>
          <w:rFonts w:ascii="Arial" w:hAnsi="Arial" w:cs="Arial"/>
          <w:spacing w:val="1"/>
        </w:rPr>
        <w:t>n</w:t>
      </w:r>
      <w:r w:rsidR="00215618" w:rsidRPr="00E165F9">
        <w:rPr>
          <w:rFonts w:ascii="Arial" w:hAnsi="Arial" w:cs="Arial"/>
        </w:rPr>
        <w:t>cl</w:t>
      </w:r>
      <w:r w:rsidR="00215618" w:rsidRPr="00E165F9">
        <w:rPr>
          <w:rFonts w:ascii="Arial" w:hAnsi="Arial" w:cs="Arial"/>
          <w:spacing w:val="-2"/>
        </w:rPr>
        <w:t>u</w:t>
      </w:r>
      <w:r w:rsidR="00215618" w:rsidRPr="00E165F9">
        <w:rPr>
          <w:rFonts w:ascii="Arial" w:hAnsi="Arial" w:cs="Arial"/>
          <w:spacing w:val="1"/>
        </w:rPr>
        <w:t>d</w:t>
      </w:r>
      <w:r w:rsidR="00215618" w:rsidRPr="00E165F9">
        <w:rPr>
          <w:rFonts w:ascii="Arial" w:hAnsi="Arial" w:cs="Arial"/>
        </w:rPr>
        <w:t>in</w:t>
      </w:r>
      <w:r w:rsidR="00215618" w:rsidRPr="00E165F9">
        <w:rPr>
          <w:rFonts w:ascii="Arial" w:hAnsi="Arial" w:cs="Arial"/>
          <w:spacing w:val="-1"/>
        </w:rPr>
        <w:t>g</w:t>
      </w:r>
      <w:r w:rsidR="00215618" w:rsidRPr="00E165F9">
        <w:rPr>
          <w:rFonts w:ascii="Arial" w:hAnsi="Arial" w:cs="Arial"/>
        </w:rPr>
        <w:t>,</w:t>
      </w:r>
      <w:r w:rsidR="00215618" w:rsidRPr="00E165F9">
        <w:rPr>
          <w:rFonts w:ascii="Arial" w:hAnsi="Arial" w:cs="Arial"/>
          <w:spacing w:val="1"/>
        </w:rPr>
        <w:t xml:space="preserve"> b</w:t>
      </w:r>
      <w:r w:rsidR="00215618" w:rsidRPr="00E165F9">
        <w:rPr>
          <w:rFonts w:ascii="Arial" w:hAnsi="Arial" w:cs="Arial"/>
          <w:spacing w:val="-1"/>
        </w:rPr>
        <w:t>u</w:t>
      </w:r>
      <w:r w:rsidR="00215618" w:rsidRPr="00E165F9">
        <w:rPr>
          <w:rFonts w:ascii="Arial" w:hAnsi="Arial" w:cs="Arial"/>
        </w:rPr>
        <w:t>t</w:t>
      </w:r>
      <w:r w:rsidR="00215618" w:rsidRPr="00E165F9">
        <w:rPr>
          <w:rFonts w:ascii="Arial" w:hAnsi="Arial" w:cs="Arial"/>
          <w:spacing w:val="1"/>
        </w:rPr>
        <w:t xml:space="preserve"> </w:t>
      </w:r>
      <w:r w:rsidR="00215618" w:rsidRPr="00E165F9">
        <w:rPr>
          <w:rFonts w:ascii="Arial" w:hAnsi="Arial" w:cs="Arial"/>
          <w:spacing w:val="-1"/>
        </w:rPr>
        <w:t>n</w:t>
      </w:r>
      <w:r w:rsidR="00215618" w:rsidRPr="00E165F9">
        <w:rPr>
          <w:rFonts w:ascii="Arial" w:hAnsi="Arial" w:cs="Arial"/>
          <w:spacing w:val="1"/>
        </w:rPr>
        <w:t>o</w:t>
      </w:r>
      <w:r w:rsidR="00215618" w:rsidRPr="00E165F9">
        <w:rPr>
          <w:rFonts w:ascii="Arial" w:hAnsi="Arial" w:cs="Arial"/>
        </w:rPr>
        <w:t>t</w:t>
      </w:r>
      <w:r w:rsidR="00215618" w:rsidRPr="00E165F9">
        <w:rPr>
          <w:rFonts w:ascii="Arial" w:hAnsi="Arial" w:cs="Arial"/>
          <w:spacing w:val="1"/>
        </w:rPr>
        <w:t xml:space="preserve"> </w:t>
      </w:r>
      <w:r w:rsidR="00215618" w:rsidRPr="00E165F9">
        <w:rPr>
          <w:rFonts w:ascii="Arial" w:hAnsi="Arial" w:cs="Arial"/>
        </w:rPr>
        <w:t>l</w:t>
      </w:r>
      <w:r w:rsidR="00215618" w:rsidRPr="00E165F9">
        <w:rPr>
          <w:rFonts w:ascii="Arial" w:hAnsi="Arial" w:cs="Arial"/>
          <w:spacing w:val="-3"/>
        </w:rPr>
        <w:t>i</w:t>
      </w:r>
      <w:r w:rsidR="00215618" w:rsidRPr="00E165F9">
        <w:rPr>
          <w:rFonts w:ascii="Arial" w:hAnsi="Arial" w:cs="Arial"/>
          <w:spacing w:val="1"/>
        </w:rPr>
        <w:t>m</w:t>
      </w:r>
      <w:r w:rsidR="00215618" w:rsidRPr="00E165F9">
        <w:rPr>
          <w:rFonts w:ascii="Arial" w:hAnsi="Arial" w:cs="Arial"/>
        </w:rPr>
        <w:t>it</w:t>
      </w:r>
      <w:r w:rsidR="00215618" w:rsidRPr="00E165F9">
        <w:rPr>
          <w:rFonts w:ascii="Arial" w:hAnsi="Arial" w:cs="Arial"/>
          <w:spacing w:val="1"/>
        </w:rPr>
        <w:t>e</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spacing w:val="1"/>
        </w:rPr>
        <w:t>t</w:t>
      </w:r>
      <w:r w:rsidR="00215618" w:rsidRPr="00E165F9">
        <w:rPr>
          <w:rFonts w:ascii="Arial" w:hAnsi="Arial" w:cs="Arial"/>
        </w:rPr>
        <w:t>o</w:t>
      </w:r>
      <w:r w:rsidR="00215618" w:rsidRPr="00E165F9">
        <w:rPr>
          <w:rFonts w:ascii="Arial" w:hAnsi="Arial" w:cs="Arial"/>
          <w:spacing w:val="1"/>
        </w:rPr>
        <w:t xml:space="preserve"> </w:t>
      </w:r>
      <w:r w:rsidR="00215618" w:rsidRPr="00E165F9">
        <w:rPr>
          <w:rFonts w:ascii="Arial" w:hAnsi="Arial" w:cs="Arial"/>
          <w:spacing w:val="-2"/>
        </w:rPr>
        <w:t>c</w:t>
      </w:r>
      <w:r w:rsidR="00215618" w:rsidRPr="00E165F9">
        <w:rPr>
          <w:rFonts w:ascii="Arial" w:hAnsi="Arial" w:cs="Arial"/>
          <w:spacing w:val="1"/>
        </w:rPr>
        <w:t>o</w:t>
      </w:r>
      <w:r w:rsidR="00215618" w:rsidRPr="00E165F9">
        <w:rPr>
          <w:rFonts w:ascii="Arial" w:hAnsi="Arial" w:cs="Arial"/>
          <w:spacing w:val="-1"/>
        </w:rPr>
        <w:t>g</w:t>
      </w:r>
      <w:r w:rsidR="00215618" w:rsidRPr="00E165F9">
        <w:rPr>
          <w:rFonts w:ascii="Arial" w:hAnsi="Arial" w:cs="Arial"/>
          <w:spacing w:val="1"/>
        </w:rPr>
        <w:t>n</w:t>
      </w:r>
      <w:r w:rsidR="00215618" w:rsidRPr="00E165F9">
        <w:rPr>
          <w:rFonts w:ascii="Arial" w:hAnsi="Arial" w:cs="Arial"/>
        </w:rPr>
        <w:t>itio</w:t>
      </w:r>
      <w:r w:rsidR="00215618" w:rsidRPr="00E165F9">
        <w:rPr>
          <w:rFonts w:ascii="Arial" w:hAnsi="Arial" w:cs="Arial"/>
          <w:spacing w:val="1"/>
        </w:rPr>
        <w:t>n</w:t>
      </w:r>
      <w:r w:rsidR="00215618" w:rsidRPr="00E165F9">
        <w:rPr>
          <w:rFonts w:ascii="Arial" w:hAnsi="Arial" w:cs="Arial"/>
        </w:rPr>
        <w:t>; la</w:t>
      </w:r>
      <w:r w:rsidR="00215618" w:rsidRPr="00E165F9">
        <w:rPr>
          <w:rFonts w:ascii="Arial" w:hAnsi="Arial" w:cs="Arial"/>
          <w:spacing w:val="1"/>
        </w:rPr>
        <w:t>n</w:t>
      </w:r>
      <w:r w:rsidR="00215618" w:rsidRPr="00E165F9">
        <w:rPr>
          <w:rFonts w:ascii="Arial" w:hAnsi="Arial" w:cs="Arial"/>
          <w:spacing w:val="-1"/>
        </w:rPr>
        <w:t>g</w:t>
      </w:r>
      <w:r w:rsidR="00215618" w:rsidRPr="00E165F9">
        <w:rPr>
          <w:rFonts w:ascii="Arial" w:hAnsi="Arial" w:cs="Arial"/>
          <w:spacing w:val="1"/>
        </w:rPr>
        <w:t>ua</w:t>
      </w:r>
      <w:r w:rsidR="00215618" w:rsidRPr="00E165F9">
        <w:rPr>
          <w:rFonts w:ascii="Arial" w:hAnsi="Arial" w:cs="Arial"/>
          <w:spacing w:val="-1"/>
        </w:rPr>
        <w:t>g</w:t>
      </w:r>
      <w:r w:rsidR="00215618" w:rsidRPr="00E165F9">
        <w:rPr>
          <w:rFonts w:ascii="Arial" w:hAnsi="Arial" w:cs="Arial"/>
          <w:spacing w:val="1"/>
        </w:rPr>
        <w:t>e</w:t>
      </w:r>
      <w:r w:rsidR="00215618" w:rsidRPr="00E165F9">
        <w:rPr>
          <w:rFonts w:ascii="Arial" w:hAnsi="Arial" w:cs="Arial"/>
        </w:rPr>
        <w:t>;</w:t>
      </w:r>
      <w:r w:rsidR="00215618" w:rsidRPr="00E165F9">
        <w:rPr>
          <w:rFonts w:ascii="Arial" w:hAnsi="Arial" w:cs="Arial"/>
          <w:spacing w:val="-1"/>
        </w:rPr>
        <w:t xml:space="preserve"> </w:t>
      </w:r>
      <w:r w:rsidR="00215618" w:rsidRPr="00E165F9">
        <w:rPr>
          <w:rFonts w:ascii="Arial" w:hAnsi="Arial" w:cs="Arial"/>
          <w:spacing w:val="1"/>
        </w:rPr>
        <w:t>m</w:t>
      </w:r>
      <w:r w:rsidR="00215618" w:rsidRPr="00E165F9">
        <w:rPr>
          <w:rFonts w:ascii="Arial" w:hAnsi="Arial" w:cs="Arial"/>
          <w:spacing w:val="-1"/>
        </w:rPr>
        <w:t>e</w:t>
      </w:r>
      <w:r w:rsidR="00215618" w:rsidRPr="00E165F9">
        <w:rPr>
          <w:rFonts w:ascii="Arial" w:hAnsi="Arial" w:cs="Arial"/>
          <w:spacing w:val="1"/>
        </w:rPr>
        <w:t>mo</w:t>
      </w:r>
      <w:r w:rsidR="00215618" w:rsidRPr="00E165F9">
        <w:rPr>
          <w:rFonts w:ascii="Arial" w:hAnsi="Arial" w:cs="Arial"/>
        </w:rPr>
        <w:t>r</w:t>
      </w:r>
      <w:r w:rsidR="00215618" w:rsidRPr="00E165F9">
        <w:rPr>
          <w:rFonts w:ascii="Arial" w:hAnsi="Arial" w:cs="Arial"/>
          <w:spacing w:val="-3"/>
        </w:rPr>
        <w:t>y</w:t>
      </w:r>
      <w:r w:rsidR="00215618" w:rsidRPr="00E165F9">
        <w:rPr>
          <w:rFonts w:ascii="Arial" w:hAnsi="Arial" w:cs="Arial"/>
        </w:rPr>
        <w:t>;</w:t>
      </w:r>
      <w:r w:rsidR="00215618" w:rsidRPr="00E165F9">
        <w:rPr>
          <w:rFonts w:ascii="Arial" w:hAnsi="Arial" w:cs="Arial"/>
          <w:spacing w:val="1"/>
        </w:rPr>
        <w:t xml:space="preserve"> a</w:t>
      </w:r>
      <w:r w:rsidR="00215618" w:rsidRPr="00E165F9">
        <w:rPr>
          <w:rFonts w:ascii="Arial" w:hAnsi="Arial" w:cs="Arial"/>
        </w:rPr>
        <w:t>t</w:t>
      </w:r>
      <w:r w:rsidR="00215618" w:rsidRPr="00E165F9">
        <w:rPr>
          <w:rFonts w:ascii="Arial" w:hAnsi="Arial" w:cs="Arial"/>
          <w:spacing w:val="-1"/>
        </w:rPr>
        <w:t>t</w:t>
      </w:r>
      <w:r w:rsidR="00215618" w:rsidRPr="00E165F9">
        <w:rPr>
          <w:rFonts w:ascii="Arial" w:hAnsi="Arial" w:cs="Arial"/>
          <w:spacing w:val="1"/>
        </w:rPr>
        <w:t>en</w:t>
      </w:r>
      <w:r w:rsidR="00215618" w:rsidRPr="00E165F9">
        <w:rPr>
          <w:rFonts w:ascii="Arial" w:hAnsi="Arial" w:cs="Arial"/>
        </w:rPr>
        <w:t>ti</w:t>
      </w:r>
      <w:r w:rsidR="00215618" w:rsidRPr="00E165F9">
        <w:rPr>
          <w:rFonts w:ascii="Arial" w:hAnsi="Arial" w:cs="Arial"/>
          <w:spacing w:val="-1"/>
        </w:rPr>
        <w:t>o</w:t>
      </w:r>
      <w:r w:rsidR="00215618" w:rsidRPr="00E165F9">
        <w:rPr>
          <w:rFonts w:ascii="Arial" w:hAnsi="Arial" w:cs="Arial"/>
          <w:spacing w:val="1"/>
        </w:rPr>
        <w:t>n</w:t>
      </w:r>
      <w:r w:rsidR="00215618" w:rsidRPr="00E165F9">
        <w:rPr>
          <w:rFonts w:ascii="Arial" w:hAnsi="Arial" w:cs="Arial"/>
        </w:rPr>
        <w:t>;</w:t>
      </w:r>
      <w:r w:rsidR="00215618" w:rsidRPr="00E165F9">
        <w:rPr>
          <w:rFonts w:ascii="Arial" w:hAnsi="Arial" w:cs="Arial"/>
          <w:spacing w:val="1"/>
        </w:rPr>
        <w:t xml:space="preserve"> </w:t>
      </w:r>
      <w:r w:rsidR="00215618" w:rsidRPr="00E165F9">
        <w:rPr>
          <w:rFonts w:ascii="Arial" w:hAnsi="Arial" w:cs="Arial"/>
        </w:rPr>
        <w:t>re</w:t>
      </w:r>
      <w:r w:rsidR="00215618" w:rsidRPr="00E165F9">
        <w:rPr>
          <w:rFonts w:ascii="Arial" w:hAnsi="Arial" w:cs="Arial"/>
          <w:spacing w:val="1"/>
        </w:rPr>
        <w:t>a</w:t>
      </w:r>
      <w:r w:rsidR="00215618" w:rsidRPr="00E165F9">
        <w:rPr>
          <w:rFonts w:ascii="Arial" w:hAnsi="Arial" w:cs="Arial"/>
          <w:spacing w:val="-2"/>
        </w:rPr>
        <w:t>s</w:t>
      </w:r>
      <w:r w:rsidR="00215618" w:rsidRPr="00E165F9">
        <w:rPr>
          <w:rFonts w:ascii="Arial" w:hAnsi="Arial" w:cs="Arial"/>
          <w:spacing w:val="1"/>
        </w:rPr>
        <w:t>on</w:t>
      </w:r>
      <w:r w:rsidR="00215618" w:rsidRPr="00E165F9">
        <w:rPr>
          <w:rFonts w:ascii="Arial" w:hAnsi="Arial" w:cs="Arial"/>
        </w:rPr>
        <w:t>in</w:t>
      </w:r>
      <w:r w:rsidR="00215618" w:rsidRPr="00E165F9">
        <w:rPr>
          <w:rFonts w:ascii="Arial" w:hAnsi="Arial" w:cs="Arial"/>
          <w:spacing w:val="-1"/>
        </w:rPr>
        <w:t>g</w:t>
      </w:r>
      <w:r w:rsidR="00215618" w:rsidRPr="00E165F9">
        <w:rPr>
          <w:rFonts w:ascii="Arial" w:hAnsi="Arial" w:cs="Arial"/>
        </w:rPr>
        <w:t>;</w:t>
      </w:r>
      <w:r w:rsidR="00215618" w:rsidRPr="00E165F9">
        <w:rPr>
          <w:rFonts w:ascii="Arial" w:hAnsi="Arial" w:cs="Arial"/>
          <w:spacing w:val="-1"/>
        </w:rPr>
        <w:t xml:space="preserve"> </w:t>
      </w:r>
      <w:r w:rsidR="00215618" w:rsidRPr="00E165F9">
        <w:rPr>
          <w:rFonts w:ascii="Arial" w:hAnsi="Arial" w:cs="Arial"/>
          <w:spacing w:val="1"/>
        </w:rPr>
        <w:t>ab</w:t>
      </w:r>
      <w:r w:rsidR="00215618" w:rsidRPr="00E165F9">
        <w:rPr>
          <w:rFonts w:ascii="Arial" w:hAnsi="Arial" w:cs="Arial"/>
        </w:rPr>
        <w:t>s</w:t>
      </w:r>
      <w:r w:rsidR="00215618" w:rsidRPr="00E165F9">
        <w:rPr>
          <w:rFonts w:ascii="Arial" w:hAnsi="Arial" w:cs="Arial"/>
          <w:spacing w:val="-2"/>
        </w:rPr>
        <w:t>t</w:t>
      </w:r>
      <w:r w:rsidR="00215618" w:rsidRPr="00E165F9">
        <w:rPr>
          <w:rFonts w:ascii="Arial" w:hAnsi="Arial" w:cs="Arial"/>
        </w:rPr>
        <w:t>ract</w:t>
      </w:r>
      <w:r w:rsidR="00215618" w:rsidRPr="00E165F9">
        <w:rPr>
          <w:rFonts w:ascii="Arial" w:hAnsi="Arial" w:cs="Arial"/>
          <w:spacing w:val="1"/>
        </w:rPr>
        <w:t xml:space="preserve"> th</w:t>
      </w:r>
      <w:r w:rsidR="00215618" w:rsidRPr="00E165F9">
        <w:rPr>
          <w:rFonts w:ascii="Arial" w:hAnsi="Arial" w:cs="Arial"/>
        </w:rPr>
        <w:t>inki</w:t>
      </w:r>
      <w:r w:rsidR="00215618" w:rsidRPr="00E165F9">
        <w:rPr>
          <w:rFonts w:ascii="Arial" w:hAnsi="Arial" w:cs="Arial"/>
          <w:spacing w:val="1"/>
        </w:rPr>
        <w:t>n</w:t>
      </w:r>
      <w:r w:rsidR="00215618" w:rsidRPr="00E165F9">
        <w:rPr>
          <w:rFonts w:ascii="Arial" w:hAnsi="Arial" w:cs="Arial"/>
          <w:spacing w:val="-1"/>
        </w:rPr>
        <w:t>g</w:t>
      </w:r>
      <w:r w:rsidR="00215618" w:rsidRPr="00E165F9">
        <w:rPr>
          <w:rFonts w:ascii="Arial" w:hAnsi="Arial" w:cs="Arial"/>
        </w:rPr>
        <w:t>;</w:t>
      </w:r>
      <w:r w:rsidR="00215618" w:rsidRPr="00E165F9">
        <w:rPr>
          <w:rFonts w:ascii="Arial" w:hAnsi="Arial" w:cs="Arial"/>
          <w:spacing w:val="1"/>
        </w:rPr>
        <w:t xml:space="preserve"> </w:t>
      </w:r>
      <w:r w:rsidR="00215618" w:rsidRPr="00E165F9">
        <w:rPr>
          <w:rFonts w:ascii="Arial" w:hAnsi="Arial" w:cs="Arial"/>
        </w:rPr>
        <w:t>j</w:t>
      </w:r>
      <w:r w:rsidR="00215618" w:rsidRPr="00E165F9">
        <w:rPr>
          <w:rFonts w:ascii="Arial" w:hAnsi="Arial" w:cs="Arial"/>
          <w:spacing w:val="-2"/>
        </w:rPr>
        <w:t>u</w:t>
      </w:r>
      <w:r w:rsidR="00215618" w:rsidRPr="00E165F9">
        <w:rPr>
          <w:rFonts w:ascii="Arial" w:hAnsi="Arial" w:cs="Arial"/>
          <w:spacing w:val="1"/>
        </w:rPr>
        <w:t>d</w:t>
      </w:r>
      <w:r w:rsidR="00215618" w:rsidRPr="00E165F9">
        <w:rPr>
          <w:rFonts w:ascii="Arial" w:hAnsi="Arial" w:cs="Arial"/>
          <w:spacing w:val="-1"/>
        </w:rPr>
        <w:t>g</w:t>
      </w:r>
      <w:r w:rsidR="00215618" w:rsidRPr="00E165F9">
        <w:rPr>
          <w:rFonts w:ascii="Arial" w:hAnsi="Arial" w:cs="Arial"/>
          <w:spacing w:val="1"/>
        </w:rPr>
        <w:t>m</w:t>
      </w:r>
      <w:r w:rsidR="00215618" w:rsidRPr="00E165F9">
        <w:rPr>
          <w:rFonts w:ascii="Arial" w:hAnsi="Arial" w:cs="Arial"/>
          <w:spacing w:val="-1"/>
        </w:rPr>
        <w:t>e</w:t>
      </w:r>
      <w:r w:rsidR="00215618" w:rsidRPr="00E165F9">
        <w:rPr>
          <w:rFonts w:ascii="Arial" w:hAnsi="Arial" w:cs="Arial"/>
          <w:spacing w:val="1"/>
        </w:rPr>
        <w:t>n</w:t>
      </w:r>
      <w:r w:rsidR="00215618" w:rsidRPr="00E165F9">
        <w:rPr>
          <w:rFonts w:ascii="Arial" w:hAnsi="Arial" w:cs="Arial"/>
          <w:spacing w:val="-2"/>
        </w:rPr>
        <w:t>t</w:t>
      </w:r>
      <w:r w:rsidR="00215618" w:rsidRPr="00E165F9">
        <w:rPr>
          <w:rFonts w:ascii="Arial" w:hAnsi="Arial" w:cs="Arial"/>
        </w:rPr>
        <w:t>;</w:t>
      </w:r>
      <w:r w:rsidR="00215618" w:rsidRPr="00E165F9">
        <w:rPr>
          <w:rFonts w:ascii="Arial" w:hAnsi="Arial" w:cs="Arial"/>
          <w:spacing w:val="1"/>
        </w:rPr>
        <w:t xml:space="preserve"> p</w:t>
      </w:r>
      <w:r w:rsidR="00215618" w:rsidRPr="00E165F9">
        <w:rPr>
          <w:rFonts w:ascii="Arial" w:hAnsi="Arial" w:cs="Arial"/>
        </w:rPr>
        <w:t>ro</w:t>
      </w:r>
      <w:r w:rsidR="00215618" w:rsidRPr="00E165F9">
        <w:rPr>
          <w:rFonts w:ascii="Arial" w:hAnsi="Arial" w:cs="Arial"/>
          <w:spacing w:val="1"/>
        </w:rPr>
        <w:t>b</w:t>
      </w:r>
      <w:r w:rsidR="00215618" w:rsidRPr="00E165F9">
        <w:rPr>
          <w:rFonts w:ascii="Arial" w:hAnsi="Arial" w:cs="Arial"/>
        </w:rPr>
        <w:t>l</w:t>
      </w:r>
      <w:r w:rsidR="00215618" w:rsidRPr="00E165F9">
        <w:rPr>
          <w:rFonts w:ascii="Arial" w:hAnsi="Arial" w:cs="Arial"/>
          <w:spacing w:val="-2"/>
        </w:rPr>
        <w:t>e</w:t>
      </w:r>
      <w:r w:rsidR="00215618" w:rsidRPr="00E165F9">
        <w:rPr>
          <w:rFonts w:ascii="Arial" w:hAnsi="Arial" w:cs="Arial"/>
        </w:rPr>
        <w:t>m</w:t>
      </w:r>
      <w:r w:rsidR="00215618" w:rsidRPr="00E165F9">
        <w:rPr>
          <w:rFonts w:ascii="Arial" w:hAnsi="Arial" w:cs="Arial"/>
          <w:spacing w:val="2"/>
        </w:rPr>
        <w:t xml:space="preserve"> </w:t>
      </w:r>
      <w:r w:rsidR="00215618" w:rsidRPr="00E165F9">
        <w:rPr>
          <w:rFonts w:ascii="Arial" w:hAnsi="Arial" w:cs="Arial"/>
          <w:spacing w:val="-2"/>
        </w:rPr>
        <w:t>s</w:t>
      </w:r>
      <w:r w:rsidR="00215618" w:rsidRPr="00E165F9">
        <w:rPr>
          <w:rFonts w:ascii="Arial" w:hAnsi="Arial" w:cs="Arial"/>
          <w:spacing w:val="1"/>
        </w:rPr>
        <w:t>o</w:t>
      </w:r>
      <w:r w:rsidR="00215618" w:rsidRPr="00E165F9">
        <w:rPr>
          <w:rFonts w:ascii="Arial" w:hAnsi="Arial" w:cs="Arial"/>
        </w:rPr>
        <w:t>l</w:t>
      </w:r>
      <w:r w:rsidR="00215618" w:rsidRPr="00E165F9">
        <w:rPr>
          <w:rFonts w:ascii="Arial" w:hAnsi="Arial" w:cs="Arial"/>
          <w:spacing w:val="-3"/>
        </w:rPr>
        <w:t>v</w:t>
      </w:r>
      <w:r w:rsidR="00215618" w:rsidRPr="00E165F9">
        <w:rPr>
          <w:rFonts w:ascii="Arial" w:hAnsi="Arial" w:cs="Arial"/>
        </w:rPr>
        <w:t>in</w:t>
      </w:r>
      <w:r w:rsidR="00215618" w:rsidRPr="00E165F9">
        <w:rPr>
          <w:rFonts w:ascii="Arial" w:hAnsi="Arial" w:cs="Arial"/>
          <w:spacing w:val="-1"/>
        </w:rPr>
        <w:t>g</w:t>
      </w:r>
      <w:r w:rsidR="00215618" w:rsidRPr="00E165F9">
        <w:rPr>
          <w:rFonts w:ascii="Arial" w:hAnsi="Arial" w:cs="Arial"/>
        </w:rPr>
        <w:t>; s</w:t>
      </w:r>
      <w:r w:rsidR="00215618" w:rsidRPr="00E165F9">
        <w:rPr>
          <w:rFonts w:ascii="Arial" w:hAnsi="Arial" w:cs="Arial"/>
          <w:spacing w:val="1"/>
        </w:rPr>
        <w:t>en</w:t>
      </w:r>
      <w:r w:rsidR="00215618" w:rsidRPr="00E165F9">
        <w:rPr>
          <w:rFonts w:ascii="Arial" w:hAnsi="Arial" w:cs="Arial"/>
        </w:rPr>
        <w:t>s</w:t>
      </w:r>
      <w:r w:rsidR="00215618" w:rsidRPr="00E165F9">
        <w:rPr>
          <w:rFonts w:ascii="Arial" w:hAnsi="Arial" w:cs="Arial"/>
          <w:spacing w:val="1"/>
        </w:rPr>
        <w:t>o</w:t>
      </w:r>
      <w:r w:rsidR="00215618" w:rsidRPr="00E165F9">
        <w:rPr>
          <w:rFonts w:ascii="Arial" w:hAnsi="Arial" w:cs="Arial"/>
        </w:rPr>
        <w:t>r</w:t>
      </w:r>
      <w:r w:rsidR="00215618" w:rsidRPr="00E165F9">
        <w:rPr>
          <w:rFonts w:ascii="Arial" w:hAnsi="Arial" w:cs="Arial"/>
          <w:spacing w:val="-3"/>
        </w:rPr>
        <w:t>y</w:t>
      </w:r>
      <w:r w:rsidR="00215618" w:rsidRPr="00E165F9">
        <w:rPr>
          <w:rFonts w:ascii="Arial" w:hAnsi="Arial" w:cs="Arial"/>
        </w:rPr>
        <w:t>,</w:t>
      </w:r>
      <w:r w:rsidR="00215618" w:rsidRPr="00E165F9">
        <w:rPr>
          <w:rFonts w:ascii="Arial" w:hAnsi="Arial" w:cs="Arial"/>
          <w:spacing w:val="1"/>
        </w:rPr>
        <w:t xml:space="preserve"> pe</w:t>
      </w:r>
      <w:r w:rsidR="00215618" w:rsidRPr="00E165F9">
        <w:rPr>
          <w:rFonts w:ascii="Arial" w:hAnsi="Arial" w:cs="Arial"/>
        </w:rPr>
        <w:t>rce</w:t>
      </w:r>
      <w:r w:rsidR="00215618" w:rsidRPr="00E165F9">
        <w:rPr>
          <w:rFonts w:ascii="Arial" w:hAnsi="Arial" w:cs="Arial"/>
          <w:spacing w:val="-1"/>
        </w:rPr>
        <w:t>p</w:t>
      </w:r>
      <w:r w:rsidR="00215618" w:rsidRPr="00E165F9">
        <w:rPr>
          <w:rFonts w:ascii="Arial" w:hAnsi="Arial" w:cs="Arial"/>
        </w:rPr>
        <w:t>t</w:t>
      </w:r>
      <w:r w:rsidR="00215618" w:rsidRPr="00E165F9">
        <w:rPr>
          <w:rFonts w:ascii="Arial" w:hAnsi="Arial" w:cs="Arial"/>
          <w:spacing w:val="1"/>
        </w:rPr>
        <w:t>ua</w:t>
      </w:r>
      <w:r w:rsidR="00215618" w:rsidRPr="00E165F9">
        <w:rPr>
          <w:rFonts w:ascii="Arial" w:hAnsi="Arial" w:cs="Arial"/>
        </w:rPr>
        <w:t>l,</w:t>
      </w:r>
      <w:r w:rsidR="00215618" w:rsidRPr="00E165F9">
        <w:rPr>
          <w:rFonts w:ascii="Arial" w:hAnsi="Arial" w:cs="Arial"/>
          <w:spacing w:val="-2"/>
        </w:rPr>
        <w:t xml:space="preserve"> </w:t>
      </w:r>
      <w:r w:rsidR="00215618" w:rsidRPr="00E165F9">
        <w:rPr>
          <w:rFonts w:ascii="Arial" w:hAnsi="Arial" w:cs="Arial"/>
          <w:spacing w:val="-1"/>
        </w:rPr>
        <w:t>a</w:t>
      </w:r>
      <w:r w:rsidR="00215618" w:rsidRPr="00E165F9">
        <w:rPr>
          <w:rFonts w:ascii="Arial" w:hAnsi="Arial" w:cs="Arial"/>
          <w:spacing w:val="1"/>
        </w:rPr>
        <w:t>n</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spacing w:val="1"/>
        </w:rPr>
        <w:t>mo</w:t>
      </w:r>
      <w:r w:rsidR="00215618" w:rsidRPr="00E165F9">
        <w:rPr>
          <w:rFonts w:ascii="Arial" w:hAnsi="Arial" w:cs="Arial"/>
          <w:spacing w:val="-2"/>
        </w:rPr>
        <w:t>t</w:t>
      </w:r>
      <w:r w:rsidR="00215618" w:rsidRPr="00E165F9">
        <w:rPr>
          <w:rFonts w:ascii="Arial" w:hAnsi="Arial" w:cs="Arial"/>
          <w:spacing w:val="1"/>
        </w:rPr>
        <w:t>o</w:t>
      </w:r>
      <w:r w:rsidR="00215618" w:rsidRPr="00E165F9">
        <w:rPr>
          <w:rFonts w:ascii="Arial" w:hAnsi="Arial" w:cs="Arial"/>
        </w:rPr>
        <w:t>r a</w:t>
      </w:r>
      <w:r w:rsidR="00215618" w:rsidRPr="00E165F9">
        <w:rPr>
          <w:rFonts w:ascii="Arial" w:hAnsi="Arial" w:cs="Arial"/>
          <w:spacing w:val="1"/>
        </w:rPr>
        <w:t>b</w:t>
      </w:r>
      <w:r w:rsidR="00215618" w:rsidRPr="00E165F9">
        <w:rPr>
          <w:rFonts w:ascii="Arial" w:hAnsi="Arial" w:cs="Arial"/>
        </w:rPr>
        <w:t>i</w:t>
      </w:r>
      <w:r w:rsidR="00215618" w:rsidRPr="00E165F9">
        <w:rPr>
          <w:rFonts w:ascii="Arial" w:hAnsi="Arial" w:cs="Arial"/>
          <w:spacing w:val="-1"/>
        </w:rPr>
        <w:t>l</w:t>
      </w:r>
      <w:r w:rsidR="00215618" w:rsidRPr="00E165F9">
        <w:rPr>
          <w:rFonts w:ascii="Arial" w:hAnsi="Arial" w:cs="Arial"/>
        </w:rPr>
        <w:t>ities;</w:t>
      </w:r>
      <w:r w:rsidR="00215618" w:rsidRPr="00E165F9">
        <w:rPr>
          <w:rFonts w:ascii="Arial" w:hAnsi="Arial" w:cs="Arial"/>
          <w:spacing w:val="-1"/>
        </w:rPr>
        <w:t xml:space="preserve"> </w:t>
      </w:r>
      <w:r w:rsidR="00215618" w:rsidRPr="00E165F9">
        <w:rPr>
          <w:rFonts w:ascii="Arial" w:hAnsi="Arial" w:cs="Arial"/>
          <w:spacing w:val="1"/>
        </w:rPr>
        <w:t>p</w:t>
      </w:r>
      <w:r w:rsidR="00215618" w:rsidRPr="00E165F9">
        <w:rPr>
          <w:rFonts w:ascii="Arial" w:hAnsi="Arial" w:cs="Arial"/>
        </w:rPr>
        <w:t>s</w:t>
      </w:r>
      <w:r w:rsidR="00215618" w:rsidRPr="00E165F9">
        <w:rPr>
          <w:rFonts w:ascii="Arial" w:hAnsi="Arial" w:cs="Arial"/>
          <w:spacing w:val="-2"/>
        </w:rPr>
        <w:t>y</w:t>
      </w:r>
      <w:r w:rsidR="00215618" w:rsidRPr="00E165F9">
        <w:rPr>
          <w:rFonts w:ascii="Arial" w:hAnsi="Arial" w:cs="Arial"/>
        </w:rPr>
        <w:t>c</w:t>
      </w:r>
      <w:r w:rsidR="00215618" w:rsidRPr="00E165F9">
        <w:rPr>
          <w:rFonts w:ascii="Arial" w:hAnsi="Arial" w:cs="Arial"/>
          <w:spacing w:val="1"/>
        </w:rPr>
        <w:t>ho</w:t>
      </w:r>
      <w:r w:rsidR="00215618" w:rsidRPr="00E165F9">
        <w:rPr>
          <w:rFonts w:ascii="Arial" w:hAnsi="Arial" w:cs="Arial"/>
        </w:rPr>
        <w:t>s</w:t>
      </w:r>
      <w:r w:rsidR="00215618" w:rsidRPr="00E165F9">
        <w:rPr>
          <w:rFonts w:ascii="Arial" w:hAnsi="Arial" w:cs="Arial"/>
          <w:spacing w:val="1"/>
        </w:rPr>
        <w:t>o</w:t>
      </w:r>
      <w:r w:rsidR="00215618" w:rsidRPr="00E165F9">
        <w:rPr>
          <w:rFonts w:ascii="Arial" w:hAnsi="Arial" w:cs="Arial"/>
        </w:rPr>
        <w:t>cial</w:t>
      </w:r>
      <w:r w:rsidR="00215618" w:rsidRPr="00E165F9">
        <w:rPr>
          <w:rFonts w:ascii="Arial" w:hAnsi="Arial" w:cs="Arial"/>
          <w:spacing w:val="-2"/>
        </w:rPr>
        <w:t xml:space="preserve"> </w:t>
      </w:r>
      <w:r w:rsidR="00215618" w:rsidRPr="00E165F9">
        <w:rPr>
          <w:rFonts w:ascii="Arial" w:hAnsi="Arial" w:cs="Arial"/>
          <w:spacing w:val="1"/>
        </w:rPr>
        <w:t>be</w:t>
      </w:r>
      <w:r w:rsidR="00215618" w:rsidRPr="00E165F9">
        <w:rPr>
          <w:rFonts w:ascii="Arial" w:hAnsi="Arial" w:cs="Arial"/>
          <w:spacing w:val="-1"/>
        </w:rPr>
        <w:t>h</w:t>
      </w:r>
      <w:r w:rsidR="00215618" w:rsidRPr="00E165F9">
        <w:rPr>
          <w:rFonts w:ascii="Arial" w:hAnsi="Arial" w:cs="Arial"/>
          <w:spacing w:val="1"/>
        </w:rPr>
        <w:t>a</w:t>
      </w:r>
      <w:r w:rsidR="00215618" w:rsidRPr="00E165F9">
        <w:rPr>
          <w:rFonts w:ascii="Arial" w:hAnsi="Arial" w:cs="Arial"/>
          <w:spacing w:val="-2"/>
        </w:rPr>
        <w:t>v</w:t>
      </w:r>
      <w:r w:rsidR="00215618" w:rsidRPr="00E165F9">
        <w:rPr>
          <w:rFonts w:ascii="Arial" w:hAnsi="Arial" w:cs="Arial"/>
        </w:rPr>
        <w:t xml:space="preserve">ior; </w:t>
      </w:r>
      <w:r w:rsidR="00215618" w:rsidRPr="00E165F9">
        <w:rPr>
          <w:rFonts w:ascii="Arial" w:hAnsi="Arial" w:cs="Arial"/>
          <w:spacing w:val="1"/>
        </w:rPr>
        <w:t>ph</w:t>
      </w:r>
      <w:r w:rsidR="00215618" w:rsidRPr="00E165F9">
        <w:rPr>
          <w:rFonts w:ascii="Arial" w:hAnsi="Arial" w:cs="Arial"/>
          <w:spacing w:val="-2"/>
        </w:rPr>
        <w:t>y</w:t>
      </w:r>
      <w:r w:rsidR="00215618" w:rsidRPr="00E165F9">
        <w:rPr>
          <w:rFonts w:ascii="Arial" w:hAnsi="Arial" w:cs="Arial"/>
        </w:rPr>
        <w:t xml:space="preserve">sical </w:t>
      </w:r>
      <w:r w:rsidR="00215618" w:rsidRPr="00E165F9">
        <w:rPr>
          <w:rFonts w:ascii="Arial" w:hAnsi="Arial" w:cs="Arial"/>
          <w:spacing w:val="1"/>
        </w:rPr>
        <w:t>fun</w:t>
      </w:r>
      <w:r w:rsidR="00215618" w:rsidRPr="00E165F9">
        <w:rPr>
          <w:rFonts w:ascii="Arial" w:hAnsi="Arial" w:cs="Arial"/>
        </w:rPr>
        <w:t>cti</w:t>
      </w:r>
      <w:r w:rsidR="00215618" w:rsidRPr="00E165F9">
        <w:rPr>
          <w:rFonts w:ascii="Arial" w:hAnsi="Arial" w:cs="Arial"/>
          <w:spacing w:val="-1"/>
        </w:rPr>
        <w:t>o</w:t>
      </w:r>
      <w:r w:rsidR="00215618" w:rsidRPr="00E165F9">
        <w:rPr>
          <w:rFonts w:ascii="Arial" w:hAnsi="Arial" w:cs="Arial"/>
          <w:spacing w:val="1"/>
        </w:rPr>
        <w:t>n</w:t>
      </w:r>
      <w:r w:rsidR="00215618" w:rsidRPr="00E165F9">
        <w:rPr>
          <w:rFonts w:ascii="Arial" w:hAnsi="Arial" w:cs="Arial"/>
        </w:rPr>
        <w:t>s; in</w:t>
      </w:r>
      <w:r w:rsidR="00215618" w:rsidRPr="00E165F9">
        <w:rPr>
          <w:rFonts w:ascii="Arial" w:hAnsi="Arial" w:cs="Arial"/>
          <w:spacing w:val="1"/>
        </w:rPr>
        <w:t>fo</w:t>
      </w:r>
      <w:r w:rsidR="00215618" w:rsidRPr="00E165F9">
        <w:rPr>
          <w:rFonts w:ascii="Arial" w:hAnsi="Arial" w:cs="Arial"/>
        </w:rPr>
        <w:t>r</w:t>
      </w:r>
      <w:r w:rsidR="00215618" w:rsidRPr="00E165F9">
        <w:rPr>
          <w:rFonts w:ascii="Arial" w:hAnsi="Arial" w:cs="Arial"/>
          <w:spacing w:val="-1"/>
        </w:rPr>
        <w:t>m</w:t>
      </w:r>
      <w:r w:rsidR="00215618" w:rsidRPr="00E165F9">
        <w:rPr>
          <w:rFonts w:ascii="Arial" w:hAnsi="Arial" w:cs="Arial"/>
          <w:spacing w:val="1"/>
        </w:rPr>
        <w:t>a</w:t>
      </w:r>
      <w:r w:rsidR="00215618" w:rsidRPr="00E165F9">
        <w:rPr>
          <w:rFonts w:ascii="Arial" w:hAnsi="Arial" w:cs="Arial"/>
        </w:rPr>
        <w:t>ti</w:t>
      </w:r>
      <w:r w:rsidR="00215618" w:rsidRPr="00E165F9">
        <w:rPr>
          <w:rFonts w:ascii="Arial" w:hAnsi="Arial" w:cs="Arial"/>
          <w:spacing w:val="1"/>
        </w:rPr>
        <w:t>o</w:t>
      </w:r>
      <w:r w:rsidR="00215618" w:rsidRPr="00E165F9">
        <w:rPr>
          <w:rFonts w:ascii="Arial" w:hAnsi="Arial" w:cs="Arial"/>
        </w:rPr>
        <w:t>n</w:t>
      </w:r>
      <w:r w:rsidR="00215618" w:rsidRPr="00E165F9">
        <w:rPr>
          <w:rFonts w:ascii="Arial" w:hAnsi="Arial" w:cs="Arial"/>
          <w:spacing w:val="-1"/>
        </w:rPr>
        <w:t xml:space="preserve"> </w:t>
      </w:r>
      <w:r w:rsidR="00215618" w:rsidRPr="00E165F9">
        <w:rPr>
          <w:rFonts w:ascii="Arial" w:hAnsi="Arial" w:cs="Arial"/>
          <w:spacing w:val="1"/>
        </w:rPr>
        <w:t>p</w:t>
      </w:r>
      <w:r w:rsidR="00215618" w:rsidRPr="00E165F9">
        <w:rPr>
          <w:rFonts w:ascii="Arial" w:hAnsi="Arial" w:cs="Arial"/>
        </w:rPr>
        <w:t>roc</w:t>
      </w:r>
      <w:r w:rsidR="00215618" w:rsidRPr="00E165F9">
        <w:rPr>
          <w:rFonts w:ascii="Arial" w:hAnsi="Arial" w:cs="Arial"/>
          <w:spacing w:val="1"/>
        </w:rPr>
        <w:t>e</w:t>
      </w:r>
      <w:r w:rsidR="00215618" w:rsidRPr="00E165F9">
        <w:rPr>
          <w:rFonts w:ascii="Arial" w:hAnsi="Arial" w:cs="Arial"/>
        </w:rPr>
        <w:t>ssin</w:t>
      </w:r>
      <w:r w:rsidR="00215618" w:rsidRPr="00E165F9">
        <w:rPr>
          <w:rFonts w:ascii="Arial" w:hAnsi="Arial" w:cs="Arial"/>
          <w:spacing w:val="-3"/>
        </w:rPr>
        <w:t>g</w:t>
      </w:r>
      <w:r w:rsidR="00215618" w:rsidRPr="00E165F9">
        <w:rPr>
          <w:rFonts w:ascii="Arial" w:hAnsi="Arial" w:cs="Arial"/>
        </w:rPr>
        <w:t>;</w:t>
      </w:r>
      <w:r w:rsidR="00215618" w:rsidRPr="00E165F9">
        <w:rPr>
          <w:rFonts w:ascii="Arial" w:hAnsi="Arial" w:cs="Arial"/>
          <w:spacing w:val="1"/>
        </w:rPr>
        <w:t xml:space="preserve"> a</w:t>
      </w:r>
      <w:r w:rsidR="00215618" w:rsidRPr="00E165F9">
        <w:rPr>
          <w:rFonts w:ascii="Arial" w:hAnsi="Arial" w:cs="Arial"/>
          <w:spacing w:val="-1"/>
        </w:rPr>
        <w:t>n</w:t>
      </w:r>
      <w:r w:rsidR="00215618" w:rsidRPr="00E165F9">
        <w:rPr>
          <w:rFonts w:ascii="Arial" w:hAnsi="Arial" w:cs="Arial"/>
        </w:rPr>
        <w:t>d</w:t>
      </w:r>
      <w:r w:rsidR="00215618" w:rsidRPr="00E165F9">
        <w:rPr>
          <w:rFonts w:ascii="Arial" w:hAnsi="Arial" w:cs="Arial"/>
          <w:spacing w:val="1"/>
        </w:rPr>
        <w:t xml:space="preserve"> </w:t>
      </w:r>
      <w:r w:rsidR="00215618" w:rsidRPr="00E165F9">
        <w:rPr>
          <w:rFonts w:ascii="Arial" w:hAnsi="Arial" w:cs="Arial"/>
        </w:rPr>
        <w:t>s</w:t>
      </w:r>
      <w:r w:rsidR="00215618" w:rsidRPr="00E165F9">
        <w:rPr>
          <w:rFonts w:ascii="Arial" w:hAnsi="Arial" w:cs="Arial"/>
          <w:spacing w:val="-1"/>
        </w:rPr>
        <w:t>p</w:t>
      </w:r>
      <w:r w:rsidR="00215618" w:rsidRPr="00E165F9">
        <w:rPr>
          <w:rFonts w:ascii="Arial" w:hAnsi="Arial" w:cs="Arial"/>
          <w:spacing w:val="1"/>
        </w:rPr>
        <w:t>ee</w:t>
      </w:r>
      <w:r w:rsidR="00215618" w:rsidRPr="00E165F9">
        <w:rPr>
          <w:rFonts w:ascii="Arial" w:hAnsi="Arial" w:cs="Arial"/>
        </w:rPr>
        <w:t>c</w:t>
      </w:r>
      <w:r w:rsidR="00215618" w:rsidRPr="00E165F9">
        <w:rPr>
          <w:rFonts w:ascii="Arial" w:hAnsi="Arial" w:cs="Arial"/>
          <w:spacing w:val="-1"/>
        </w:rPr>
        <w:t>h</w:t>
      </w:r>
      <w:r w:rsidR="00215618" w:rsidRPr="00E165F9">
        <w:rPr>
          <w:rFonts w:ascii="Arial" w:hAnsi="Arial" w:cs="Arial"/>
        </w:rPr>
        <w:t>.</w:t>
      </w:r>
      <w:r w:rsidR="00070AAC">
        <w:rPr>
          <w:rFonts w:ascii="Arial" w:hAnsi="Arial" w:cs="Arial"/>
        </w:rPr>
        <w:t xml:space="preserve">  For the purposes of the Brain Injury Services Fund Program, the definition excludes conditions </w:t>
      </w:r>
      <w:r w:rsidR="00070AAC" w:rsidRPr="00070AAC">
        <w:rPr>
          <w:rFonts w:ascii="Arial" w:hAnsi="Arial" w:cs="Arial"/>
        </w:rPr>
        <w:t xml:space="preserve">of a congenital or </w:t>
      </w:r>
      <w:r w:rsidR="00070AAC">
        <w:rPr>
          <w:rFonts w:ascii="Arial" w:hAnsi="Arial" w:cs="Arial"/>
        </w:rPr>
        <w:t>strictly</w:t>
      </w:r>
      <w:r w:rsidR="00070AAC" w:rsidRPr="00070AAC">
        <w:rPr>
          <w:rFonts w:ascii="Arial" w:hAnsi="Arial" w:cs="Arial"/>
        </w:rPr>
        <w:t xml:space="preserve"> degenerative nature</w:t>
      </w:r>
      <w:r w:rsidR="00C91001">
        <w:rPr>
          <w:rFonts w:ascii="Arial" w:hAnsi="Arial" w:cs="Arial"/>
        </w:rPr>
        <w:t>.</w:t>
      </w:r>
    </w:p>
    <w:p w:rsidR="00215618" w:rsidRDefault="00215618" w:rsidP="00257144">
      <w:pPr>
        <w:rPr>
          <w:rFonts w:ascii="Arial" w:hAnsi="Arial" w:cs="Arial"/>
        </w:rPr>
      </w:pPr>
    </w:p>
    <w:p w:rsidR="003E35CE" w:rsidRPr="00215618" w:rsidRDefault="00257144" w:rsidP="00C91001">
      <w:pPr>
        <w:ind w:right="-480"/>
        <w:jc w:val="both"/>
        <w:rPr>
          <w:rFonts w:ascii="Arial" w:hAnsi="Arial" w:cs="Arial"/>
        </w:rPr>
      </w:pPr>
      <w:r w:rsidRPr="00215618">
        <w:rPr>
          <w:rFonts w:ascii="Arial" w:hAnsi="Arial" w:cs="Arial"/>
        </w:rPr>
        <w:t>“Business Hours” means 8:00 AM thru 5:00 PM Mountain Standard or Mountain Daylight Time, whichever is in effect on the date given.</w:t>
      </w:r>
    </w:p>
    <w:p w:rsidR="001206A3" w:rsidRPr="00215618" w:rsidRDefault="001206A3">
      <w:pPr>
        <w:rPr>
          <w:rFonts w:ascii="Arial" w:hAnsi="Arial" w:cs="Arial"/>
        </w:rPr>
      </w:pPr>
    </w:p>
    <w:p w:rsidR="001206A3" w:rsidRPr="00215618" w:rsidRDefault="001206A3" w:rsidP="00C91001">
      <w:pPr>
        <w:ind w:right="-480"/>
        <w:rPr>
          <w:rFonts w:ascii="Arial" w:hAnsi="Arial" w:cs="Arial"/>
        </w:rPr>
      </w:pPr>
      <w:r w:rsidRPr="00215618">
        <w:rPr>
          <w:rFonts w:ascii="Arial" w:hAnsi="Arial" w:cs="Arial"/>
        </w:rPr>
        <w:t>“Close of Business” means 5:00 PM Mount</w:t>
      </w:r>
      <w:r w:rsidR="0075342E" w:rsidRPr="00215618">
        <w:rPr>
          <w:rFonts w:ascii="Arial" w:hAnsi="Arial" w:cs="Arial"/>
        </w:rPr>
        <w:t>ain Standard or Daylight</w:t>
      </w:r>
      <w:r w:rsidRPr="00215618">
        <w:rPr>
          <w:rFonts w:ascii="Arial" w:hAnsi="Arial" w:cs="Arial"/>
        </w:rPr>
        <w:t xml:space="preserve"> Time, whichever is in use at that time</w:t>
      </w:r>
      <w:r w:rsidR="00257144" w:rsidRPr="00215618">
        <w:rPr>
          <w:rFonts w:ascii="Arial" w:hAnsi="Arial" w:cs="Arial"/>
        </w:rPr>
        <w:t>.</w:t>
      </w:r>
    </w:p>
    <w:p w:rsidR="001206A3" w:rsidRPr="00215618" w:rsidRDefault="001206A3">
      <w:pPr>
        <w:rPr>
          <w:rFonts w:ascii="Arial" w:hAnsi="Arial" w:cs="Arial"/>
        </w:rPr>
      </w:pPr>
    </w:p>
    <w:p w:rsidR="001206A3" w:rsidRPr="00215618" w:rsidRDefault="00655A90" w:rsidP="00C91001">
      <w:pPr>
        <w:ind w:right="-480"/>
        <w:jc w:val="both"/>
        <w:rPr>
          <w:rFonts w:ascii="Arial" w:hAnsi="Arial" w:cs="Arial"/>
        </w:rPr>
      </w:pPr>
      <w:r w:rsidRPr="00215618">
        <w:rPr>
          <w:rFonts w:ascii="Arial" w:hAnsi="Arial" w:cs="Arial"/>
        </w:rPr>
        <w:t>“</w:t>
      </w:r>
      <w:r w:rsidR="001206A3" w:rsidRPr="00215618">
        <w:rPr>
          <w:rFonts w:ascii="Arial" w:hAnsi="Arial" w:cs="Arial"/>
        </w:rPr>
        <w:t>Contract" means a</w:t>
      </w:r>
      <w:r w:rsidR="00CC0A31" w:rsidRPr="00215618">
        <w:rPr>
          <w:rFonts w:ascii="Arial" w:hAnsi="Arial" w:cs="Arial"/>
        </w:rPr>
        <w:t xml:space="preserve">ny agreement for the procurement of items of </w:t>
      </w:r>
      <w:r w:rsidR="00B06628" w:rsidRPr="00215618">
        <w:rPr>
          <w:rFonts w:ascii="Arial" w:hAnsi="Arial" w:cs="Arial"/>
        </w:rPr>
        <w:t xml:space="preserve">services, construction, or </w:t>
      </w:r>
      <w:r w:rsidR="00CC0A31" w:rsidRPr="00215618">
        <w:rPr>
          <w:rFonts w:ascii="Arial" w:hAnsi="Arial" w:cs="Arial"/>
        </w:rPr>
        <w:t xml:space="preserve">tangible personal property. </w:t>
      </w:r>
      <w:r w:rsidR="001206A3" w:rsidRPr="00215618">
        <w:rPr>
          <w:rFonts w:ascii="Arial" w:hAnsi="Arial" w:cs="Arial"/>
        </w:rPr>
        <w:t xml:space="preserve"> </w:t>
      </w:r>
    </w:p>
    <w:p w:rsidR="00BE19D6" w:rsidRPr="00215618" w:rsidRDefault="00BE19D6">
      <w:pPr>
        <w:rPr>
          <w:rFonts w:ascii="Arial" w:hAnsi="Arial" w:cs="Arial"/>
        </w:rPr>
      </w:pPr>
    </w:p>
    <w:p w:rsidR="001206A3" w:rsidRPr="00215618" w:rsidRDefault="00655A90" w:rsidP="00C91001">
      <w:pPr>
        <w:ind w:right="-570"/>
        <w:rPr>
          <w:rFonts w:ascii="Arial" w:hAnsi="Arial" w:cs="Arial"/>
        </w:rPr>
      </w:pPr>
      <w:r w:rsidRPr="00215618">
        <w:rPr>
          <w:rFonts w:ascii="Arial" w:hAnsi="Arial" w:cs="Arial"/>
        </w:rPr>
        <w:t>“</w:t>
      </w:r>
      <w:r w:rsidR="001206A3" w:rsidRPr="00215618">
        <w:rPr>
          <w:rFonts w:ascii="Arial" w:hAnsi="Arial" w:cs="Arial"/>
        </w:rPr>
        <w:t>Contractor" mean</w:t>
      </w:r>
      <w:r w:rsidR="00CC0A31" w:rsidRPr="00215618">
        <w:rPr>
          <w:rFonts w:ascii="Arial" w:hAnsi="Arial" w:cs="Arial"/>
        </w:rPr>
        <w:t>s any business having a contract with a state agency or local public body</w:t>
      </w:r>
      <w:r w:rsidR="00F100DE" w:rsidRPr="00215618">
        <w:rPr>
          <w:rFonts w:ascii="Arial" w:hAnsi="Arial" w:cs="Arial"/>
        </w:rPr>
        <w:t>.</w:t>
      </w:r>
    </w:p>
    <w:p w:rsidR="005B4FF4" w:rsidRDefault="005B4FF4">
      <w:pPr>
        <w:rPr>
          <w:rFonts w:ascii="Arial" w:hAnsi="Arial" w:cs="Arial"/>
        </w:rPr>
      </w:pPr>
    </w:p>
    <w:p w:rsidR="00215618" w:rsidRDefault="00215618" w:rsidP="00C91001">
      <w:pPr>
        <w:ind w:right="-480"/>
        <w:jc w:val="both"/>
        <w:rPr>
          <w:rFonts w:ascii="Arial" w:hAnsi="Arial" w:cs="Arial"/>
        </w:rPr>
      </w:pPr>
      <w:r>
        <w:rPr>
          <w:rFonts w:ascii="Arial" w:hAnsi="Arial" w:cs="Arial"/>
        </w:rPr>
        <w:t xml:space="preserve">“CIS” or “Crisis Interim Services” </w:t>
      </w:r>
      <w:r w:rsidRPr="00E165F9">
        <w:rPr>
          <w:rFonts w:ascii="Arial" w:hAnsi="Arial" w:cs="Arial"/>
          <w:spacing w:val="1"/>
        </w:rPr>
        <w:t>me</w:t>
      </w:r>
      <w:r w:rsidRPr="00E165F9">
        <w:rPr>
          <w:rFonts w:ascii="Arial" w:hAnsi="Arial" w:cs="Arial"/>
          <w:spacing w:val="-1"/>
        </w:rPr>
        <w:t>a</w:t>
      </w:r>
      <w:r w:rsidRPr="00E165F9">
        <w:rPr>
          <w:rFonts w:ascii="Arial" w:hAnsi="Arial" w:cs="Arial"/>
          <w:spacing w:val="1"/>
        </w:rPr>
        <w:t>n</w:t>
      </w:r>
      <w:r w:rsidRPr="00E165F9">
        <w:rPr>
          <w:rFonts w:ascii="Arial" w:hAnsi="Arial" w:cs="Arial"/>
        </w:rPr>
        <w:t>s</w:t>
      </w:r>
      <w:r w:rsidRPr="00E165F9">
        <w:rPr>
          <w:rFonts w:ascii="Arial" w:hAnsi="Arial" w:cs="Arial"/>
          <w:spacing w:val="2"/>
        </w:rPr>
        <w:t xml:space="preserve"> </w:t>
      </w:r>
      <w:r w:rsidRPr="00215618">
        <w:rPr>
          <w:rFonts w:ascii="Arial" w:hAnsi="Arial" w:cs="Arial"/>
          <w:spacing w:val="2"/>
        </w:rPr>
        <w:t>services, which are required when there has been a sudden change in the medical, psychological or physical condition of an individual; when there is acceleration in the amount of services needed, when needs have suddenly changed, or when another payer source will not pay for the unique BI</w:t>
      </w:r>
      <w:r>
        <w:rPr>
          <w:rFonts w:ascii="Arial" w:hAnsi="Arial" w:cs="Arial"/>
          <w:spacing w:val="2"/>
        </w:rPr>
        <w:t xml:space="preserve"> </w:t>
      </w:r>
      <w:r w:rsidRPr="00215618">
        <w:rPr>
          <w:rFonts w:ascii="Arial" w:hAnsi="Arial" w:cs="Arial"/>
          <w:spacing w:val="2"/>
        </w:rPr>
        <w:t xml:space="preserve">services </w:t>
      </w:r>
      <w:r w:rsidR="00143CE1">
        <w:rPr>
          <w:rFonts w:ascii="Arial" w:hAnsi="Arial" w:cs="Arial"/>
          <w:spacing w:val="2"/>
        </w:rPr>
        <w:t xml:space="preserve">assessed as a </w:t>
      </w:r>
      <w:r w:rsidRPr="00215618">
        <w:rPr>
          <w:rFonts w:ascii="Arial" w:hAnsi="Arial" w:cs="Arial"/>
          <w:spacing w:val="2"/>
        </w:rPr>
        <w:t>need. Crisis Interim services are provided to protect the client from imminent</w:t>
      </w:r>
      <w:r w:rsidR="00143CE1">
        <w:rPr>
          <w:rFonts w:ascii="Arial" w:hAnsi="Arial" w:cs="Arial"/>
          <w:spacing w:val="2"/>
        </w:rPr>
        <w:t xml:space="preserve"> </w:t>
      </w:r>
      <w:r w:rsidRPr="00215618">
        <w:rPr>
          <w:rFonts w:ascii="Arial" w:hAnsi="Arial" w:cs="Arial"/>
          <w:spacing w:val="2"/>
        </w:rPr>
        <w:t>risk to his or her health and safety, or to protect the health and safety of others.</w:t>
      </w:r>
    </w:p>
    <w:p w:rsidR="00215618" w:rsidRDefault="00215618">
      <w:pPr>
        <w:rPr>
          <w:rFonts w:ascii="Arial" w:hAnsi="Arial" w:cs="Arial"/>
        </w:rPr>
      </w:pPr>
    </w:p>
    <w:p w:rsidR="00215618" w:rsidRPr="00215618" w:rsidRDefault="00215618">
      <w:pPr>
        <w:rPr>
          <w:rFonts w:ascii="Arial" w:hAnsi="Arial" w:cs="Arial"/>
        </w:rPr>
      </w:pPr>
      <w:r>
        <w:rPr>
          <w:rFonts w:ascii="Arial" w:hAnsi="Arial" w:cs="Arial"/>
        </w:rPr>
        <w:t>“Department” means the Human Services Department.</w:t>
      </w:r>
    </w:p>
    <w:p w:rsidR="001206A3" w:rsidRPr="00215618" w:rsidRDefault="001206A3">
      <w:pPr>
        <w:rPr>
          <w:rFonts w:ascii="Arial" w:hAnsi="Arial" w:cs="Arial"/>
        </w:rPr>
      </w:pPr>
    </w:p>
    <w:p w:rsidR="00215618" w:rsidRPr="00E165F9" w:rsidRDefault="00215618" w:rsidP="00C91001">
      <w:pPr>
        <w:widowControl w:val="0"/>
        <w:autoSpaceDE w:val="0"/>
        <w:autoSpaceDN w:val="0"/>
        <w:adjustRightInd w:val="0"/>
        <w:ind w:right="-480"/>
        <w:jc w:val="both"/>
        <w:rPr>
          <w:rFonts w:ascii="Arial" w:hAnsi="Arial" w:cs="Arial"/>
        </w:rPr>
      </w:pPr>
      <w:r>
        <w:rPr>
          <w:rFonts w:ascii="Arial" w:hAnsi="Arial" w:cs="Arial"/>
        </w:rPr>
        <w:t>“</w:t>
      </w:r>
      <w:r w:rsidR="001206A3" w:rsidRPr="00215618">
        <w:rPr>
          <w:rFonts w:ascii="Arial" w:hAnsi="Arial" w:cs="Arial"/>
        </w:rPr>
        <w:t>Desirable" – the terms "may", "can", "should", "preferably", or "prefers" identify a desirable or discretionary item or factor</w:t>
      </w:r>
      <w:r>
        <w:rPr>
          <w:rFonts w:ascii="Arial" w:hAnsi="Arial" w:cs="Arial"/>
        </w:rPr>
        <w:t xml:space="preserve"> </w:t>
      </w:r>
      <w:r w:rsidRPr="00E165F9">
        <w:rPr>
          <w:rFonts w:ascii="Arial" w:hAnsi="Arial" w:cs="Arial"/>
          <w:spacing w:val="-3"/>
        </w:rPr>
        <w:t>(</w:t>
      </w:r>
      <w:r w:rsidRPr="00E165F9">
        <w:rPr>
          <w:rFonts w:ascii="Arial" w:hAnsi="Arial" w:cs="Arial"/>
          <w:spacing w:val="-1"/>
        </w:rPr>
        <w:t>a</w:t>
      </w:r>
      <w:r w:rsidRPr="00E165F9">
        <w:rPr>
          <w:rFonts w:ascii="Arial" w:hAnsi="Arial" w:cs="Arial"/>
        </w:rPr>
        <w:t>s</w:t>
      </w:r>
      <w:r w:rsidRPr="00E165F9">
        <w:rPr>
          <w:rFonts w:ascii="Arial" w:hAnsi="Arial" w:cs="Arial"/>
          <w:spacing w:val="-6"/>
        </w:rPr>
        <w:t xml:space="preserve"> </w:t>
      </w:r>
      <w:r w:rsidRPr="00E165F9">
        <w:rPr>
          <w:rFonts w:ascii="Arial" w:hAnsi="Arial" w:cs="Arial"/>
          <w:spacing w:val="-1"/>
        </w:rPr>
        <w:t>oppo</w:t>
      </w:r>
      <w:r w:rsidRPr="00E165F9">
        <w:rPr>
          <w:rFonts w:ascii="Arial" w:hAnsi="Arial" w:cs="Arial"/>
          <w:spacing w:val="-2"/>
        </w:rPr>
        <w:t>s</w:t>
      </w:r>
      <w:r w:rsidRPr="00E165F9">
        <w:rPr>
          <w:rFonts w:ascii="Arial" w:hAnsi="Arial" w:cs="Arial"/>
          <w:spacing w:val="-1"/>
        </w:rPr>
        <w:t>e</w:t>
      </w:r>
      <w:r w:rsidRPr="00E165F9">
        <w:rPr>
          <w:rFonts w:ascii="Arial" w:hAnsi="Arial" w:cs="Arial"/>
        </w:rPr>
        <w:t>d</w:t>
      </w:r>
      <w:r w:rsidRPr="00E165F9">
        <w:rPr>
          <w:rFonts w:ascii="Arial" w:hAnsi="Arial" w:cs="Arial"/>
          <w:spacing w:val="-3"/>
        </w:rPr>
        <w:t xml:space="preserve"> </w:t>
      </w:r>
      <w:r w:rsidRPr="00E165F9">
        <w:rPr>
          <w:rFonts w:ascii="Arial" w:hAnsi="Arial" w:cs="Arial"/>
          <w:spacing w:val="-2"/>
        </w:rPr>
        <w:t>t</w:t>
      </w:r>
      <w:r w:rsidRPr="00E165F9">
        <w:rPr>
          <w:rFonts w:ascii="Arial" w:hAnsi="Arial" w:cs="Arial"/>
        </w:rPr>
        <w:t>o</w:t>
      </w:r>
      <w:r w:rsidRPr="00E165F9">
        <w:rPr>
          <w:rFonts w:ascii="Arial" w:hAnsi="Arial" w:cs="Arial"/>
          <w:spacing w:val="-6"/>
        </w:rPr>
        <w:t xml:space="preserve"> </w:t>
      </w:r>
      <w:r w:rsidRPr="00E165F9">
        <w:rPr>
          <w:rFonts w:ascii="Arial" w:hAnsi="Arial" w:cs="Arial"/>
          <w:spacing w:val="-1"/>
        </w:rPr>
        <w:t>"</w:t>
      </w:r>
      <w:r w:rsidRPr="00E165F9">
        <w:rPr>
          <w:rFonts w:ascii="Arial" w:hAnsi="Arial" w:cs="Arial"/>
          <w:spacing w:val="-3"/>
        </w:rPr>
        <w:t>m</w:t>
      </w:r>
      <w:r w:rsidRPr="00E165F9">
        <w:rPr>
          <w:rFonts w:ascii="Arial" w:hAnsi="Arial" w:cs="Arial"/>
          <w:spacing w:val="-1"/>
        </w:rPr>
        <w:t>anda</w:t>
      </w:r>
      <w:r w:rsidRPr="00E165F9">
        <w:rPr>
          <w:rFonts w:ascii="Arial" w:hAnsi="Arial" w:cs="Arial"/>
          <w:spacing w:val="-2"/>
        </w:rPr>
        <w:t>t</w:t>
      </w:r>
      <w:r w:rsidRPr="00E165F9">
        <w:rPr>
          <w:rFonts w:ascii="Arial" w:hAnsi="Arial" w:cs="Arial"/>
          <w:spacing w:val="-1"/>
        </w:rPr>
        <w:t>o</w:t>
      </w:r>
      <w:r w:rsidRPr="00E165F9">
        <w:rPr>
          <w:rFonts w:ascii="Arial" w:hAnsi="Arial" w:cs="Arial"/>
          <w:spacing w:val="-3"/>
        </w:rPr>
        <w:t>r</w:t>
      </w:r>
      <w:r w:rsidRPr="00E165F9">
        <w:rPr>
          <w:rFonts w:ascii="Arial" w:hAnsi="Arial" w:cs="Arial"/>
          <w:spacing w:val="-5"/>
        </w:rPr>
        <w:t>y</w:t>
      </w:r>
      <w:r>
        <w:rPr>
          <w:rFonts w:ascii="Arial" w:hAnsi="Arial" w:cs="Arial"/>
          <w:spacing w:val="-5"/>
        </w:rPr>
        <w:t>”</w:t>
      </w:r>
      <w:r w:rsidRPr="00E165F9">
        <w:rPr>
          <w:rFonts w:ascii="Arial" w:hAnsi="Arial" w:cs="Arial"/>
          <w:spacing w:val="-3"/>
        </w:rPr>
        <w:t>)</w:t>
      </w:r>
      <w:r w:rsidRPr="00E165F9">
        <w:rPr>
          <w:rFonts w:ascii="Arial" w:hAnsi="Arial" w:cs="Arial"/>
        </w:rPr>
        <w:t>.</w:t>
      </w:r>
    </w:p>
    <w:p w:rsidR="001206A3" w:rsidRPr="00215618" w:rsidRDefault="001206A3">
      <w:pPr>
        <w:rPr>
          <w:rFonts w:ascii="Arial" w:hAnsi="Arial" w:cs="Arial"/>
        </w:rPr>
      </w:pPr>
    </w:p>
    <w:p w:rsidR="00215618" w:rsidRDefault="00215618" w:rsidP="00C91001">
      <w:pPr>
        <w:ind w:right="-480"/>
        <w:jc w:val="both"/>
        <w:rPr>
          <w:rFonts w:ascii="Arial" w:hAnsi="Arial" w:cs="Arial"/>
        </w:rPr>
      </w:pPr>
      <w:r w:rsidRPr="00215618">
        <w:rPr>
          <w:rFonts w:ascii="Arial" w:hAnsi="Arial" w:cs="Arial"/>
        </w:rPr>
        <w:t>“Determination" means the written documentation of a decision of a procurement officer including findings of fact required to support a decision.  A determination becomes part of the procurement file to which it pertains.</w:t>
      </w:r>
    </w:p>
    <w:p w:rsidR="00215618" w:rsidRDefault="00215618" w:rsidP="00215618">
      <w:pPr>
        <w:rPr>
          <w:rFonts w:ascii="Arial" w:hAnsi="Arial" w:cs="Arial"/>
        </w:rPr>
      </w:pPr>
    </w:p>
    <w:p w:rsidR="00215618" w:rsidRPr="00215618" w:rsidRDefault="00215618" w:rsidP="00C91001">
      <w:pPr>
        <w:jc w:val="both"/>
        <w:rPr>
          <w:rFonts w:ascii="Arial" w:hAnsi="Arial" w:cs="Arial"/>
        </w:rPr>
      </w:pPr>
      <w:r w:rsidRPr="00E165F9">
        <w:rPr>
          <w:rFonts w:ascii="Arial" w:hAnsi="Arial" w:cs="Arial"/>
          <w:spacing w:val="-1"/>
        </w:rPr>
        <w:t>"</w:t>
      </w:r>
      <w:r w:rsidRPr="00E165F9">
        <w:rPr>
          <w:rFonts w:ascii="Arial" w:hAnsi="Arial" w:cs="Arial"/>
          <w:spacing w:val="-3"/>
        </w:rPr>
        <w:t>DF</w:t>
      </w:r>
      <w:r w:rsidRPr="00E165F9">
        <w:rPr>
          <w:rFonts w:ascii="Arial" w:hAnsi="Arial" w:cs="Arial"/>
          <w:spacing w:val="-2"/>
        </w:rPr>
        <w:t>A</w:t>
      </w:r>
      <w:r w:rsidRPr="00E165F9">
        <w:rPr>
          <w:rFonts w:ascii="Arial" w:hAnsi="Arial" w:cs="Arial"/>
        </w:rPr>
        <w:t>"</w:t>
      </w:r>
      <w:r w:rsidRPr="00E165F9">
        <w:rPr>
          <w:rFonts w:ascii="Arial" w:hAnsi="Arial" w:cs="Arial"/>
          <w:spacing w:val="-3"/>
        </w:rPr>
        <w:t xml:space="preserve"> </w:t>
      </w:r>
      <w:r w:rsidRPr="00E165F9">
        <w:rPr>
          <w:rFonts w:ascii="Arial" w:hAnsi="Arial" w:cs="Arial"/>
          <w:spacing w:val="-1"/>
        </w:rPr>
        <w:t>mean</w:t>
      </w:r>
      <w:r w:rsidRPr="00E165F9">
        <w:rPr>
          <w:rFonts w:ascii="Arial" w:hAnsi="Arial" w:cs="Arial"/>
        </w:rPr>
        <w:t>s</w:t>
      </w:r>
      <w:r w:rsidRPr="00E165F9">
        <w:rPr>
          <w:rFonts w:ascii="Arial" w:hAnsi="Arial" w:cs="Arial"/>
          <w:spacing w:val="-4"/>
        </w:rPr>
        <w:t xml:space="preserve"> t</w:t>
      </w:r>
      <w:r w:rsidRPr="00E165F9">
        <w:rPr>
          <w:rFonts w:ascii="Arial" w:hAnsi="Arial" w:cs="Arial"/>
          <w:spacing w:val="-1"/>
        </w:rPr>
        <w:t>h</w:t>
      </w:r>
      <w:r w:rsidRPr="00E165F9">
        <w:rPr>
          <w:rFonts w:ascii="Arial" w:hAnsi="Arial" w:cs="Arial"/>
        </w:rPr>
        <w:t>e</w:t>
      </w:r>
      <w:r w:rsidRPr="00E165F9">
        <w:rPr>
          <w:rFonts w:ascii="Arial" w:hAnsi="Arial" w:cs="Arial"/>
          <w:spacing w:val="-3"/>
        </w:rPr>
        <w:t xml:space="preserve"> D</w:t>
      </w:r>
      <w:r w:rsidRPr="00E165F9">
        <w:rPr>
          <w:rFonts w:ascii="Arial" w:hAnsi="Arial" w:cs="Arial"/>
          <w:spacing w:val="-1"/>
        </w:rPr>
        <w:t>ep</w:t>
      </w:r>
      <w:r w:rsidRPr="00E165F9">
        <w:rPr>
          <w:rFonts w:ascii="Arial" w:hAnsi="Arial" w:cs="Arial"/>
          <w:spacing w:val="-4"/>
        </w:rPr>
        <w:t>a</w:t>
      </w:r>
      <w:r w:rsidRPr="00E165F9">
        <w:rPr>
          <w:rFonts w:ascii="Arial" w:hAnsi="Arial" w:cs="Arial"/>
          <w:spacing w:val="-3"/>
        </w:rPr>
        <w:t>r</w:t>
      </w:r>
      <w:r w:rsidRPr="00E165F9">
        <w:rPr>
          <w:rFonts w:ascii="Arial" w:hAnsi="Arial" w:cs="Arial"/>
          <w:spacing w:val="-2"/>
        </w:rPr>
        <w:t>t</w:t>
      </w:r>
      <w:r w:rsidRPr="00E165F9">
        <w:rPr>
          <w:rFonts w:ascii="Arial" w:hAnsi="Arial" w:cs="Arial"/>
          <w:spacing w:val="-1"/>
        </w:rPr>
        <w:t>men</w:t>
      </w:r>
      <w:r w:rsidRPr="00E165F9">
        <w:rPr>
          <w:rFonts w:ascii="Arial" w:hAnsi="Arial" w:cs="Arial"/>
        </w:rPr>
        <w:t>t</w:t>
      </w:r>
      <w:r w:rsidRPr="00E165F9">
        <w:rPr>
          <w:rFonts w:ascii="Arial" w:hAnsi="Arial" w:cs="Arial"/>
          <w:spacing w:val="-4"/>
        </w:rPr>
        <w:t xml:space="preserve"> o</w:t>
      </w:r>
      <w:r w:rsidRPr="00E165F9">
        <w:rPr>
          <w:rFonts w:ascii="Arial" w:hAnsi="Arial" w:cs="Arial"/>
        </w:rPr>
        <w:t>f</w:t>
      </w:r>
      <w:r w:rsidRPr="00E165F9">
        <w:rPr>
          <w:rFonts w:ascii="Arial" w:hAnsi="Arial" w:cs="Arial"/>
          <w:spacing w:val="-1"/>
        </w:rPr>
        <w:t xml:space="preserve"> </w:t>
      </w:r>
      <w:r w:rsidRPr="00E165F9">
        <w:rPr>
          <w:rFonts w:ascii="Arial" w:hAnsi="Arial" w:cs="Arial"/>
          <w:spacing w:val="-3"/>
        </w:rPr>
        <w:t>Fi</w:t>
      </w:r>
      <w:r w:rsidRPr="00E165F9">
        <w:rPr>
          <w:rFonts w:ascii="Arial" w:hAnsi="Arial" w:cs="Arial"/>
          <w:spacing w:val="-1"/>
        </w:rPr>
        <w:t>nan</w:t>
      </w:r>
      <w:r w:rsidRPr="00E165F9">
        <w:rPr>
          <w:rFonts w:ascii="Arial" w:hAnsi="Arial" w:cs="Arial"/>
          <w:spacing w:val="-2"/>
        </w:rPr>
        <w:t>c</w:t>
      </w:r>
      <w:r w:rsidRPr="00E165F9">
        <w:rPr>
          <w:rFonts w:ascii="Arial" w:hAnsi="Arial" w:cs="Arial"/>
        </w:rPr>
        <w:t>e</w:t>
      </w:r>
      <w:r w:rsidRPr="00E165F9">
        <w:rPr>
          <w:rFonts w:ascii="Arial" w:hAnsi="Arial" w:cs="Arial"/>
          <w:spacing w:val="-3"/>
        </w:rPr>
        <w:t xml:space="preserve"> </w:t>
      </w:r>
      <w:r w:rsidRPr="00E165F9">
        <w:rPr>
          <w:rFonts w:ascii="Arial" w:hAnsi="Arial" w:cs="Arial"/>
          <w:spacing w:val="-1"/>
        </w:rPr>
        <w:t>a</w:t>
      </w:r>
      <w:r w:rsidRPr="00E165F9">
        <w:rPr>
          <w:rFonts w:ascii="Arial" w:hAnsi="Arial" w:cs="Arial"/>
          <w:spacing w:val="-4"/>
        </w:rPr>
        <w:t>n</w:t>
      </w:r>
      <w:r w:rsidRPr="00E165F9">
        <w:rPr>
          <w:rFonts w:ascii="Arial" w:hAnsi="Arial" w:cs="Arial"/>
        </w:rPr>
        <w:t>d</w:t>
      </w:r>
      <w:r w:rsidRPr="00E165F9">
        <w:rPr>
          <w:rFonts w:ascii="Arial" w:hAnsi="Arial" w:cs="Arial"/>
          <w:spacing w:val="-6"/>
        </w:rPr>
        <w:t xml:space="preserve"> </w:t>
      </w:r>
      <w:r w:rsidRPr="00E165F9">
        <w:rPr>
          <w:rFonts w:ascii="Arial" w:hAnsi="Arial" w:cs="Arial"/>
          <w:spacing w:val="-2"/>
        </w:rPr>
        <w:t>A</w:t>
      </w:r>
      <w:r w:rsidRPr="00E165F9">
        <w:rPr>
          <w:rFonts w:ascii="Arial" w:hAnsi="Arial" w:cs="Arial"/>
          <w:spacing w:val="-1"/>
        </w:rPr>
        <w:t>dm</w:t>
      </w:r>
      <w:r w:rsidRPr="00E165F9">
        <w:rPr>
          <w:rFonts w:ascii="Arial" w:hAnsi="Arial" w:cs="Arial"/>
          <w:spacing w:val="-3"/>
        </w:rPr>
        <w:t>i</w:t>
      </w:r>
      <w:r w:rsidRPr="00E165F9">
        <w:rPr>
          <w:rFonts w:ascii="Arial" w:hAnsi="Arial" w:cs="Arial"/>
          <w:spacing w:val="-1"/>
        </w:rPr>
        <w:t>n</w:t>
      </w:r>
      <w:r w:rsidRPr="00E165F9">
        <w:rPr>
          <w:rFonts w:ascii="Arial" w:hAnsi="Arial" w:cs="Arial"/>
          <w:spacing w:val="-3"/>
        </w:rPr>
        <w:t>i</w:t>
      </w:r>
      <w:r w:rsidRPr="00E165F9">
        <w:rPr>
          <w:rFonts w:ascii="Arial" w:hAnsi="Arial" w:cs="Arial"/>
          <w:spacing w:val="-2"/>
        </w:rPr>
        <w:t>st</w:t>
      </w:r>
      <w:r w:rsidRPr="00E165F9">
        <w:rPr>
          <w:rFonts w:ascii="Arial" w:hAnsi="Arial" w:cs="Arial"/>
          <w:spacing w:val="-3"/>
        </w:rPr>
        <w:t>r</w:t>
      </w:r>
      <w:r w:rsidRPr="00E165F9">
        <w:rPr>
          <w:rFonts w:ascii="Arial" w:hAnsi="Arial" w:cs="Arial"/>
          <w:spacing w:val="-1"/>
        </w:rPr>
        <w:t>a</w:t>
      </w:r>
      <w:r w:rsidRPr="00E165F9">
        <w:rPr>
          <w:rFonts w:ascii="Arial" w:hAnsi="Arial" w:cs="Arial"/>
          <w:spacing w:val="-2"/>
        </w:rPr>
        <w:t>t</w:t>
      </w:r>
      <w:r w:rsidRPr="00E165F9">
        <w:rPr>
          <w:rFonts w:ascii="Arial" w:hAnsi="Arial" w:cs="Arial"/>
          <w:spacing w:val="-3"/>
        </w:rPr>
        <w:t>i</w:t>
      </w:r>
      <w:r w:rsidRPr="00E165F9">
        <w:rPr>
          <w:rFonts w:ascii="Arial" w:hAnsi="Arial" w:cs="Arial"/>
          <w:spacing w:val="-1"/>
        </w:rPr>
        <w:t>o</w:t>
      </w:r>
      <w:r w:rsidRPr="00E165F9">
        <w:rPr>
          <w:rFonts w:ascii="Arial" w:hAnsi="Arial" w:cs="Arial"/>
        </w:rPr>
        <w:t>n</w:t>
      </w:r>
      <w:r w:rsidRPr="00E165F9">
        <w:rPr>
          <w:rFonts w:ascii="Arial" w:hAnsi="Arial" w:cs="Arial"/>
          <w:spacing w:val="-3"/>
        </w:rPr>
        <w:t xml:space="preserve"> </w:t>
      </w:r>
      <w:r w:rsidRPr="00E165F9">
        <w:rPr>
          <w:rFonts w:ascii="Arial" w:hAnsi="Arial" w:cs="Arial"/>
        </w:rPr>
        <w:t>f</w:t>
      </w:r>
      <w:r w:rsidRPr="00E165F9">
        <w:rPr>
          <w:rFonts w:ascii="Arial" w:hAnsi="Arial" w:cs="Arial"/>
          <w:spacing w:val="-1"/>
        </w:rPr>
        <w:t>o</w:t>
      </w:r>
      <w:r w:rsidRPr="00E165F9">
        <w:rPr>
          <w:rFonts w:ascii="Arial" w:hAnsi="Arial" w:cs="Arial"/>
        </w:rPr>
        <w:t>r</w:t>
      </w:r>
      <w:r w:rsidRPr="00E165F9">
        <w:rPr>
          <w:rFonts w:ascii="Arial" w:hAnsi="Arial" w:cs="Arial"/>
          <w:spacing w:val="-5"/>
        </w:rPr>
        <w:t xml:space="preserve"> </w:t>
      </w:r>
      <w:r w:rsidRPr="00E165F9">
        <w:rPr>
          <w:rFonts w:ascii="Arial" w:hAnsi="Arial" w:cs="Arial"/>
          <w:spacing w:val="-2"/>
        </w:rPr>
        <w:t>t</w:t>
      </w:r>
      <w:r w:rsidRPr="00E165F9">
        <w:rPr>
          <w:rFonts w:ascii="Arial" w:hAnsi="Arial" w:cs="Arial"/>
          <w:spacing w:val="-1"/>
        </w:rPr>
        <w:t>h</w:t>
      </w:r>
      <w:r w:rsidRPr="00E165F9">
        <w:rPr>
          <w:rFonts w:ascii="Arial" w:hAnsi="Arial" w:cs="Arial"/>
        </w:rPr>
        <w:t>e</w:t>
      </w:r>
      <w:r w:rsidRPr="00E165F9">
        <w:rPr>
          <w:rFonts w:ascii="Arial" w:hAnsi="Arial" w:cs="Arial"/>
          <w:spacing w:val="-6"/>
        </w:rPr>
        <w:t xml:space="preserve"> </w:t>
      </w:r>
      <w:r w:rsidRPr="00E165F9">
        <w:rPr>
          <w:rFonts w:ascii="Arial" w:hAnsi="Arial" w:cs="Arial"/>
          <w:spacing w:val="-4"/>
        </w:rPr>
        <w:t>S</w:t>
      </w:r>
      <w:r w:rsidRPr="00E165F9">
        <w:rPr>
          <w:rFonts w:ascii="Arial" w:hAnsi="Arial" w:cs="Arial"/>
          <w:spacing w:val="-2"/>
        </w:rPr>
        <w:t>t</w:t>
      </w:r>
      <w:r w:rsidRPr="00E165F9">
        <w:rPr>
          <w:rFonts w:ascii="Arial" w:hAnsi="Arial" w:cs="Arial"/>
          <w:spacing w:val="-1"/>
        </w:rPr>
        <w:t>a</w:t>
      </w:r>
      <w:r w:rsidRPr="00E165F9">
        <w:rPr>
          <w:rFonts w:ascii="Arial" w:hAnsi="Arial" w:cs="Arial"/>
          <w:spacing w:val="-2"/>
        </w:rPr>
        <w:t>t</w:t>
      </w:r>
      <w:r w:rsidRPr="00E165F9">
        <w:rPr>
          <w:rFonts w:ascii="Arial" w:hAnsi="Arial" w:cs="Arial"/>
        </w:rPr>
        <w:t>e</w:t>
      </w:r>
      <w:r w:rsidRPr="00E165F9">
        <w:rPr>
          <w:rFonts w:ascii="Arial" w:hAnsi="Arial" w:cs="Arial"/>
          <w:spacing w:val="-3"/>
        </w:rPr>
        <w:t xml:space="preserve"> </w:t>
      </w:r>
      <w:r w:rsidRPr="00E165F9">
        <w:rPr>
          <w:rFonts w:ascii="Arial" w:hAnsi="Arial" w:cs="Arial"/>
          <w:spacing w:val="-4"/>
        </w:rPr>
        <w:t>o</w:t>
      </w:r>
      <w:r w:rsidRPr="00E165F9">
        <w:rPr>
          <w:rFonts w:ascii="Arial" w:hAnsi="Arial" w:cs="Arial"/>
        </w:rPr>
        <w:t>f</w:t>
      </w:r>
      <w:r w:rsidRPr="00E165F9">
        <w:rPr>
          <w:rFonts w:ascii="Arial" w:hAnsi="Arial" w:cs="Arial"/>
          <w:spacing w:val="-1"/>
        </w:rPr>
        <w:t xml:space="preserve"> </w:t>
      </w:r>
      <w:r w:rsidRPr="00E165F9">
        <w:rPr>
          <w:rFonts w:ascii="Arial" w:hAnsi="Arial" w:cs="Arial"/>
          <w:spacing w:val="-3"/>
        </w:rPr>
        <w:t>N</w:t>
      </w:r>
      <w:r w:rsidRPr="00E165F9">
        <w:rPr>
          <w:rFonts w:ascii="Arial" w:hAnsi="Arial" w:cs="Arial"/>
          <w:spacing w:val="-1"/>
        </w:rPr>
        <w:t>e</w:t>
      </w:r>
      <w:r w:rsidRPr="00E165F9">
        <w:rPr>
          <w:rFonts w:ascii="Arial" w:hAnsi="Arial" w:cs="Arial"/>
        </w:rPr>
        <w:t>w</w:t>
      </w:r>
      <w:r w:rsidRPr="00E165F9">
        <w:rPr>
          <w:rFonts w:ascii="Arial" w:hAnsi="Arial" w:cs="Arial"/>
          <w:spacing w:val="-7"/>
        </w:rPr>
        <w:t xml:space="preserve"> </w:t>
      </w:r>
      <w:r w:rsidRPr="00E165F9">
        <w:rPr>
          <w:rFonts w:ascii="Arial" w:hAnsi="Arial" w:cs="Arial"/>
          <w:spacing w:val="-3"/>
        </w:rPr>
        <w:t>M</w:t>
      </w:r>
      <w:r w:rsidRPr="00E165F9">
        <w:rPr>
          <w:rFonts w:ascii="Arial" w:hAnsi="Arial" w:cs="Arial"/>
          <w:spacing w:val="1"/>
        </w:rPr>
        <w:t>e</w:t>
      </w:r>
      <w:r w:rsidRPr="00E165F9">
        <w:rPr>
          <w:rFonts w:ascii="Arial" w:hAnsi="Arial" w:cs="Arial"/>
          <w:spacing w:val="-5"/>
        </w:rPr>
        <w:t>x</w:t>
      </w:r>
      <w:r w:rsidRPr="00E165F9">
        <w:rPr>
          <w:rFonts w:ascii="Arial" w:hAnsi="Arial" w:cs="Arial"/>
        </w:rPr>
        <w:t>i</w:t>
      </w:r>
      <w:r w:rsidRPr="00E165F9">
        <w:rPr>
          <w:rFonts w:ascii="Arial" w:hAnsi="Arial" w:cs="Arial"/>
          <w:spacing w:val="-3"/>
        </w:rPr>
        <w:t>c</w:t>
      </w:r>
      <w:r w:rsidRPr="00E165F9">
        <w:rPr>
          <w:rFonts w:ascii="Arial" w:hAnsi="Arial" w:cs="Arial"/>
          <w:spacing w:val="-1"/>
        </w:rPr>
        <w:t>o</w:t>
      </w:r>
      <w:r w:rsidRPr="00E165F9">
        <w:rPr>
          <w:rFonts w:ascii="Arial" w:hAnsi="Arial" w:cs="Arial"/>
        </w:rPr>
        <w:t>.</w:t>
      </w:r>
    </w:p>
    <w:p w:rsidR="000C7B15" w:rsidRPr="00215618" w:rsidRDefault="000C7B15" w:rsidP="00C91001">
      <w:pPr>
        <w:jc w:val="both"/>
        <w:rPr>
          <w:rFonts w:ascii="Arial" w:hAnsi="Arial" w:cs="Arial"/>
        </w:rPr>
      </w:pPr>
    </w:p>
    <w:p w:rsidR="000C7B15" w:rsidRPr="00215618" w:rsidRDefault="00655A90" w:rsidP="00C91001">
      <w:pPr>
        <w:jc w:val="both"/>
        <w:rPr>
          <w:rFonts w:ascii="Arial" w:hAnsi="Arial" w:cs="Arial"/>
        </w:rPr>
      </w:pPr>
      <w:r w:rsidRPr="00215618">
        <w:rPr>
          <w:rFonts w:ascii="Arial" w:hAnsi="Arial" w:cs="Arial"/>
        </w:rPr>
        <w:t>“</w:t>
      </w:r>
      <w:r w:rsidR="000C7B15" w:rsidRPr="00215618">
        <w:rPr>
          <w:rFonts w:ascii="Arial" w:hAnsi="Arial" w:cs="Arial"/>
        </w:rPr>
        <w:t xml:space="preserve">Evaluation Committee" means a body appointed </w:t>
      </w:r>
      <w:r w:rsidR="00215618">
        <w:rPr>
          <w:rFonts w:ascii="Arial" w:hAnsi="Arial" w:cs="Arial"/>
        </w:rPr>
        <w:t xml:space="preserve">by the Department </w:t>
      </w:r>
      <w:r w:rsidR="000C7B15" w:rsidRPr="00215618">
        <w:rPr>
          <w:rFonts w:ascii="Arial" w:hAnsi="Arial" w:cs="Arial"/>
        </w:rPr>
        <w:t xml:space="preserve">to perform the evaluation of Offerors’ proposals. </w:t>
      </w:r>
    </w:p>
    <w:p w:rsidR="000C7B15" w:rsidRPr="00215618" w:rsidRDefault="000C7B15" w:rsidP="000C7B15">
      <w:pPr>
        <w:rPr>
          <w:rFonts w:ascii="Arial" w:hAnsi="Arial" w:cs="Arial"/>
        </w:rPr>
      </w:pPr>
    </w:p>
    <w:p w:rsidR="000C7B15" w:rsidRPr="00215618" w:rsidRDefault="00655A90" w:rsidP="00C91001">
      <w:pPr>
        <w:jc w:val="both"/>
        <w:rPr>
          <w:rFonts w:ascii="Arial" w:hAnsi="Arial" w:cs="Arial"/>
        </w:rPr>
      </w:pPr>
      <w:r w:rsidRPr="00215618">
        <w:rPr>
          <w:rFonts w:ascii="Arial" w:hAnsi="Arial" w:cs="Arial"/>
        </w:rPr>
        <w:t>“</w:t>
      </w:r>
      <w:r w:rsidR="000C7B15" w:rsidRPr="00215618">
        <w:rPr>
          <w:rFonts w:ascii="Arial" w:hAnsi="Arial" w:cs="Arial"/>
        </w:rPr>
        <w:t>Evaluation Committee Report" means a report prepared by the Procurement Manager and the Evaluation Committee for contract award.  It will contain written determinations resulting from the procurement</w:t>
      </w:r>
      <w:r w:rsidR="00BE19D6" w:rsidRPr="00215618">
        <w:rPr>
          <w:rFonts w:ascii="Arial" w:hAnsi="Arial" w:cs="Arial"/>
        </w:rPr>
        <w:t>.</w:t>
      </w:r>
    </w:p>
    <w:p w:rsidR="001206A3" w:rsidRDefault="001206A3">
      <w:pPr>
        <w:rPr>
          <w:rFonts w:ascii="Arial" w:hAnsi="Arial" w:cs="Arial"/>
        </w:rPr>
      </w:pPr>
    </w:p>
    <w:p w:rsidR="00D33F73" w:rsidRDefault="00D33F73" w:rsidP="006E7493">
      <w:pPr>
        <w:widowControl w:val="0"/>
        <w:autoSpaceDE w:val="0"/>
        <w:autoSpaceDN w:val="0"/>
        <w:adjustRightInd w:val="0"/>
        <w:rPr>
          <w:rFonts w:ascii="Arial" w:hAnsi="Arial" w:cs="Arial"/>
        </w:rPr>
      </w:pPr>
      <w:r>
        <w:rPr>
          <w:rFonts w:ascii="Arial" w:hAnsi="Arial" w:cs="Arial"/>
        </w:rPr>
        <w:t xml:space="preserve">“Factor” </w:t>
      </w:r>
      <w:r w:rsidRPr="00E165F9">
        <w:rPr>
          <w:rFonts w:ascii="Arial" w:hAnsi="Arial" w:cs="Arial"/>
          <w:spacing w:val="2"/>
        </w:rPr>
        <w:t>m</w:t>
      </w:r>
      <w:r w:rsidRPr="00E165F9">
        <w:rPr>
          <w:rFonts w:ascii="Arial" w:hAnsi="Arial" w:cs="Arial"/>
          <w:spacing w:val="-1"/>
        </w:rPr>
        <w:t>e</w:t>
      </w:r>
      <w:r w:rsidRPr="00E165F9">
        <w:rPr>
          <w:rFonts w:ascii="Arial" w:hAnsi="Arial" w:cs="Arial"/>
          <w:spacing w:val="1"/>
        </w:rPr>
        <w:t>an</w:t>
      </w:r>
      <w:r w:rsidRPr="00E165F9">
        <w:rPr>
          <w:rFonts w:ascii="Arial" w:hAnsi="Arial" w:cs="Arial"/>
        </w:rPr>
        <w:t>s</w:t>
      </w:r>
      <w:r w:rsidRPr="00E165F9">
        <w:rPr>
          <w:rFonts w:ascii="Arial" w:hAnsi="Arial" w:cs="Arial"/>
          <w:spacing w:val="-2"/>
        </w:rPr>
        <w:t xml:space="preserve"> </w:t>
      </w:r>
      <w:r w:rsidRPr="00E165F9">
        <w:rPr>
          <w:rFonts w:ascii="Arial" w:hAnsi="Arial" w:cs="Arial"/>
        </w:rPr>
        <w:t>a</w:t>
      </w:r>
      <w:r w:rsidRPr="00E165F9">
        <w:rPr>
          <w:rFonts w:ascii="Arial" w:hAnsi="Arial" w:cs="Arial"/>
          <w:spacing w:val="1"/>
        </w:rPr>
        <w:t xml:space="preserve"> </w:t>
      </w:r>
      <w:r w:rsidRPr="00E165F9">
        <w:rPr>
          <w:rFonts w:ascii="Arial" w:hAnsi="Arial" w:cs="Arial"/>
          <w:spacing w:val="-1"/>
        </w:rPr>
        <w:t>S</w:t>
      </w:r>
      <w:r w:rsidRPr="00E165F9">
        <w:rPr>
          <w:rFonts w:ascii="Arial" w:hAnsi="Arial" w:cs="Arial"/>
          <w:spacing w:val="1"/>
        </w:rPr>
        <w:t>e</w:t>
      </w:r>
      <w:r w:rsidRPr="00E165F9">
        <w:rPr>
          <w:rFonts w:ascii="Arial" w:hAnsi="Arial" w:cs="Arial"/>
        </w:rPr>
        <w:t>cti</w:t>
      </w:r>
      <w:r w:rsidRPr="00E165F9">
        <w:rPr>
          <w:rFonts w:ascii="Arial" w:hAnsi="Arial" w:cs="Arial"/>
          <w:spacing w:val="1"/>
        </w:rPr>
        <w:t>o</w:t>
      </w:r>
      <w:r w:rsidRPr="00E165F9">
        <w:rPr>
          <w:rFonts w:ascii="Arial" w:hAnsi="Arial" w:cs="Arial"/>
        </w:rPr>
        <w:t>n</w:t>
      </w:r>
      <w:r w:rsidRPr="00E165F9">
        <w:rPr>
          <w:rFonts w:ascii="Arial" w:hAnsi="Arial" w:cs="Arial"/>
          <w:spacing w:val="1"/>
        </w:rPr>
        <w:t xml:space="preserve"> </w:t>
      </w:r>
      <w:r w:rsidRPr="00E165F9">
        <w:rPr>
          <w:rFonts w:ascii="Arial" w:hAnsi="Arial" w:cs="Arial"/>
          <w:spacing w:val="-1"/>
        </w:rPr>
        <w:t>o</w:t>
      </w:r>
      <w:r w:rsidRPr="00E165F9">
        <w:rPr>
          <w:rFonts w:ascii="Arial" w:hAnsi="Arial" w:cs="Arial"/>
        </w:rPr>
        <w:t>f</w:t>
      </w:r>
      <w:r w:rsidRPr="00E165F9">
        <w:rPr>
          <w:rFonts w:ascii="Arial" w:hAnsi="Arial" w:cs="Arial"/>
          <w:spacing w:val="1"/>
        </w:rPr>
        <w:t xml:space="preserve"> </w:t>
      </w:r>
      <w:r w:rsidRPr="00E165F9">
        <w:rPr>
          <w:rFonts w:ascii="Arial" w:hAnsi="Arial" w:cs="Arial"/>
        </w:rPr>
        <w:t>t</w:t>
      </w:r>
      <w:r w:rsidRPr="00E165F9">
        <w:rPr>
          <w:rFonts w:ascii="Arial" w:hAnsi="Arial" w:cs="Arial"/>
          <w:spacing w:val="-1"/>
        </w:rPr>
        <w:t>h</w:t>
      </w:r>
      <w:r w:rsidRPr="00E165F9">
        <w:rPr>
          <w:rFonts w:ascii="Arial" w:hAnsi="Arial" w:cs="Arial"/>
        </w:rPr>
        <w:t>e</w:t>
      </w:r>
      <w:r w:rsidRPr="00E165F9">
        <w:rPr>
          <w:rFonts w:ascii="Arial" w:hAnsi="Arial" w:cs="Arial"/>
          <w:spacing w:val="1"/>
        </w:rPr>
        <w:t xml:space="preserve"> </w:t>
      </w:r>
      <w:r w:rsidRPr="00E165F9">
        <w:rPr>
          <w:rFonts w:ascii="Arial" w:hAnsi="Arial" w:cs="Arial"/>
        </w:rPr>
        <w:t>RFP</w:t>
      </w:r>
      <w:r w:rsidRPr="00E165F9">
        <w:rPr>
          <w:rFonts w:ascii="Arial" w:hAnsi="Arial" w:cs="Arial"/>
          <w:spacing w:val="1"/>
        </w:rPr>
        <w:t xml:space="preserve"> </w:t>
      </w:r>
      <w:r w:rsidRPr="00E165F9">
        <w:rPr>
          <w:rFonts w:ascii="Arial" w:hAnsi="Arial" w:cs="Arial"/>
          <w:spacing w:val="-2"/>
        </w:rPr>
        <w:t>t</w:t>
      </w:r>
      <w:r w:rsidRPr="00E165F9">
        <w:rPr>
          <w:rFonts w:ascii="Arial" w:hAnsi="Arial" w:cs="Arial"/>
          <w:spacing w:val="1"/>
        </w:rPr>
        <w:t>ha</w:t>
      </w:r>
      <w:r w:rsidRPr="00E165F9">
        <w:rPr>
          <w:rFonts w:ascii="Arial" w:hAnsi="Arial" w:cs="Arial"/>
        </w:rPr>
        <w:t>t</w:t>
      </w:r>
      <w:r w:rsidRPr="00E165F9">
        <w:rPr>
          <w:rFonts w:ascii="Arial" w:hAnsi="Arial" w:cs="Arial"/>
          <w:spacing w:val="-2"/>
        </w:rPr>
        <w:t xml:space="preserve"> </w:t>
      </w:r>
      <w:r w:rsidRPr="00E165F9">
        <w:rPr>
          <w:rFonts w:ascii="Arial" w:hAnsi="Arial" w:cs="Arial"/>
        </w:rPr>
        <w:t>re</w:t>
      </w:r>
      <w:r w:rsidRPr="00E165F9">
        <w:rPr>
          <w:rFonts w:ascii="Arial" w:hAnsi="Arial" w:cs="Arial"/>
          <w:spacing w:val="-1"/>
        </w:rPr>
        <w:t>q</w:t>
      </w:r>
      <w:r w:rsidRPr="00E165F9">
        <w:rPr>
          <w:rFonts w:ascii="Arial" w:hAnsi="Arial" w:cs="Arial"/>
          <w:spacing w:val="1"/>
        </w:rPr>
        <w:t>u</w:t>
      </w:r>
      <w:r w:rsidRPr="00E165F9">
        <w:rPr>
          <w:rFonts w:ascii="Arial" w:hAnsi="Arial" w:cs="Arial"/>
        </w:rPr>
        <w:t>i</w:t>
      </w:r>
      <w:r w:rsidRPr="00E165F9">
        <w:rPr>
          <w:rFonts w:ascii="Arial" w:hAnsi="Arial" w:cs="Arial"/>
          <w:spacing w:val="-1"/>
        </w:rPr>
        <w:t>r</w:t>
      </w:r>
      <w:r w:rsidRPr="00E165F9">
        <w:rPr>
          <w:rFonts w:ascii="Arial" w:hAnsi="Arial" w:cs="Arial"/>
          <w:spacing w:val="1"/>
        </w:rPr>
        <w:t>e</w:t>
      </w:r>
      <w:r w:rsidRPr="00E165F9">
        <w:rPr>
          <w:rFonts w:ascii="Arial" w:hAnsi="Arial" w:cs="Arial"/>
        </w:rPr>
        <w:t>s a</w:t>
      </w:r>
      <w:r w:rsidRPr="00E165F9">
        <w:rPr>
          <w:rFonts w:ascii="Arial" w:hAnsi="Arial" w:cs="Arial"/>
          <w:spacing w:val="1"/>
        </w:rPr>
        <w:t xml:space="preserve"> </w:t>
      </w:r>
      <w:r w:rsidRPr="00E165F9">
        <w:rPr>
          <w:rFonts w:ascii="Arial" w:hAnsi="Arial" w:cs="Arial"/>
        </w:rPr>
        <w:t>res</w:t>
      </w:r>
      <w:r w:rsidRPr="00E165F9">
        <w:rPr>
          <w:rFonts w:ascii="Arial" w:hAnsi="Arial" w:cs="Arial"/>
          <w:spacing w:val="-1"/>
        </w:rPr>
        <w:t>p</w:t>
      </w:r>
      <w:r w:rsidRPr="00E165F9">
        <w:rPr>
          <w:rFonts w:ascii="Arial" w:hAnsi="Arial" w:cs="Arial"/>
          <w:spacing w:val="1"/>
        </w:rPr>
        <w:t>on</w:t>
      </w:r>
      <w:r w:rsidRPr="00E165F9">
        <w:rPr>
          <w:rFonts w:ascii="Arial" w:hAnsi="Arial" w:cs="Arial"/>
          <w:spacing w:val="-2"/>
        </w:rPr>
        <w:t>s</w:t>
      </w:r>
      <w:r w:rsidRPr="00E165F9">
        <w:rPr>
          <w:rFonts w:ascii="Arial" w:hAnsi="Arial" w:cs="Arial"/>
          <w:spacing w:val="1"/>
        </w:rPr>
        <w:t>e</w:t>
      </w:r>
      <w:r w:rsidRPr="00E165F9">
        <w:rPr>
          <w:rFonts w:ascii="Arial" w:hAnsi="Arial" w:cs="Arial"/>
        </w:rPr>
        <w:t>.</w:t>
      </w:r>
    </w:p>
    <w:p w:rsidR="00D33F73" w:rsidRPr="00215618" w:rsidRDefault="00D33F73">
      <w:pPr>
        <w:rPr>
          <w:rFonts w:ascii="Arial" w:hAnsi="Arial" w:cs="Arial"/>
        </w:rPr>
      </w:pPr>
    </w:p>
    <w:p w:rsidR="001206A3" w:rsidRPr="00215618" w:rsidRDefault="001206A3" w:rsidP="00C91001">
      <w:pPr>
        <w:jc w:val="both"/>
        <w:rPr>
          <w:rFonts w:ascii="Arial" w:hAnsi="Arial" w:cs="Arial"/>
        </w:rPr>
      </w:pPr>
      <w:r w:rsidRPr="00215618">
        <w:rPr>
          <w:rFonts w:ascii="Arial" w:hAnsi="Arial" w:cs="Arial"/>
        </w:rPr>
        <w:t xml:space="preserve">“Finalist” means an </w:t>
      </w:r>
      <w:r w:rsidR="00C92567" w:rsidRPr="00215618">
        <w:rPr>
          <w:rFonts w:ascii="Arial" w:hAnsi="Arial" w:cs="Arial"/>
        </w:rPr>
        <w:t>O</w:t>
      </w:r>
      <w:r w:rsidRPr="00215618">
        <w:rPr>
          <w:rFonts w:ascii="Arial" w:hAnsi="Arial" w:cs="Arial"/>
        </w:rPr>
        <w:t>fferor who meet</w:t>
      </w:r>
      <w:r w:rsidR="000C7B15" w:rsidRPr="00215618">
        <w:rPr>
          <w:rFonts w:ascii="Arial" w:hAnsi="Arial" w:cs="Arial"/>
        </w:rPr>
        <w:t>s</w:t>
      </w:r>
      <w:r w:rsidRPr="00215618">
        <w:rPr>
          <w:rFonts w:ascii="Arial" w:hAnsi="Arial" w:cs="Arial"/>
        </w:rPr>
        <w:t xml:space="preserve"> all the mandatory specifications of this Request for Proposals and whose score on evaluation factors is sufficiently high to merit further consideration by the </w:t>
      </w:r>
      <w:r w:rsidR="002944B8" w:rsidRPr="00215618">
        <w:rPr>
          <w:rFonts w:ascii="Arial" w:hAnsi="Arial" w:cs="Arial"/>
        </w:rPr>
        <w:t>Evaluation Committee</w:t>
      </w:r>
      <w:r w:rsidR="005B4FF4" w:rsidRPr="00215618">
        <w:rPr>
          <w:rFonts w:ascii="Arial" w:hAnsi="Arial" w:cs="Arial"/>
        </w:rPr>
        <w:t>.</w:t>
      </w:r>
    </w:p>
    <w:p w:rsidR="00F912FC" w:rsidRDefault="00F912FC" w:rsidP="005B4FF4">
      <w:pPr>
        <w:rPr>
          <w:rFonts w:ascii="Arial" w:hAnsi="Arial" w:cs="Arial"/>
        </w:rPr>
      </w:pPr>
    </w:p>
    <w:p w:rsidR="006E7493" w:rsidRDefault="006E7493" w:rsidP="00C91001">
      <w:pPr>
        <w:widowControl w:val="0"/>
        <w:autoSpaceDE w:val="0"/>
        <w:autoSpaceDN w:val="0"/>
        <w:adjustRightInd w:val="0"/>
        <w:ind w:right="-270"/>
        <w:jc w:val="both"/>
        <w:rPr>
          <w:rFonts w:ascii="Arial" w:hAnsi="Arial" w:cs="Arial"/>
        </w:rPr>
      </w:pPr>
      <w:r>
        <w:rPr>
          <w:rFonts w:ascii="Arial" w:hAnsi="Arial" w:cs="Arial"/>
        </w:rPr>
        <w:t>“Fiscal Intermediary”</w:t>
      </w:r>
      <w:r w:rsidR="009660FB">
        <w:rPr>
          <w:rFonts w:ascii="Arial" w:hAnsi="Arial" w:cs="Arial"/>
        </w:rPr>
        <w:t>,</w:t>
      </w:r>
      <w:r>
        <w:rPr>
          <w:rFonts w:ascii="Arial" w:hAnsi="Arial" w:cs="Arial"/>
        </w:rPr>
        <w:t xml:space="preserve"> </w:t>
      </w:r>
      <w:r w:rsidR="009660FB">
        <w:rPr>
          <w:rFonts w:ascii="Arial" w:hAnsi="Arial" w:cs="Arial"/>
        </w:rPr>
        <w:t>a</w:t>
      </w:r>
      <w:r w:rsidR="009660FB" w:rsidRPr="009660FB">
        <w:rPr>
          <w:rFonts w:ascii="Arial" w:hAnsi="Arial" w:cs="Arial"/>
        </w:rPr>
        <w:t>s it applies to this RFP</w:t>
      </w:r>
      <w:r w:rsidR="009660FB">
        <w:rPr>
          <w:rFonts w:ascii="Arial" w:hAnsi="Arial" w:cs="Arial"/>
        </w:rPr>
        <w:t>,</w:t>
      </w:r>
      <w:r w:rsidR="009660FB" w:rsidRPr="009660FB">
        <w:rPr>
          <w:rFonts w:ascii="Arial" w:hAnsi="Arial" w:cs="Arial"/>
        </w:rPr>
        <w:t xml:space="preserve"> </w:t>
      </w:r>
      <w:r w:rsidRPr="00E165F9">
        <w:rPr>
          <w:rFonts w:ascii="Arial" w:hAnsi="Arial" w:cs="Arial"/>
          <w:spacing w:val="-1"/>
        </w:rPr>
        <w:t>m</w:t>
      </w:r>
      <w:r w:rsidRPr="00E165F9">
        <w:rPr>
          <w:rFonts w:ascii="Arial" w:hAnsi="Arial" w:cs="Arial"/>
          <w:spacing w:val="1"/>
        </w:rPr>
        <w:t>ean</w:t>
      </w:r>
      <w:r w:rsidRPr="00E165F9">
        <w:rPr>
          <w:rFonts w:ascii="Arial" w:hAnsi="Arial" w:cs="Arial"/>
        </w:rPr>
        <w:t>s</w:t>
      </w:r>
      <w:r w:rsidRPr="00E165F9">
        <w:rPr>
          <w:rFonts w:ascii="Arial" w:hAnsi="Arial" w:cs="Arial"/>
          <w:spacing w:val="-2"/>
        </w:rPr>
        <w:t xml:space="preserve"> </w:t>
      </w:r>
      <w:r w:rsidRPr="00E165F9">
        <w:rPr>
          <w:rFonts w:ascii="Arial" w:hAnsi="Arial" w:cs="Arial"/>
          <w:spacing w:val="1"/>
        </w:rPr>
        <w:t>a</w:t>
      </w:r>
      <w:r w:rsidRPr="00E165F9">
        <w:rPr>
          <w:rFonts w:ascii="Arial" w:hAnsi="Arial" w:cs="Arial"/>
        </w:rPr>
        <w:t>n</w:t>
      </w:r>
      <w:r w:rsidRPr="00E165F9">
        <w:rPr>
          <w:rFonts w:ascii="Arial" w:hAnsi="Arial" w:cs="Arial"/>
          <w:spacing w:val="-1"/>
        </w:rPr>
        <w:t xml:space="preserve"> </w:t>
      </w:r>
      <w:r w:rsidRPr="00E165F9">
        <w:rPr>
          <w:rFonts w:ascii="Arial" w:hAnsi="Arial" w:cs="Arial"/>
          <w:spacing w:val="1"/>
        </w:rPr>
        <w:t>o</w:t>
      </w:r>
      <w:r w:rsidRPr="00E165F9">
        <w:rPr>
          <w:rFonts w:ascii="Arial" w:hAnsi="Arial" w:cs="Arial"/>
        </w:rPr>
        <w:t>r</w:t>
      </w:r>
      <w:r w:rsidRPr="00E165F9">
        <w:rPr>
          <w:rFonts w:ascii="Arial" w:hAnsi="Arial" w:cs="Arial"/>
          <w:spacing w:val="-2"/>
        </w:rPr>
        <w:t>g</w:t>
      </w:r>
      <w:r w:rsidRPr="00E165F9">
        <w:rPr>
          <w:rFonts w:ascii="Arial" w:hAnsi="Arial" w:cs="Arial"/>
          <w:spacing w:val="1"/>
        </w:rPr>
        <w:t>an</w:t>
      </w:r>
      <w:r w:rsidRPr="00E165F9">
        <w:rPr>
          <w:rFonts w:ascii="Arial" w:hAnsi="Arial" w:cs="Arial"/>
        </w:rPr>
        <w:t>i</w:t>
      </w:r>
      <w:r w:rsidRPr="00E165F9">
        <w:rPr>
          <w:rFonts w:ascii="Arial" w:hAnsi="Arial" w:cs="Arial"/>
          <w:spacing w:val="-3"/>
        </w:rPr>
        <w:t>z</w:t>
      </w:r>
      <w:r w:rsidRPr="00E165F9">
        <w:rPr>
          <w:rFonts w:ascii="Arial" w:hAnsi="Arial" w:cs="Arial"/>
          <w:spacing w:val="1"/>
        </w:rPr>
        <w:t>a</w:t>
      </w:r>
      <w:r w:rsidRPr="00E165F9">
        <w:rPr>
          <w:rFonts w:ascii="Arial" w:hAnsi="Arial" w:cs="Arial"/>
        </w:rPr>
        <w:t>ti</w:t>
      </w:r>
      <w:r w:rsidRPr="00E165F9">
        <w:rPr>
          <w:rFonts w:ascii="Arial" w:hAnsi="Arial" w:cs="Arial"/>
          <w:spacing w:val="1"/>
        </w:rPr>
        <w:t>o</w:t>
      </w:r>
      <w:r w:rsidRPr="00E165F9">
        <w:rPr>
          <w:rFonts w:ascii="Arial" w:hAnsi="Arial" w:cs="Arial"/>
        </w:rPr>
        <w:t>n</w:t>
      </w:r>
      <w:r w:rsidRPr="00E165F9">
        <w:rPr>
          <w:rFonts w:ascii="Arial" w:hAnsi="Arial" w:cs="Arial"/>
          <w:spacing w:val="1"/>
        </w:rPr>
        <w:t xml:space="preserve"> </w:t>
      </w:r>
      <w:r w:rsidRPr="00E165F9">
        <w:rPr>
          <w:rFonts w:ascii="Arial" w:hAnsi="Arial" w:cs="Arial"/>
          <w:spacing w:val="-1"/>
        </w:rPr>
        <w:t>t</w:t>
      </w:r>
      <w:r w:rsidRPr="00E165F9">
        <w:rPr>
          <w:rFonts w:ascii="Arial" w:hAnsi="Arial" w:cs="Arial"/>
          <w:spacing w:val="1"/>
        </w:rPr>
        <w:t>ha</w:t>
      </w:r>
      <w:r w:rsidRPr="00E165F9">
        <w:rPr>
          <w:rFonts w:ascii="Arial" w:hAnsi="Arial" w:cs="Arial"/>
        </w:rPr>
        <w:t>t</w:t>
      </w:r>
      <w:r w:rsidRPr="00E165F9">
        <w:rPr>
          <w:rFonts w:ascii="Arial" w:hAnsi="Arial" w:cs="Arial"/>
          <w:spacing w:val="-1"/>
        </w:rPr>
        <w:t xml:space="preserve"> </w:t>
      </w:r>
      <w:r w:rsidR="00143CE1">
        <w:rPr>
          <w:rFonts w:ascii="Arial" w:hAnsi="Arial" w:cs="Arial"/>
          <w:spacing w:val="-1"/>
        </w:rPr>
        <w:t>arranges for the services and goods that have been assessed as a need</w:t>
      </w:r>
      <w:r w:rsidR="009660FB">
        <w:rPr>
          <w:rFonts w:ascii="Arial" w:hAnsi="Arial" w:cs="Arial"/>
          <w:spacing w:val="-1"/>
        </w:rPr>
        <w:t xml:space="preserve"> and which</w:t>
      </w:r>
      <w:r w:rsidR="00143CE1">
        <w:rPr>
          <w:rFonts w:ascii="Arial" w:hAnsi="Arial" w:cs="Arial"/>
          <w:spacing w:val="-1"/>
        </w:rPr>
        <w:t xml:space="preserve"> </w:t>
      </w:r>
      <w:r w:rsidRPr="00E165F9">
        <w:rPr>
          <w:rFonts w:ascii="Arial" w:hAnsi="Arial" w:cs="Arial"/>
          <w:spacing w:val="1"/>
        </w:rPr>
        <w:t>p</w:t>
      </w:r>
      <w:r w:rsidRPr="00E165F9">
        <w:rPr>
          <w:rFonts w:ascii="Arial" w:hAnsi="Arial" w:cs="Arial"/>
        </w:rPr>
        <w:t>roc</w:t>
      </w:r>
      <w:r w:rsidRPr="00E165F9">
        <w:rPr>
          <w:rFonts w:ascii="Arial" w:hAnsi="Arial" w:cs="Arial"/>
          <w:spacing w:val="1"/>
        </w:rPr>
        <w:t>e</w:t>
      </w:r>
      <w:r w:rsidRPr="00E165F9">
        <w:rPr>
          <w:rFonts w:ascii="Arial" w:hAnsi="Arial" w:cs="Arial"/>
        </w:rPr>
        <w:t>ss</w:t>
      </w:r>
      <w:r w:rsidRPr="00E165F9">
        <w:rPr>
          <w:rFonts w:ascii="Arial" w:hAnsi="Arial" w:cs="Arial"/>
          <w:spacing w:val="1"/>
        </w:rPr>
        <w:t>e</w:t>
      </w:r>
      <w:r w:rsidRPr="00E165F9">
        <w:rPr>
          <w:rFonts w:ascii="Arial" w:hAnsi="Arial" w:cs="Arial"/>
        </w:rPr>
        <w:t>s</w:t>
      </w:r>
      <w:r w:rsidRPr="00E165F9">
        <w:rPr>
          <w:rFonts w:ascii="Arial" w:hAnsi="Arial" w:cs="Arial"/>
          <w:spacing w:val="-2"/>
        </w:rPr>
        <w:t xml:space="preserve"> </w:t>
      </w:r>
      <w:r w:rsidRPr="00E165F9">
        <w:rPr>
          <w:rFonts w:ascii="Arial" w:hAnsi="Arial" w:cs="Arial"/>
          <w:spacing w:val="1"/>
        </w:rPr>
        <w:t>a</w:t>
      </w:r>
      <w:r w:rsidRPr="00E165F9">
        <w:rPr>
          <w:rFonts w:ascii="Arial" w:hAnsi="Arial" w:cs="Arial"/>
        </w:rPr>
        <w:t>cc</w:t>
      </w:r>
      <w:r w:rsidRPr="00E165F9">
        <w:rPr>
          <w:rFonts w:ascii="Arial" w:hAnsi="Arial" w:cs="Arial"/>
          <w:spacing w:val="-1"/>
        </w:rPr>
        <w:t>o</w:t>
      </w:r>
      <w:r w:rsidRPr="00E165F9">
        <w:rPr>
          <w:rFonts w:ascii="Arial" w:hAnsi="Arial" w:cs="Arial"/>
          <w:spacing w:val="1"/>
        </w:rPr>
        <w:t>un</w:t>
      </w:r>
      <w:r w:rsidRPr="00E165F9">
        <w:rPr>
          <w:rFonts w:ascii="Arial" w:hAnsi="Arial" w:cs="Arial"/>
        </w:rPr>
        <w:t>t</w:t>
      </w:r>
      <w:r w:rsidRPr="00E165F9">
        <w:rPr>
          <w:rFonts w:ascii="Arial" w:hAnsi="Arial" w:cs="Arial"/>
          <w:spacing w:val="-2"/>
        </w:rPr>
        <w:t>i</w:t>
      </w:r>
      <w:r w:rsidRPr="00E165F9">
        <w:rPr>
          <w:rFonts w:ascii="Arial" w:hAnsi="Arial" w:cs="Arial"/>
          <w:spacing w:val="1"/>
        </w:rPr>
        <w:t>n</w:t>
      </w:r>
      <w:r w:rsidRPr="00E165F9">
        <w:rPr>
          <w:rFonts w:ascii="Arial" w:hAnsi="Arial" w:cs="Arial"/>
        </w:rPr>
        <w:t>g</w:t>
      </w:r>
      <w:r w:rsidRPr="00E165F9">
        <w:rPr>
          <w:rFonts w:ascii="Arial" w:hAnsi="Arial" w:cs="Arial"/>
          <w:spacing w:val="-1"/>
        </w:rPr>
        <w:t xml:space="preserve"> </w:t>
      </w:r>
      <w:r w:rsidRPr="00E165F9">
        <w:rPr>
          <w:rFonts w:ascii="Arial" w:hAnsi="Arial" w:cs="Arial"/>
          <w:spacing w:val="1"/>
        </w:rPr>
        <w:t>pa</w:t>
      </w:r>
      <w:r w:rsidRPr="00E165F9">
        <w:rPr>
          <w:rFonts w:ascii="Arial" w:hAnsi="Arial" w:cs="Arial"/>
          <w:spacing w:val="-2"/>
        </w:rPr>
        <w:t>y</w:t>
      </w:r>
      <w:r w:rsidRPr="00E165F9">
        <w:rPr>
          <w:rFonts w:ascii="Arial" w:hAnsi="Arial" w:cs="Arial"/>
          <w:spacing w:val="1"/>
        </w:rPr>
        <w:t>men</w:t>
      </w:r>
      <w:r w:rsidRPr="00E165F9">
        <w:rPr>
          <w:rFonts w:ascii="Arial" w:hAnsi="Arial" w:cs="Arial"/>
        </w:rPr>
        <w:t xml:space="preserve">t </w:t>
      </w:r>
      <w:r w:rsidRPr="00E165F9">
        <w:rPr>
          <w:rFonts w:ascii="Arial" w:hAnsi="Arial" w:cs="Arial"/>
          <w:spacing w:val="1"/>
        </w:rPr>
        <w:t>a</w:t>
      </w:r>
      <w:r w:rsidRPr="00E165F9">
        <w:rPr>
          <w:rFonts w:ascii="Arial" w:hAnsi="Arial" w:cs="Arial"/>
        </w:rPr>
        <w:t>cti</w:t>
      </w:r>
      <w:r w:rsidRPr="00E165F9">
        <w:rPr>
          <w:rFonts w:ascii="Arial" w:hAnsi="Arial" w:cs="Arial"/>
          <w:spacing w:val="-2"/>
        </w:rPr>
        <w:t>v</w:t>
      </w:r>
      <w:r w:rsidRPr="00E165F9">
        <w:rPr>
          <w:rFonts w:ascii="Arial" w:hAnsi="Arial" w:cs="Arial"/>
        </w:rPr>
        <w:t>ities</w:t>
      </w:r>
      <w:r w:rsidRPr="00E165F9">
        <w:rPr>
          <w:rFonts w:ascii="Arial" w:hAnsi="Arial" w:cs="Arial"/>
          <w:spacing w:val="1"/>
        </w:rPr>
        <w:t xml:space="preserve"> </w:t>
      </w:r>
      <w:r w:rsidRPr="00E165F9">
        <w:rPr>
          <w:rFonts w:ascii="Arial" w:hAnsi="Arial" w:cs="Arial"/>
          <w:spacing w:val="3"/>
        </w:rPr>
        <w:t>f</w:t>
      </w:r>
      <w:r w:rsidRPr="00E165F9">
        <w:rPr>
          <w:rFonts w:ascii="Arial" w:hAnsi="Arial" w:cs="Arial"/>
          <w:spacing w:val="1"/>
        </w:rPr>
        <w:t>o</w:t>
      </w:r>
      <w:r w:rsidRPr="00E165F9">
        <w:rPr>
          <w:rFonts w:ascii="Arial" w:hAnsi="Arial" w:cs="Arial"/>
        </w:rPr>
        <w:t>r</w:t>
      </w:r>
      <w:r w:rsidRPr="00E165F9">
        <w:rPr>
          <w:rFonts w:ascii="Arial" w:hAnsi="Arial" w:cs="Arial"/>
          <w:spacing w:val="-2"/>
        </w:rPr>
        <w:t xml:space="preserve"> </w:t>
      </w:r>
      <w:r w:rsidR="00143CE1">
        <w:rPr>
          <w:rFonts w:ascii="Arial" w:hAnsi="Arial" w:cs="Arial"/>
          <w:spacing w:val="-2"/>
        </w:rPr>
        <w:t>the</w:t>
      </w:r>
      <w:r w:rsidRPr="00E165F9">
        <w:rPr>
          <w:rFonts w:ascii="Arial" w:hAnsi="Arial" w:cs="Arial"/>
          <w:spacing w:val="-2"/>
        </w:rPr>
        <w:t xml:space="preserve"> </w:t>
      </w:r>
      <w:r w:rsidRPr="00E165F9">
        <w:rPr>
          <w:rFonts w:ascii="Arial" w:hAnsi="Arial" w:cs="Arial"/>
          <w:spacing w:val="-1"/>
        </w:rPr>
        <w:t>e</w:t>
      </w:r>
      <w:r w:rsidRPr="00E165F9">
        <w:rPr>
          <w:rFonts w:ascii="Arial" w:hAnsi="Arial" w:cs="Arial"/>
          <w:spacing w:val="1"/>
        </w:rPr>
        <w:t>n</w:t>
      </w:r>
      <w:r w:rsidRPr="00E165F9">
        <w:rPr>
          <w:rFonts w:ascii="Arial" w:hAnsi="Arial" w:cs="Arial"/>
        </w:rPr>
        <w:t>tit</w:t>
      </w:r>
      <w:r w:rsidR="00143CE1">
        <w:rPr>
          <w:rFonts w:ascii="Arial" w:hAnsi="Arial" w:cs="Arial"/>
        </w:rPr>
        <w:t>ies associated with the Brain Injury Services Fund Program</w:t>
      </w:r>
      <w:r w:rsidRPr="00E165F9">
        <w:rPr>
          <w:rFonts w:ascii="Arial" w:hAnsi="Arial" w:cs="Arial"/>
        </w:rPr>
        <w:t>.</w:t>
      </w:r>
      <w:r w:rsidRPr="00E165F9">
        <w:rPr>
          <w:rFonts w:ascii="Arial" w:hAnsi="Arial" w:cs="Arial"/>
          <w:spacing w:val="1"/>
        </w:rPr>
        <w:t xml:space="preserve"> </w:t>
      </w:r>
      <w:r>
        <w:rPr>
          <w:rFonts w:ascii="Arial" w:hAnsi="Arial" w:cs="Arial"/>
          <w:spacing w:val="1"/>
        </w:rPr>
        <w:t xml:space="preserve"> </w:t>
      </w:r>
    </w:p>
    <w:p w:rsidR="006E7493" w:rsidRDefault="006E7493" w:rsidP="005B4FF4">
      <w:pPr>
        <w:rPr>
          <w:rFonts w:ascii="Arial" w:hAnsi="Arial" w:cs="Arial"/>
        </w:rPr>
      </w:pPr>
    </w:p>
    <w:p w:rsidR="006E7493" w:rsidRDefault="006E7493" w:rsidP="00C91001">
      <w:pPr>
        <w:widowControl w:val="0"/>
        <w:autoSpaceDE w:val="0"/>
        <w:autoSpaceDN w:val="0"/>
        <w:adjustRightInd w:val="0"/>
        <w:jc w:val="both"/>
        <w:rPr>
          <w:rFonts w:ascii="Arial" w:hAnsi="Arial" w:cs="Arial"/>
        </w:rPr>
      </w:pPr>
      <w:r>
        <w:rPr>
          <w:rFonts w:ascii="Arial" w:hAnsi="Arial" w:cs="Arial"/>
        </w:rPr>
        <w:t xml:space="preserve">“HCBS” </w:t>
      </w:r>
      <w:r w:rsidRPr="00E165F9">
        <w:rPr>
          <w:rFonts w:ascii="Arial" w:hAnsi="Arial" w:cs="Arial"/>
          <w:spacing w:val="1"/>
        </w:rPr>
        <w:t>me</w:t>
      </w:r>
      <w:r w:rsidRPr="00E165F9">
        <w:rPr>
          <w:rFonts w:ascii="Arial" w:hAnsi="Arial" w:cs="Arial"/>
          <w:spacing w:val="-1"/>
        </w:rPr>
        <w:t>a</w:t>
      </w:r>
      <w:r w:rsidRPr="00E165F9">
        <w:rPr>
          <w:rFonts w:ascii="Arial" w:hAnsi="Arial" w:cs="Arial"/>
          <w:spacing w:val="1"/>
        </w:rPr>
        <w:t>n</w:t>
      </w:r>
      <w:r w:rsidRPr="00E165F9">
        <w:rPr>
          <w:rFonts w:ascii="Arial" w:hAnsi="Arial" w:cs="Arial"/>
        </w:rPr>
        <w:t>s</w:t>
      </w:r>
      <w:r w:rsidRPr="00E165F9">
        <w:rPr>
          <w:rFonts w:ascii="Arial" w:hAnsi="Arial" w:cs="Arial"/>
          <w:spacing w:val="2"/>
        </w:rPr>
        <w:t xml:space="preserve"> </w:t>
      </w:r>
      <w:r w:rsidRPr="00E165F9">
        <w:rPr>
          <w:rFonts w:ascii="Arial" w:hAnsi="Arial" w:cs="Arial"/>
        </w:rPr>
        <w:t>H</w:t>
      </w:r>
      <w:r w:rsidRPr="00E165F9">
        <w:rPr>
          <w:rFonts w:ascii="Arial" w:hAnsi="Arial" w:cs="Arial"/>
          <w:spacing w:val="-2"/>
        </w:rPr>
        <w:t>o</w:t>
      </w:r>
      <w:r w:rsidRPr="00E165F9">
        <w:rPr>
          <w:rFonts w:ascii="Arial" w:hAnsi="Arial" w:cs="Arial"/>
          <w:spacing w:val="1"/>
        </w:rPr>
        <w:t>m</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an</w:t>
      </w:r>
      <w:r w:rsidRPr="00E165F9">
        <w:rPr>
          <w:rFonts w:ascii="Arial" w:hAnsi="Arial" w:cs="Arial"/>
        </w:rPr>
        <w:t>d</w:t>
      </w:r>
      <w:r w:rsidRPr="00E165F9">
        <w:rPr>
          <w:rFonts w:ascii="Arial" w:hAnsi="Arial" w:cs="Arial"/>
          <w:spacing w:val="1"/>
        </w:rPr>
        <w:t xml:space="preserve"> </w:t>
      </w:r>
      <w:r w:rsidRPr="00E165F9">
        <w:rPr>
          <w:rFonts w:ascii="Arial" w:hAnsi="Arial" w:cs="Arial"/>
          <w:spacing w:val="-2"/>
        </w:rPr>
        <w:t>C</w:t>
      </w:r>
      <w:r w:rsidRPr="00E165F9">
        <w:rPr>
          <w:rFonts w:ascii="Arial" w:hAnsi="Arial" w:cs="Arial"/>
          <w:spacing w:val="1"/>
        </w:rPr>
        <w:t>o</w:t>
      </w:r>
      <w:r w:rsidRPr="00E165F9">
        <w:rPr>
          <w:rFonts w:ascii="Arial" w:hAnsi="Arial" w:cs="Arial"/>
          <w:spacing w:val="-1"/>
        </w:rPr>
        <w:t>m</w:t>
      </w:r>
      <w:r w:rsidRPr="00E165F9">
        <w:rPr>
          <w:rFonts w:ascii="Arial" w:hAnsi="Arial" w:cs="Arial"/>
          <w:spacing w:val="1"/>
        </w:rPr>
        <w:t>m</w:t>
      </w:r>
      <w:r w:rsidRPr="00E165F9">
        <w:rPr>
          <w:rFonts w:ascii="Arial" w:hAnsi="Arial" w:cs="Arial"/>
          <w:spacing w:val="-1"/>
        </w:rPr>
        <w:t>u</w:t>
      </w:r>
      <w:r w:rsidRPr="00E165F9">
        <w:rPr>
          <w:rFonts w:ascii="Arial" w:hAnsi="Arial" w:cs="Arial"/>
          <w:spacing w:val="1"/>
        </w:rPr>
        <w:t>n</w:t>
      </w:r>
      <w:r w:rsidRPr="00E165F9">
        <w:rPr>
          <w:rFonts w:ascii="Arial" w:hAnsi="Arial" w:cs="Arial"/>
        </w:rPr>
        <w:t>ity</w:t>
      </w:r>
      <w:r w:rsidRPr="00E165F9">
        <w:rPr>
          <w:rFonts w:ascii="Arial" w:hAnsi="Arial" w:cs="Arial"/>
          <w:spacing w:val="-2"/>
        </w:rPr>
        <w:t xml:space="preserve"> </w:t>
      </w:r>
      <w:r w:rsidRPr="00E165F9">
        <w:rPr>
          <w:rFonts w:ascii="Arial" w:hAnsi="Arial" w:cs="Arial"/>
          <w:spacing w:val="1"/>
        </w:rPr>
        <w:t>Ba</w:t>
      </w:r>
      <w:r w:rsidRPr="00E165F9">
        <w:rPr>
          <w:rFonts w:ascii="Arial" w:hAnsi="Arial" w:cs="Arial"/>
        </w:rPr>
        <w:t>s</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Se</w:t>
      </w:r>
      <w:r w:rsidRPr="00E165F9">
        <w:rPr>
          <w:rFonts w:ascii="Arial" w:hAnsi="Arial" w:cs="Arial"/>
        </w:rPr>
        <w:t>r</w:t>
      </w:r>
      <w:r w:rsidRPr="00E165F9">
        <w:rPr>
          <w:rFonts w:ascii="Arial" w:hAnsi="Arial" w:cs="Arial"/>
          <w:spacing w:val="-3"/>
        </w:rPr>
        <w:t>v</w:t>
      </w:r>
      <w:r w:rsidRPr="00E165F9">
        <w:rPr>
          <w:rFonts w:ascii="Arial" w:hAnsi="Arial" w:cs="Arial"/>
        </w:rPr>
        <w:t>ices</w:t>
      </w:r>
      <w:r>
        <w:rPr>
          <w:rFonts w:ascii="Arial" w:hAnsi="Arial" w:cs="Arial"/>
        </w:rPr>
        <w:t xml:space="preserve">, which are defined as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ices</w:t>
      </w:r>
      <w:r w:rsidRPr="00E165F9">
        <w:rPr>
          <w:rFonts w:ascii="Arial" w:hAnsi="Arial" w:cs="Arial"/>
          <w:spacing w:val="1"/>
        </w:rPr>
        <w:t xml:space="preserve"> </w:t>
      </w:r>
      <w:r w:rsidR="002602D5">
        <w:rPr>
          <w:rFonts w:ascii="Arial" w:hAnsi="Arial" w:cs="Arial"/>
          <w:spacing w:val="1"/>
        </w:rPr>
        <w:t xml:space="preserve">to promote independent living </w:t>
      </w:r>
      <w:r w:rsidRPr="00E165F9">
        <w:rPr>
          <w:rFonts w:ascii="Arial" w:hAnsi="Arial" w:cs="Arial"/>
        </w:rPr>
        <w:t>t</w:t>
      </w:r>
      <w:r w:rsidRPr="00E165F9">
        <w:rPr>
          <w:rFonts w:ascii="Arial" w:hAnsi="Arial" w:cs="Arial"/>
          <w:spacing w:val="1"/>
        </w:rPr>
        <w:t>h</w:t>
      </w:r>
      <w:r w:rsidRPr="00E165F9">
        <w:rPr>
          <w:rFonts w:ascii="Arial" w:hAnsi="Arial" w:cs="Arial"/>
          <w:spacing w:val="-1"/>
        </w:rPr>
        <w:t>a</w:t>
      </w:r>
      <w:r w:rsidRPr="00E165F9">
        <w:rPr>
          <w:rFonts w:ascii="Arial" w:hAnsi="Arial" w:cs="Arial"/>
        </w:rPr>
        <w:t>t</w:t>
      </w:r>
      <w:r w:rsidRPr="00E165F9">
        <w:rPr>
          <w:rFonts w:ascii="Arial" w:hAnsi="Arial" w:cs="Arial"/>
          <w:spacing w:val="1"/>
        </w:rPr>
        <w:t xml:space="preserve"> a</w:t>
      </w:r>
      <w:r w:rsidRPr="00E165F9">
        <w:rPr>
          <w:rFonts w:ascii="Arial" w:hAnsi="Arial" w:cs="Arial"/>
        </w:rPr>
        <w:t>re</w:t>
      </w:r>
      <w:r w:rsidRPr="00E165F9">
        <w:rPr>
          <w:rFonts w:ascii="Arial" w:hAnsi="Arial" w:cs="Arial"/>
          <w:spacing w:val="-1"/>
        </w:rPr>
        <w:t xml:space="preserve"> p</w:t>
      </w:r>
      <w:r w:rsidRPr="00E165F9">
        <w:rPr>
          <w:rFonts w:ascii="Arial" w:hAnsi="Arial" w:cs="Arial"/>
        </w:rPr>
        <w:t>ro</w:t>
      </w:r>
      <w:r w:rsidRPr="00E165F9">
        <w:rPr>
          <w:rFonts w:ascii="Arial" w:hAnsi="Arial" w:cs="Arial"/>
          <w:spacing w:val="-2"/>
        </w:rPr>
        <w:t>v</w:t>
      </w:r>
      <w:r w:rsidRPr="00E165F9">
        <w:rPr>
          <w:rFonts w:ascii="Arial" w:hAnsi="Arial" w:cs="Arial"/>
        </w:rPr>
        <w:t>id</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rPr>
        <w:t>in</w:t>
      </w:r>
      <w:r w:rsidRPr="00E165F9">
        <w:rPr>
          <w:rFonts w:ascii="Arial" w:hAnsi="Arial" w:cs="Arial"/>
          <w:spacing w:val="1"/>
        </w:rPr>
        <w:t xml:space="preserve"> </w:t>
      </w:r>
      <w:r w:rsidR="002602D5">
        <w:rPr>
          <w:rFonts w:ascii="Arial" w:hAnsi="Arial" w:cs="Arial"/>
          <w:spacing w:val="1"/>
        </w:rPr>
        <w:t xml:space="preserve">a person’s </w:t>
      </w:r>
      <w:r w:rsidRPr="00E165F9">
        <w:rPr>
          <w:rFonts w:ascii="Arial" w:hAnsi="Arial" w:cs="Arial"/>
          <w:spacing w:val="-1"/>
        </w:rPr>
        <w:t>h</w:t>
      </w:r>
      <w:r w:rsidRPr="00E165F9">
        <w:rPr>
          <w:rFonts w:ascii="Arial" w:hAnsi="Arial" w:cs="Arial"/>
          <w:spacing w:val="1"/>
        </w:rPr>
        <w:t>o</w:t>
      </w:r>
      <w:r w:rsidRPr="00E165F9">
        <w:rPr>
          <w:rFonts w:ascii="Arial" w:hAnsi="Arial" w:cs="Arial"/>
          <w:spacing w:val="-1"/>
        </w:rPr>
        <w:t>m</w:t>
      </w:r>
      <w:r w:rsidRPr="00E165F9">
        <w:rPr>
          <w:rFonts w:ascii="Arial" w:hAnsi="Arial" w:cs="Arial"/>
        </w:rPr>
        <w:t>e</w:t>
      </w:r>
      <w:r>
        <w:rPr>
          <w:rFonts w:ascii="Arial" w:hAnsi="Arial" w:cs="Arial"/>
        </w:rPr>
        <w:t xml:space="preserve"> </w:t>
      </w:r>
      <w:r w:rsidRPr="00E165F9">
        <w:rPr>
          <w:rFonts w:ascii="Arial" w:hAnsi="Arial" w:cs="Arial"/>
          <w:spacing w:val="1"/>
        </w:rPr>
        <w:t>o</w:t>
      </w:r>
      <w:r w:rsidRPr="00E165F9">
        <w:rPr>
          <w:rFonts w:ascii="Arial" w:hAnsi="Arial" w:cs="Arial"/>
        </w:rPr>
        <w:t>r com</w:t>
      </w:r>
      <w:r w:rsidRPr="00E165F9">
        <w:rPr>
          <w:rFonts w:ascii="Arial" w:hAnsi="Arial" w:cs="Arial"/>
          <w:spacing w:val="1"/>
        </w:rPr>
        <w:t>m</w:t>
      </w:r>
      <w:r w:rsidRPr="00E165F9">
        <w:rPr>
          <w:rFonts w:ascii="Arial" w:hAnsi="Arial" w:cs="Arial"/>
          <w:spacing w:val="-1"/>
        </w:rPr>
        <w:t>u</w:t>
      </w:r>
      <w:r w:rsidRPr="00E165F9">
        <w:rPr>
          <w:rFonts w:ascii="Arial" w:hAnsi="Arial" w:cs="Arial"/>
          <w:spacing w:val="1"/>
        </w:rPr>
        <w:t>n</w:t>
      </w:r>
      <w:r w:rsidRPr="00E165F9">
        <w:rPr>
          <w:rFonts w:ascii="Arial" w:hAnsi="Arial" w:cs="Arial"/>
        </w:rPr>
        <w:t>it</w:t>
      </w:r>
      <w:r w:rsidRPr="00E165F9">
        <w:rPr>
          <w:rFonts w:ascii="Arial" w:hAnsi="Arial" w:cs="Arial"/>
          <w:spacing w:val="-2"/>
        </w:rPr>
        <w:t>y</w:t>
      </w:r>
      <w:r w:rsidR="002602D5">
        <w:rPr>
          <w:rFonts w:ascii="Arial" w:hAnsi="Arial" w:cs="Arial"/>
          <w:spacing w:val="-2"/>
        </w:rPr>
        <w:t>, i.e.,</w:t>
      </w:r>
      <w:r w:rsidRPr="00E165F9">
        <w:rPr>
          <w:rFonts w:ascii="Arial" w:hAnsi="Arial" w:cs="Arial"/>
          <w:spacing w:val="1"/>
        </w:rPr>
        <w:t xml:space="preserve"> </w:t>
      </w:r>
      <w:r w:rsidRPr="00E165F9">
        <w:rPr>
          <w:rFonts w:ascii="Arial" w:hAnsi="Arial" w:cs="Arial"/>
        </w:rPr>
        <w:t>t</w:t>
      </w:r>
      <w:r w:rsidRPr="00E165F9">
        <w:rPr>
          <w:rFonts w:ascii="Arial" w:hAnsi="Arial" w:cs="Arial"/>
          <w:spacing w:val="1"/>
        </w:rPr>
        <w:t>ho</w:t>
      </w:r>
      <w:r w:rsidRPr="00E165F9">
        <w:rPr>
          <w:rFonts w:ascii="Arial" w:hAnsi="Arial" w:cs="Arial"/>
          <w:spacing w:val="-2"/>
        </w:rPr>
        <w:t>s</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n</w:t>
      </w:r>
      <w:r w:rsidRPr="00E165F9">
        <w:rPr>
          <w:rFonts w:ascii="Arial" w:hAnsi="Arial" w:cs="Arial"/>
          <w:spacing w:val="1"/>
        </w:rPr>
        <w:t>o</w:t>
      </w:r>
      <w:r w:rsidRPr="00E165F9">
        <w:rPr>
          <w:rFonts w:ascii="Arial" w:hAnsi="Arial" w:cs="Arial"/>
        </w:rPr>
        <w:t>t</w:t>
      </w:r>
      <w:r w:rsidRPr="00E165F9">
        <w:rPr>
          <w:rFonts w:ascii="Arial" w:hAnsi="Arial" w:cs="Arial"/>
          <w:spacing w:val="1"/>
        </w:rPr>
        <w:t xml:space="preserve"> p</w:t>
      </w:r>
      <w:r w:rsidRPr="00E165F9">
        <w:rPr>
          <w:rFonts w:ascii="Arial" w:hAnsi="Arial" w:cs="Arial"/>
        </w:rPr>
        <w:t>ro</w:t>
      </w:r>
      <w:r w:rsidRPr="00E165F9">
        <w:rPr>
          <w:rFonts w:ascii="Arial" w:hAnsi="Arial" w:cs="Arial"/>
          <w:spacing w:val="-2"/>
        </w:rPr>
        <w:t>v</w:t>
      </w:r>
      <w:r w:rsidRPr="00E165F9">
        <w:rPr>
          <w:rFonts w:ascii="Arial" w:hAnsi="Arial" w:cs="Arial"/>
        </w:rPr>
        <w:t>id</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Pr>
          <w:rFonts w:ascii="Arial" w:hAnsi="Arial" w:cs="Arial"/>
          <w:spacing w:val="1"/>
        </w:rPr>
        <w:t xml:space="preserve">under </w:t>
      </w:r>
      <w:r w:rsidRPr="00E165F9">
        <w:rPr>
          <w:rFonts w:ascii="Arial" w:hAnsi="Arial" w:cs="Arial"/>
        </w:rPr>
        <w:t>ins</w:t>
      </w:r>
      <w:r w:rsidRPr="00E165F9">
        <w:rPr>
          <w:rFonts w:ascii="Arial" w:hAnsi="Arial" w:cs="Arial"/>
          <w:spacing w:val="1"/>
        </w:rPr>
        <w:t>t</w:t>
      </w:r>
      <w:r w:rsidRPr="00E165F9">
        <w:rPr>
          <w:rFonts w:ascii="Arial" w:hAnsi="Arial" w:cs="Arial"/>
        </w:rPr>
        <w:t>i</w:t>
      </w:r>
      <w:r w:rsidRPr="00E165F9">
        <w:rPr>
          <w:rFonts w:ascii="Arial" w:hAnsi="Arial" w:cs="Arial"/>
          <w:spacing w:val="-2"/>
        </w:rPr>
        <w:t>t</w:t>
      </w:r>
      <w:r w:rsidRPr="00E165F9">
        <w:rPr>
          <w:rFonts w:ascii="Arial" w:hAnsi="Arial" w:cs="Arial"/>
          <w:spacing w:val="1"/>
        </w:rPr>
        <w:t>u</w:t>
      </w:r>
      <w:r w:rsidRPr="00E165F9">
        <w:rPr>
          <w:rFonts w:ascii="Arial" w:hAnsi="Arial" w:cs="Arial"/>
        </w:rPr>
        <w:t>ti</w:t>
      </w:r>
      <w:r w:rsidRPr="00E165F9">
        <w:rPr>
          <w:rFonts w:ascii="Arial" w:hAnsi="Arial" w:cs="Arial"/>
          <w:spacing w:val="1"/>
        </w:rPr>
        <w:t>on</w:t>
      </w:r>
      <w:r>
        <w:rPr>
          <w:rFonts w:ascii="Arial" w:hAnsi="Arial" w:cs="Arial"/>
          <w:spacing w:val="1"/>
        </w:rPr>
        <w:t>al care</w:t>
      </w:r>
      <w:r w:rsidRPr="00E165F9">
        <w:rPr>
          <w:rFonts w:ascii="Arial" w:hAnsi="Arial" w:cs="Arial"/>
        </w:rPr>
        <w:t>.</w:t>
      </w:r>
    </w:p>
    <w:p w:rsidR="006E7493" w:rsidRPr="00215618" w:rsidRDefault="006E7493" w:rsidP="005B4FF4">
      <w:pPr>
        <w:rPr>
          <w:rFonts w:ascii="Arial" w:hAnsi="Arial" w:cs="Arial"/>
        </w:rPr>
      </w:pPr>
    </w:p>
    <w:p w:rsidR="002E2881" w:rsidRPr="00215618" w:rsidRDefault="002E2881" w:rsidP="00C91001">
      <w:pPr>
        <w:ind w:right="-180"/>
        <w:jc w:val="both"/>
        <w:rPr>
          <w:rFonts w:ascii="Arial" w:hAnsi="Arial" w:cs="Arial"/>
        </w:rPr>
      </w:pPr>
      <w:r w:rsidRPr="00215618">
        <w:rPr>
          <w:rFonts w:ascii="Arial" w:hAnsi="Arial" w:cs="Arial"/>
        </w:rPr>
        <w:lastRenderedPageBreak/>
        <w:t xml:space="preserve">“Hourly Rate” means the proposed fully </w:t>
      </w:r>
      <w:r w:rsidR="0075342E" w:rsidRPr="00215618">
        <w:rPr>
          <w:rFonts w:ascii="Arial" w:hAnsi="Arial" w:cs="Arial"/>
        </w:rPr>
        <w:t>loaded maximum hourly rates that</w:t>
      </w:r>
      <w:r w:rsidRPr="00215618">
        <w:rPr>
          <w:rFonts w:ascii="Arial" w:hAnsi="Arial" w:cs="Arial"/>
        </w:rPr>
        <w:t xml:space="preserve"> include </w:t>
      </w:r>
      <w:r w:rsidR="00283602">
        <w:rPr>
          <w:rFonts w:ascii="Arial" w:hAnsi="Arial" w:cs="Arial"/>
        </w:rPr>
        <w:t xml:space="preserve">salary, fringe </w:t>
      </w:r>
      <w:r w:rsidR="00283602" w:rsidRPr="00283602">
        <w:rPr>
          <w:rFonts w:ascii="Arial" w:hAnsi="Arial" w:cs="Arial"/>
        </w:rPr>
        <w:t>benefits</w:t>
      </w:r>
      <w:r w:rsidR="00283602">
        <w:rPr>
          <w:rFonts w:ascii="Arial" w:hAnsi="Arial" w:cs="Arial"/>
        </w:rPr>
        <w:t xml:space="preserve">, </w:t>
      </w:r>
      <w:r w:rsidRPr="00215618">
        <w:rPr>
          <w:rFonts w:ascii="Arial" w:hAnsi="Arial" w:cs="Arial"/>
        </w:rPr>
        <w:t>travel, per diem, and any overhead</w:t>
      </w:r>
      <w:r w:rsidR="009660FB">
        <w:rPr>
          <w:rFonts w:ascii="Arial" w:hAnsi="Arial" w:cs="Arial"/>
        </w:rPr>
        <w:t xml:space="preserve"> costs for contractor personnel</w:t>
      </w:r>
      <w:r w:rsidR="00E35A91" w:rsidRPr="00215618">
        <w:rPr>
          <w:rFonts w:ascii="Arial" w:hAnsi="Arial" w:cs="Arial"/>
        </w:rPr>
        <w:t>.</w:t>
      </w:r>
    </w:p>
    <w:p w:rsidR="003B6928" w:rsidRDefault="003B6928" w:rsidP="0093470E">
      <w:pPr>
        <w:jc w:val="both"/>
        <w:rPr>
          <w:rFonts w:ascii="Arial" w:hAnsi="Arial" w:cs="Arial"/>
        </w:rPr>
      </w:pPr>
    </w:p>
    <w:p w:rsidR="006E7493" w:rsidRDefault="006E7493" w:rsidP="0093470E">
      <w:pPr>
        <w:jc w:val="both"/>
        <w:rPr>
          <w:rFonts w:ascii="Arial" w:hAnsi="Arial" w:cs="Arial"/>
        </w:rPr>
      </w:pPr>
      <w:r>
        <w:rPr>
          <w:rFonts w:ascii="Arial" w:hAnsi="Arial" w:cs="Arial"/>
        </w:rPr>
        <w:t xml:space="preserve">“ICD-9 </w:t>
      </w:r>
      <w:r w:rsidR="0096782B">
        <w:rPr>
          <w:rFonts w:ascii="Arial" w:hAnsi="Arial" w:cs="Arial"/>
        </w:rPr>
        <w:t xml:space="preserve">/ ICD-10 </w:t>
      </w:r>
      <w:r>
        <w:rPr>
          <w:rFonts w:ascii="Arial" w:hAnsi="Arial" w:cs="Arial"/>
        </w:rPr>
        <w:t xml:space="preserve">Code” </w:t>
      </w:r>
      <w:r w:rsidRPr="00E165F9">
        <w:rPr>
          <w:rFonts w:ascii="Arial" w:hAnsi="Arial" w:cs="Arial"/>
          <w:spacing w:val="-1"/>
        </w:rPr>
        <w:t>m</w:t>
      </w:r>
      <w:r w:rsidRPr="00E165F9">
        <w:rPr>
          <w:rFonts w:ascii="Arial" w:hAnsi="Arial" w:cs="Arial"/>
          <w:spacing w:val="1"/>
        </w:rPr>
        <w:t>ean</w:t>
      </w:r>
      <w:r w:rsidRPr="00E165F9">
        <w:rPr>
          <w:rFonts w:ascii="Arial" w:hAnsi="Arial" w:cs="Arial"/>
        </w:rPr>
        <w:t xml:space="preserve">s </w:t>
      </w:r>
      <w:r w:rsidRPr="00E165F9">
        <w:rPr>
          <w:rFonts w:ascii="Arial" w:hAnsi="Arial" w:cs="Arial"/>
          <w:spacing w:val="-2"/>
        </w:rPr>
        <w:t>t</w:t>
      </w:r>
      <w:r w:rsidRPr="00E165F9">
        <w:rPr>
          <w:rFonts w:ascii="Arial" w:hAnsi="Arial" w:cs="Arial"/>
          <w:spacing w:val="1"/>
        </w:rPr>
        <w:t>h</w:t>
      </w:r>
      <w:r w:rsidRPr="00E165F9">
        <w:rPr>
          <w:rFonts w:ascii="Arial" w:hAnsi="Arial" w:cs="Arial"/>
        </w:rPr>
        <w:t>e</w:t>
      </w:r>
      <w:r w:rsidRPr="00E165F9">
        <w:rPr>
          <w:rFonts w:ascii="Arial" w:hAnsi="Arial" w:cs="Arial"/>
          <w:spacing w:val="2"/>
        </w:rPr>
        <w:t xml:space="preserve"> </w:t>
      </w:r>
      <w:r w:rsidRPr="00E165F9">
        <w:rPr>
          <w:rFonts w:ascii="Arial" w:hAnsi="Arial" w:cs="Arial"/>
          <w:spacing w:val="1"/>
        </w:rPr>
        <w:t>d</w:t>
      </w:r>
      <w:r w:rsidRPr="00E165F9">
        <w:rPr>
          <w:rFonts w:ascii="Arial" w:hAnsi="Arial" w:cs="Arial"/>
          <w:spacing w:val="-3"/>
        </w:rPr>
        <w:t>i</w:t>
      </w:r>
      <w:r w:rsidRPr="00E165F9">
        <w:rPr>
          <w:rFonts w:ascii="Arial" w:hAnsi="Arial" w:cs="Arial"/>
          <w:spacing w:val="1"/>
        </w:rPr>
        <w:t>a</w:t>
      </w:r>
      <w:r w:rsidRPr="00E165F9">
        <w:rPr>
          <w:rFonts w:ascii="Arial" w:hAnsi="Arial" w:cs="Arial"/>
          <w:spacing w:val="-1"/>
        </w:rPr>
        <w:t>g</w:t>
      </w:r>
      <w:r w:rsidRPr="00E165F9">
        <w:rPr>
          <w:rFonts w:ascii="Arial" w:hAnsi="Arial" w:cs="Arial"/>
          <w:spacing w:val="1"/>
        </w:rPr>
        <w:t>no</w:t>
      </w:r>
      <w:r w:rsidRPr="00E165F9">
        <w:rPr>
          <w:rFonts w:ascii="Arial" w:hAnsi="Arial" w:cs="Arial"/>
        </w:rPr>
        <w:t>stic c</w:t>
      </w:r>
      <w:r w:rsidRPr="00E165F9">
        <w:rPr>
          <w:rFonts w:ascii="Arial" w:hAnsi="Arial" w:cs="Arial"/>
          <w:spacing w:val="-1"/>
        </w:rPr>
        <w:t>o</w:t>
      </w:r>
      <w:r w:rsidRPr="00E165F9">
        <w:rPr>
          <w:rFonts w:ascii="Arial" w:hAnsi="Arial" w:cs="Arial"/>
          <w:spacing w:val="1"/>
        </w:rPr>
        <w:t>d</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u</w:t>
      </w:r>
      <w:r w:rsidRPr="00E165F9">
        <w:rPr>
          <w:rFonts w:ascii="Arial" w:hAnsi="Arial" w:cs="Arial"/>
        </w:rPr>
        <w:t>s</w:t>
      </w:r>
      <w:r w:rsidRPr="00E165F9">
        <w:rPr>
          <w:rFonts w:ascii="Arial" w:hAnsi="Arial" w:cs="Arial"/>
          <w:spacing w:val="1"/>
        </w:rPr>
        <w:t>e</w:t>
      </w:r>
      <w:r w:rsidRPr="00E165F9">
        <w:rPr>
          <w:rFonts w:ascii="Arial" w:hAnsi="Arial" w:cs="Arial"/>
        </w:rPr>
        <w:t>d</w:t>
      </w:r>
      <w:r w:rsidRPr="00E165F9">
        <w:rPr>
          <w:rFonts w:ascii="Arial" w:hAnsi="Arial" w:cs="Arial"/>
          <w:spacing w:val="2"/>
        </w:rPr>
        <w:t xml:space="preserve"> </w:t>
      </w:r>
      <w:r w:rsidRPr="00E165F9">
        <w:rPr>
          <w:rFonts w:ascii="Arial" w:hAnsi="Arial" w:cs="Arial"/>
        </w:rPr>
        <w:t xml:space="preserve">to </w:t>
      </w:r>
      <w:r w:rsidRPr="00E165F9">
        <w:rPr>
          <w:rFonts w:ascii="Arial" w:hAnsi="Arial" w:cs="Arial"/>
          <w:spacing w:val="1"/>
        </w:rPr>
        <w:t>de</w:t>
      </w:r>
      <w:r w:rsidRPr="00E165F9">
        <w:rPr>
          <w:rFonts w:ascii="Arial" w:hAnsi="Arial" w:cs="Arial"/>
        </w:rPr>
        <w:t>si</w:t>
      </w:r>
      <w:r w:rsidRPr="00E165F9">
        <w:rPr>
          <w:rFonts w:ascii="Arial" w:hAnsi="Arial" w:cs="Arial"/>
          <w:spacing w:val="-2"/>
        </w:rPr>
        <w:t>g</w:t>
      </w:r>
      <w:r w:rsidRPr="00E165F9">
        <w:rPr>
          <w:rFonts w:ascii="Arial" w:hAnsi="Arial" w:cs="Arial"/>
          <w:spacing w:val="1"/>
        </w:rPr>
        <w:t>na</w:t>
      </w:r>
      <w:r w:rsidRPr="00E165F9">
        <w:rPr>
          <w:rFonts w:ascii="Arial" w:hAnsi="Arial" w:cs="Arial"/>
          <w:spacing w:val="-2"/>
        </w:rPr>
        <w:t>t</w:t>
      </w:r>
      <w:r w:rsidRPr="00E165F9">
        <w:rPr>
          <w:rFonts w:ascii="Arial" w:hAnsi="Arial" w:cs="Arial"/>
        </w:rPr>
        <w:t>e</w:t>
      </w:r>
      <w:r w:rsidRPr="00E165F9">
        <w:rPr>
          <w:rFonts w:ascii="Arial" w:hAnsi="Arial" w:cs="Arial"/>
          <w:spacing w:val="1"/>
        </w:rPr>
        <w:t xml:space="preserve"> </w:t>
      </w:r>
      <w:r w:rsidRPr="00E165F9">
        <w:rPr>
          <w:rFonts w:ascii="Arial" w:hAnsi="Arial" w:cs="Arial"/>
        </w:rPr>
        <w:t xml:space="preserve">a </w:t>
      </w:r>
      <w:r w:rsidRPr="00E165F9">
        <w:rPr>
          <w:rFonts w:ascii="Arial" w:hAnsi="Arial" w:cs="Arial"/>
          <w:spacing w:val="-1"/>
        </w:rPr>
        <w:t>m</w:t>
      </w:r>
      <w:r w:rsidRPr="00E165F9">
        <w:rPr>
          <w:rFonts w:ascii="Arial" w:hAnsi="Arial" w:cs="Arial"/>
          <w:spacing w:val="1"/>
        </w:rPr>
        <w:t>ed</w:t>
      </w:r>
      <w:r w:rsidRPr="00E165F9">
        <w:rPr>
          <w:rFonts w:ascii="Arial" w:hAnsi="Arial" w:cs="Arial"/>
        </w:rPr>
        <w:t>i</w:t>
      </w:r>
      <w:r w:rsidRPr="00E165F9">
        <w:rPr>
          <w:rFonts w:ascii="Arial" w:hAnsi="Arial" w:cs="Arial"/>
          <w:spacing w:val="-3"/>
        </w:rPr>
        <w:t>c</w:t>
      </w:r>
      <w:r w:rsidRPr="00E165F9">
        <w:rPr>
          <w:rFonts w:ascii="Arial" w:hAnsi="Arial" w:cs="Arial"/>
          <w:spacing w:val="1"/>
        </w:rPr>
        <w:t>a</w:t>
      </w:r>
      <w:r w:rsidRPr="00E165F9">
        <w:rPr>
          <w:rFonts w:ascii="Arial" w:hAnsi="Arial" w:cs="Arial"/>
        </w:rPr>
        <w:t>l c</w:t>
      </w:r>
      <w:r w:rsidRPr="00E165F9">
        <w:rPr>
          <w:rFonts w:ascii="Arial" w:hAnsi="Arial" w:cs="Arial"/>
          <w:spacing w:val="1"/>
        </w:rPr>
        <w:t>o</w:t>
      </w:r>
      <w:r w:rsidRPr="00E165F9">
        <w:rPr>
          <w:rFonts w:ascii="Arial" w:hAnsi="Arial" w:cs="Arial"/>
          <w:spacing w:val="-1"/>
        </w:rPr>
        <w:t>n</w:t>
      </w:r>
      <w:r w:rsidRPr="00E165F9">
        <w:rPr>
          <w:rFonts w:ascii="Arial" w:hAnsi="Arial" w:cs="Arial"/>
          <w:spacing w:val="1"/>
        </w:rPr>
        <w:t>d</w:t>
      </w:r>
      <w:r w:rsidRPr="00E165F9">
        <w:rPr>
          <w:rFonts w:ascii="Arial" w:hAnsi="Arial" w:cs="Arial"/>
        </w:rPr>
        <w:t>itio</w:t>
      </w:r>
      <w:r w:rsidRPr="00E165F9">
        <w:rPr>
          <w:rFonts w:ascii="Arial" w:hAnsi="Arial" w:cs="Arial"/>
          <w:spacing w:val="1"/>
        </w:rPr>
        <w:t>n</w:t>
      </w:r>
      <w:r w:rsidRPr="00E165F9">
        <w:rPr>
          <w:rFonts w:ascii="Arial" w:hAnsi="Arial" w:cs="Arial"/>
        </w:rPr>
        <w:t>.</w:t>
      </w:r>
    </w:p>
    <w:p w:rsidR="006E7493" w:rsidRDefault="006E7493" w:rsidP="0093470E">
      <w:pPr>
        <w:jc w:val="both"/>
        <w:rPr>
          <w:rFonts w:ascii="Arial" w:hAnsi="Arial" w:cs="Arial"/>
        </w:rPr>
      </w:pPr>
    </w:p>
    <w:p w:rsidR="006E7493" w:rsidRDefault="006E7493" w:rsidP="0093470E">
      <w:pPr>
        <w:widowControl w:val="0"/>
        <w:autoSpaceDE w:val="0"/>
        <w:autoSpaceDN w:val="0"/>
        <w:adjustRightInd w:val="0"/>
        <w:jc w:val="both"/>
        <w:rPr>
          <w:rFonts w:ascii="Arial" w:hAnsi="Arial" w:cs="Arial"/>
        </w:rPr>
      </w:pPr>
      <w:r>
        <w:rPr>
          <w:rFonts w:ascii="Arial" w:hAnsi="Arial" w:cs="Arial"/>
        </w:rPr>
        <w:t xml:space="preserve">“ILP” </w:t>
      </w:r>
      <w:r w:rsidRPr="00E165F9">
        <w:rPr>
          <w:rFonts w:ascii="Arial" w:hAnsi="Arial" w:cs="Arial"/>
          <w:spacing w:val="-1"/>
        </w:rPr>
        <w:t>m</w:t>
      </w:r>
      <w:r w:rsidRPr="00E165F9">
        <w:rPr>
          <w:rFonts w:ascii="Arial" w:hAnsi="Arial" w:cs="Arial"/>
          <w:spacing w:val="1"/>
        </w:rPr>
        <w:t>ean</w:t>
      </w:r>
      <w:r w:rsidRPr="00E165F9">
        <w:rPr>
          <w:rFonts w:ascii="Arial" w:hAnsi="Arial" w:cs="Arial"/>
        </w:rPr>
        <w:t>s</w:t>
      </w:r>
      <w:r w:rsidRPr="00E165F9">
        <w:rPr>
          <w:rFonts w:ascii="Arial" w:hAnsi="Arial" w:cs="Arial"/>
          <w:spacing w:val="-2"/>
        </w:rPr>
        <w:t xml:space="preserve"> </w:t>
      </w:r>
      <w:r w:rsidRPr="00E165F9">
        <w:rPr>
          <w:rFonts w:ascii="Arial" w:hAnsi="Arial" w:cs="Arial"/>
          <w:spacing w:val="1"/>
        </w:rPr>
        <w:t>I</w:t>
      </w:r>
      <w:r w:rsidRPr="00E165F9">
        <w:rPr>
          <w:rFonts w:ascii="Arial" w:hAnsi="Arial" w:cs="Arial"/>
          <w:spacing w:val="-1"/>
        </w:rPr>
        <w:t>n</w:t>
      </w:r>
      <w:r w:rsidRPr="00E165F9">
        <w:rPr>
          <w:rFonts w:ascii="Arial" w:hAnsi="Arial" w:cs="Arial"/>
          <w:spacing w:val="1"/>
        </w:rPr>
        <w:t>de</w:t>
      </w:r>
      <w:r w:rsidRPr="00E165F9">
        <w:rPr>
          <w:rFonts w:ascii="Arial" w:hAnsi="Arial" w:cs="Arial"/>
          <w:spacing w:val="-1"/>
        </w:rPr>
        <w:t>p</w:t>
      </w:r>
      <w:r w:rsidRPr="00E165F9">
        <w:rPr>
          <w:rFonts w:ascii="Arial" w:hAnsi="Arial" w:cs="Arial"/>
          <w:spacing w:val="1"/>
        </w:rPr>
        <w:t>en</w:t>
      </w:r>
      <w:r w:rsidRPr="00E165F9">
        <w:rPr>
          <w:rFonts w:ascii="Arial" w:hAnsi="Arial" w:cs="Arial"/>
          <w:spacing w:val="-1"/>
        </w:rPr>
        <w:t>d</w:t>
      </w:r>
      <w:r w:rsidRPr="00E165F9">
        <w:rPr>
          <w:rFonts w:ascii="Arial" w:hAnsi="Arial" w:cs="Arial"/>
          <w:spacing w:val="1"/>
        </w:rPr>
        <w:t>en</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L</w:t>
      </w:r>
      <w:r w:rsidRPr="00E165F9">
        <w:rPr>
          <w:rFonts w:ascii="Arial" w:hAnsi="Arial" w:cs="Arial"/>
        </w:rPr>
        <w:t>i</w:t>
      </w:r>
      <w:r w:rsidRPr="00E165F9">
        <w:rPr>
          <w:rFonts w:ascii="Arial" w:hAnsi="Arial" w:cs="Arial"/>
          <w:spacing w:val="-3"/>
        </w:rPr>
        <w:t>v</w:t>
      </w:r>
      <w:r w:rsidRPr="00E165F9">
        <w:rPr>
          <w:rFonts w:ascii="Arial" w:hAnsi="Arial" w:cs="Arial"/>
        </w:rPr>
        <w:t>ing</w:t>
      </w:r>
      <w:r w:rsidRPr="00E165F9">
        <w:rPr>
          <w:rFonts w:ascii="Arial" w:hAnsi="Arial" w:cs="Arial"/>
          <w:spacing w:val="-1"/>
        </w:rPr>
        <w:t xml:space="preserve"> </w:t>
      </w:r>
      <w:r w:rsidRPr="00E165F9">
        <w:rPr>
          <w:rFonts w:ascii="Arial" w:hAnsi="Arial" w:cs="Arial"/>
          <w:spacing w:val="1"/>
        </w:rPr>
        <w:t>P</w:t>
      </w:r>
      <w:r w:rsidRPr="00E165F9">
        <w:rPr>
          <w:rFonts w:ascii="Arial" w:hAnsi="Arial" w:cs="Arial"/>
        </w:rPr>
        <w:t>la</w:t>
      </w:r>
      <w:r w:rsidRPr="00E165F9">
        <w:rPr>
          <w:rFonts w:ascii="Arial" w:hAnsi="Arial" w:cs="Arial"/>
          <w:spacing w:val="1"/>
        </w:rPr>
        <w:t>n</w:t>
      </w:r>
      <w:r w:rsidR="0096782B">
        <w:rPr>
          <w:rFonts w:ascii="Arial" w:hAnsi="Arial" w:cs="Arial"/>
        </w:rPr>
        <w:t>, which constitutes the range of services that have</w:t>
      </w:r>
      <w:r w:rsidR="0093470E">
        <w:rPr>
          <w:rFonts w:ascii="Arial" w:hAnsi="Arial" w:cs="Arial"/>
        </w:rPr>
        <w:t xml:space="preserve"> </w:t>
      </w:r>
      <w:r w:rsidR="0096782B">
        <w:rPr>
          <w:rFonts w:ascii="Arial" w:hAnsi="Arial" w:cs="Arial"/>
        </w:rPr>
        <w:t xml:space="preserve"> been assessed as a need to assist a participant in resolving a crisis and cultivating greater independence while living independently in their home and community.</w:t>
      </w:r>
    </w:p>
    <w:p w:rsidR="006E7493" w:rsidRDefault="006E7493">
      <w:pPr>
        <w:rPr>
          <w:rFonts w:ascii="Arial" w:hAnsi="Arial" w:cs="Arial"/>
        </w:rPr>
      </w:pPr>
    </w:p>
    <w:p w:rsidR="00DC478C" w:rsidRDefault="00DC478C" w:rsidP="00DC478C">
      <w:pPr>
        <w:widowControl w:val="0"/>
        <w:autoSpaceDE w:val="0"/>
        <w:autoSpaceDN w:val="0"/>
        <w:adjustRightInd w:val="0"/>
        <w:rPr>
          <w:rFonts w:ascii="Arial" w:hAnsi="Arial" w:cs="Arial"/>
        </w:rPr>
      </w:pPr>
      <w:r>
        <w:rPr>
          <w:rFonts w:ascii="Arial" w:hAnsi="Arial" w:cs="Arial"/>
        </w:rPr>
        <w:t xml:space="preserve">“ISD” </w:t>
      </w:r>
      <w:r w:rsidRPr="00E165F9">
        <w:rPr>
          <w:rFonts w:ascii="Arial" w:hAnsi="Arial" w:cs="Arial"/>
          <w:spacing w:val="2"/>
        </w:rPr>
        <w:t>m</w:t>
      </w:r>
      <w:r w:rsidRPr="00E165F9">
        <w:rPr>
          <w:rFonts w:ascii="Arial" w:hAnsi="Arial" w:cs="Arial"/>
          <w:spacing w:val="1"/>
        </w:rPr>
        <w:t>e</w:t>
      </w:r>
      <w:r w:rsidRPr="00E165F9">
        <w:rPr>
          <w:rFonts w:ascii="Arial" w:hAnsi="Arial" w:cs="Arial"/>
          <w:spacing w:val="-1"/>
        </w:rPr>
        <w:t>a</w:t>
      </w:r>
      <w:r w:rsidRPr="00E165F9">
        <w:rPr>
          <w:rFonts w:ascii="Arial" w:hAnsi="Arial" w:cs="Arial"/>
          <w:spacing w:val="1"/>
        </w:rPr>
        <w:t>n</w:t>
      </w:r>
      <w:r w:rsidRPr="00E165F9">
        <w:rPr>
          <w:rFonts w:ascii="Arial" w:hAnsi="Arial" w:cs="Arial"/>
        </w:rPr>
        <w:t xml:space="preserve">s </w:t>
      </w:r>
      <w:r w:rsidRPr="00E165F9">
        <w:rPr>
          <w:rFonts w:ascii="Arial" w:hAnsi="Arial" w:cs="Arial"/>
          <w:spacing w:val="-1"/>
        </w:rPr>
        <w:t>I</w:t>
      </w:r>
      <w:r w:rsidRPr="00E165F9">
        <w:rPr>
          <w:rFonts w:ascii="Arial" w:hAnsi="Arial" w:cs="Arial"/>
          <w:spacing w:val="1"/>
        </w:rPr>
        <w:t>n</w:t>
      </w:r>
      <w:r w:rsidRPr="00E165F9">
        <w:rPr>
          <w:rFonts w:ascii="Arial" w:hAnsi="Arial" w:cs="Arial"/>
        </w:rPr>
        <w:t>c</w:t>
      </w:r>
      <w:r w:rsidRPr="00E165F9">
        <w:rPr>
          <w:rFonts w:ascii="Arial" w:hAnsi="Arial" w:cs="Arial"/>
          <w:spacing w:val="-1"/>
        </w:rPr>
        <w:t>o</w:t>
      </w:r>
      <w:r w:rsidRPr="00E165F9">
        <w:rPr>
          <w:rFonts w:ascii="Arial" w:hAnsi="Arial" w:cs="Arial"/>
          <w:spacing w:val="1"/>
        </w:rPr>
        <w:t>m</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S</w:t>
      </w:r>
      <w:r w:rsidRPr="00E165F9">
        <w:rPr>
          <w:rFonts w:ascii="Arial" w:hAnsi="Arial" w:cs="Arial"/>
          <w:spacing w:val="1"/>
        </w:rPr>
        <w:t>up</w:t>
      </w:r>
      <w:r w:rsidRPr="00E165F9">
        <w:rPr>
          <w:rFonts w:ascii="Arial" w:hAnsi="Arial" w:cs="Arial"/>
          <w:spacing w:val="-1"/>
        </w:rPr>
        <w:t>p</w:t>
      </w:r>
      <w:r w:rsidRPr="00E165F9">
        <w:rPr>
          <w:rFonts w:ascii="Arial" w:hAnsi="Arial" w:cs="Arial"/>
          <w:spacing w:val="1"/>
        </w:rPr>
        <w:t>o</w:t>
      </w:r>
      <w:r w:rsidRPr="00E165F9">
        <w:rPr>
          <w:rFonts w:ascii="Arial" w:hAnsi="Arial" w:cs="Arial"/>
        </w:rPr>
        <w:t>rt D</w:t>
      </w:r>
      <w:r w:rsidRPr="00E165F9">
        <w:rPr>
          <w:rFonts w:ascii="Arial" w:hAnsi="Arial" w:cs="Arial"/>
          <w:spacing w:val="-1"/>
        </w:rPr>
        <w:t>i</w:t>
      </w:r>
      <w:r w:rsidRPr="00E165F9">
        <w:rPr>
          <w:rFonts w:ascii="Arial" w:hAnsi="Arial" w:cs="Arial"/>
          <w:spacing w:val="-2"/>
        </w:rPr>
        <w:t>v</w:t>
      </w:r>
      <w:r w:rsidRPr="00E165F9">
        <w:rPr>
          <w:rFonts w:ascii="Arial" w:hAnsi="Arial" w:cs="Arial"/>
        </w:rPr>
        <w:t>i</w:t>
      </w:r>
      <w:r w:rsidRPr="00E165F9">
        <w:rPr>
          <w:rFonts w:ascii="Arial" w:hAnsi="Arial" w:cs="Arial"/>
          <w:spacing w:val="2"/>
        </w:rPr>
        <w:t>s</w:t>
      </w:r>
      <w:r w:rsidRPr="00E165F9">
        <w:rPr>
          <w:rFonts w:ascii="Arial" w:hAnsi="Arial" w:cs="Arial"/>
        </w:rPr>
        <w:t>io</w:t>
      </w:r>
      <w:r w:rsidRPr="00E165F9">
        <w:rPr>
          <w:rFonts w:ascii="Arial" w:hAnsi="Arial" w:cs="Arial"/>
          <w:spacing w:val="1"/>
        </w:rPr>
        <w:t>n</w:t>
      </w:r>
      <w:r w:rsidRPr="00E165F9">
        <w:rPr>
          <w:rFonts w:ascii="Arial" w:hAnsi="Arial" w:cs="Arial"/>
        </w:rPr>
        <w:t>.</w:t>
      </w:r>
    </w:p>
    <w:p w:rsidR="00DC478C" w:rsidRPr="00215618" w:rsidRDefault="00DC478C">
      <w:pPr>
        <w:rPr>
          <w:rFonts w:ascii="Arial" w:hAnsi="Arial" w:cs="Arial"/>
        </w:rPr>
      </w:pPr>
    </w:p>
    <w:p w:rsidR="00D76EF1" w:rsidRPr="00215618" w:rsidRDefault="00D76EF1">
      <w:pPr>
        <w:rPr>
          <w:rFonts w:ascii="Arial" w:hAnsi="Arial" w:cs="Arial"/>
        </w:rPr>
      </w:pPr>
      <w:r w:rsidRPr="00215618">
        <w:rPr>
          <w:rFonts w:ascii="Arial" w:hAnsi="Arial" w:cs="Arial"/>
        </w:rPr>
        <w:t>“IT” means Information Technology</w:t>
      </w:r>
      <w:r w:rsidR="00BE19D6" w:rsidRPr="00215618">
        <w:rPr>
          <w:rFonts w:ascii="Arial" w:hAnsi="Arial" w:cs="Arial"/>
        </w:rPr>
        <w:t>.</w:t>
      </w:r>
    </w:p>
    <w:p w:rsidR="001206A3" w:rsidRDefault="001206A3">
      <w:pPr>
        <w:rPr>
          <w:rFonts w:ascii="Arial" w:hAnsi="Arial" w:cs="Arial"/>
        </w:rPr>
      </w:pPr>
    </w:p>
    <w:p w:rsidR="00DC478C" w:rsidRPr="00E165F9" w:rsidRDefault="00DC478C" w:rsidP="0093470E">
      <w:pPr>
        <w:widowControl w:val="0"/>
        <w:autoSpaceDE w:val="0"/>
        <w:autoSpaceDN w:val="0"/>
        <w:adjustRightInd w:val="0"/>
        <w:ind w:right="-270"/>
        <w:jc w:val="both"/>
        <w:rPr>
          <w:rFonts w:ascii="Arial" w:hAnsi="Arial" w:cs="Arial"/>
        </w:rPr>
      </w:pPr>
      <w:r>
        <w:rPr>
          <w:rFonts w:ascii="Arial" w:hAnsi="Arial" w:cs="Arial"/>
        </w:rPr>
        <w:t>“LS</w:t>
      </w:r>
      <w:r w:rsidR="009660FB">
        <w:rPr>
          <w:rFonts w:ascii="Arial" w:hAnsi="Arial" w:cs="Arial"/>
        </w:rPr>
        <w:t>I</w:t>
      </w:r>
      <w:r>
        <w:rPr>
          <w:rFonts w:ascii="Arial" w:hAnsi="Arial" w:cs="Arial"/>
        </w:rPr>
        <w:t>C” or “Life Skills</w:t>
      </w:r>
      <w:r w:rsidR="009660FB">
        <w:rPr>
          <w:rFonts w:ascii="Arial" w:hAnsi="Arial" w:cs="Arial"/>
        </w:rPr>
        <w:t xml:space="preserve"> Independence</w:t>
      </w:r>
      <w:r>
        <w:rPr>
          <w:rFonts w:ascii="Arial" w:hAnsi="Arial" w:cs="Arial"/>
        </w:rPr>
        <w:t xml:space="preserve"> Coaching”</w:t>
      </w:r>
      <w:r w:rsidR="009660FB">
        <w:rPr>
          <w:rFonts w:ascii="Arial" w:hAnsi="Arial" w:cs="Arial"/>
        </w:rPr>
        <w:t xml:space="preserve">, formerly known as “Life Skills Coaching” </w:t>
      </w:r>
      <w:r w:rsidRPr="00E165F9">
        <w:rPr>
          <w:rFonts w:ascii="Arial" w:hAnsi="Arial" w:cs="Arial"/>
          <w:spacing w:val="1"/>
        </w:rPr>
        <w:t>me</w:t>
      </w:r>
      <w:r w:rsidRPr="00E165F9">
        <w:rPr>
          <w:rFonts w:ascii="Arial" w:hAnsi="Arial" w:cs="Arial"/>
          <w:spacing w:val="-1"/>
        </w:rPr>
        <w:t>a</w:t>
      </w:r>
      <w:r w:rsidRPr="00E165F9">
        <w:rPr>
          <w:rFonts w:ascii="Arial" w:hAnsi="Arial" w:cs="Arial"/>
          <w:spacing w:val="1"/>
        </w:rPr>
        <w:t>n</w:t>
      </w:r>
      <w:r w:rsidRPr="00E165F9">
        <w:rPr>
          <w:rFonts w:ascii="Arial" w:hAnsi="Arial" w:cs="Arial"/>
        </w:rPr>
        <w:t>s 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ices</w:t>
      </w:r>
      <w:r w:rsidRPr="00E165F9">
        <w:rPr>
          <w:rFonts w:ascii="Arial" w:hAnsi="Arial" w:cs="Arial"/>
          <w:spacing w:val="1"/>
        </w:rPr>
        <w:t xml:space="preserve"> p</w:t>
      </w:r>
      <w:r w:rsidRPr="00E165F9">
        <w:rPr>
          <w:rFonts w:ascii="Arial" w:hAnsi="Arial" w:cs="Arial"/>
        </w:rPr>
        <w:t>ro</w:t>
      </w:r>
      <w:r w:rsidRPr="00E165F9">
        <w:rPr>
          <w:rFonts w:ascii="Arial" w:hAnsi="Arial" w:cs="Arial"/>
          <w:spacing w:val="-2"/>
        </w:rPr>
        <w:t>v</w:t>
      </w:r>
      <w:r w:rsidRPr="00E165F9">
        <w:rPr>
          <w:rFonts w:ascii="Arial" w:hAnsi="Arial" w:cs="Arial"/>
        </w:rPr>
        <w:t>id</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rPr>
        <w:t>f</w:t>
      </w:r>
      <w:r w:rsidRPr="00E165F9">
        <w:rPr>
          <w:rFonts w:ascii="Arial" w:hAnsi="Arial" w:cs="Arial"/>
          <w:spacing w:val="1"/>
        </w:rPr>
        <w:t>o</w:t>
      </w:r>
      <w:r w:rsidRPr="00E165F9">
        <w:rPr>
          <w:rFonts w:ascii="Arial" w:hAnsi="Arial" w:cs="Arial"/>
        </w:rPr>
        <w:t>r in</w:t>
      </w:r>
      <w:r w:rsidRPr="00E165F9">
        <w:rPr>
          <w:rFonts w:ascii="Arial" w:hAnsi="Arial" w:cs="Arial"/>
          <w:spacing w:val="1"/>
        </w:rPr>
        <w:t>d</w:t>
      </w:r>
      <w:r w:rsidRPr="00E165F9">
        <w:rPr>
          <w:rFonts w:ascii="Arial" w:hAnsi="Arial" w:cs="Arial"/>
        </w:rPr>
        <w:t>i</w:t>
      </w:r>
      <w:r w:rsidRPr="00E165F9">
        <w:rPr>
          <w:rFonts w:ascii="Arial" w:hAnsi="Arial" w:cs="Arial"/>
          <w:spacing w:val="-3"/>
        </w:rPr>
        <w:t>v</w:t>
      </w:r>
      <w:r w:rsidRPr="00E165F9">
        <w:rPr>
          <w:rFonts w:ascii="Arial" w:hAnsi="Arial" w:cs="Arial"/>
        </w:rPr>
        <w:t>id</w:t>
      </w:r>
      <w:r w:rsidRPr="00E165F9">
        <w:rPr>
          <w:rFonts w:ascii="Arial" w:hAnsi="Arial" w:cs="Arial"/>
          <w:spacing w:val="1"/>
        </w:rPr>
        <w:t>ua</w:t>
      </w:r>
      <w:r w:rsidRPr="00E165F9">
        <w:rPr>
          <w:rFonts w:ascii="Arial" w:hAnsi="Arial" w:cs="Arial"/>
        </w:rPr>
        <w:t xml:space="preserve">ls </w:t>
      </w:r>
      <w:r w:rsidRPr="00E165F9">
        <w:rPr>
          <w:rFonts w:ascii="Arial" w:hAnsi="Arial" w:cs="Arial"/>
          <w:spacing w:val="-3"/>
        </w:rPr>
        <w:t>w</w:t>
      </w:r>
      <w:r w:rsidRPr="00E165F9">
        <w:rPr>
          <w:rFonts w:ascii="Arial" w:hAnsi="Arial" w:cs="Arial"/>
        </w:rPr>
        <w:t>ith</w:t>
      </w:r>
      <w:r w:rsidRPr="00E165F9">
        <w:rPr>
          <w:rFonts w:ascii="Arial" w:hAnsi="Arial" w:cs="Arial"/>
          <w:spacing w:val="1"/>
        </w:rPr>
        <w:t xml:space="preserve"> </w:t>
      </w:r>
      <w:r>
        <w:rPr>
          <w:rFonts w:ascii="Arial" w:hAnsi="Arial" w:cs="Arial"/>
          <w:spacing w:val="1"/>
        </w:rPr>
        <w:t xml:space="preserve">Brain Injury </w:t>
      </w:r>
      <w:r w:rsidRPr="00E165F9">
        <w:rPr>
          <w:rFonts w:ascii="Arial" w:hAnsi="Arial" w:cs="Arial"/>
          <w:spacing w:val="1"/>
        </w:rPr>
        <w:t>t</w:t>
      </w:r>
      <w:r w:rsidRPr="00E165F9">
        <w:rPr>
          <w:rFonts w:ascii="Arial" w:hAnsi="Arial" w:cs="Arial"/>
        </w:rPr>
        <w:t>o</w:t>
      </w:r>
      <w:r w:rsidRPr="00E165F9">
        <w:rPr>
          <w:rFonts w:ascii="Arial" w:hAnsi="Arial" w:cs="Arial"/>
          <w:spacing w:val="-1"/>
        </w:rPr>
        <w:t xml:space="preserve"> </w:t>
      </w:r>
      <w:r w:rsidRPr="00E165F9">
        <w:rPr>
          <w:rFonts w:ascii="Arial" w:hAnsi="Arial" w:cs="Arial"/>
          <w:spacing w:val="1"/>
        </w:rPr>
        <w:t>a</w:t>
      </w:r>
      <w:r w:rsidRPr="00E165F9">
        <w:rPr>
          <w:rFonts w:ascii="Arial" w:hAnsi="Arial" w:cs="Arial"/>
        </w:rPr>
        <w:t xml:space="preserve">ssist </w:t>
      </w:r>
      <w:r w:rsidRPr="00E165F9">
        <w:rPr>
          <w:rFonts w:ascii="Arial" w:hAnsi="Arial" w:cs="Arial"/>
          <w:spacing w:val="-1"/>
        </w:rPr>
        <w:t>t</w:t>
      </w:r>
      <w:r w:rsidRPr="00E165F9">
        <w:rPr>
          <w:rFonts w:ascii="Arial" w:hAnsi="Arial" w:cs="Arial"/>
          <w:spacing w:val="1"/>
        </w:rPr>
        <w:t>h</w:t>
      </w:r>
      <w:r w:rsidRPr="00E165F9">
        <w:rPr>
          <w:rFonts w:ascii="Arial" w:hAnsi="Arial" w:cs="Arial"/>
          <w:spacing w:val="-1"/>
        </w:rPr>
        <w:t>e</w:t>
      </w:r>
      <w:r w:rsidRPr="00E165F9">
        <w:rPr>
          <w:rFonts w:ascii="Arial" w:hAnsi="Arial" w:cs="Arial"/>
        </w:rPr>
        <w:t>m</w:t>
      </w:r>
      <w:r w:rsidRPr="00E165F9">
        <w:rPr>
          <w:rFonts w:ascii="Arial" w:hAnsi="Arial" w:cs="Arial"/>
          <w:spacing w:val="2"/>
        </w:rPr>
        <w:t xml:space="preserve"> </w:t>
      </w:r>
      <w:r w:rsidRPr="00E165F9">
        <w:rPr>
          <w:rFonts w:ascii="Arial" w:hAnsi="Arial" w:cs="Arial"/>
        </w:rPr>
        <w:t xml:space="preserve">in </w:t>
      </w:r>
      <w:r w:rsidRPr="00E165F9">
        <w:rPr>
          <w:rFonts w:ascii="Arial" w:hAnsi="Arial" w:cs="Arial"/>
          <w:spacing w:val="1"/>
        </w:rPr>
        <w:t>de</w:t>
      </w:r>
      <w:r w:rsidRPr="00E165F9">
        <w:rPr>
          <w:rFonts w:ascii="Arial" w:hAnsi="Arial" w:cs="Arial"/>
          <w:spacing w:val="-2"/>
        </w:rPr>
        <w:t>v</w:t>
      </w:r>
      <w:r w:rsidRPr="00E165F9">
        <w:rPr>
          <w:rFonts w:ascii="Arial" w:hAnsi="Arial" w:cs="Arial"/>
          <w:spacing w:val="1"/>
        </w:rPr>
        <w:t>e</w:t>
      </w:r>
      <w:r w:rsidRPr="00E165F9">
        <w:rPr>
          <w:rFonts w:ascii="Arial" w:hAnsi="Arial" w:cs="Arial"/>
        </w:rPr>
        <w:t>lo</w:t>
      </w:r>
      <w:r w:rsidRPr="00E165F9">
        <w:rPr>
          <w:rFonts w:ascii="Arial" w:hAnsi="Arial" w:cs="Arial"/>
          <w:spacing w:val="1"/>
        </w:rPr>
        <w:t>p</w:t>
      </w:r>
      <w:r w:rsidRPr="00E165F9">
        <w:rPr>
          <w:rFonts w:ascii="Arial" w:hAnsi="Arial" w:cs="Arial"/>
        </w:rPr>
        <w:t>ing</w:t>
      </w:r>
      <w:r w:rsidRPr="00E165F9">
        <w:rPr>
          <w:rFonts w:ascii="Arial" w:hAnsi="Arial" w:cs="Arial"/>
          <w:spacing w:val="-1"/>
        </w:rPr>
        <w:t xml:space="preserve"> </w:t>
      </w:r>
      <w:r w:rsidRPr="00E165F9">
        <w:rPr>
          <w:rFonts w:ascii="Arial" w:hAnsi="Arial" w:cs="Arial"/>
        </w:rPr>
        <w:t>skil</w:t>
      </w:r>
      <w:r w:rsidRPr="00E165F9">
        <w:rPr>
          <w:rFonts w:ascii="Arial" w:hAnsi="Arial" w:cs="Arial"/>
          <w:spacing w:val="-1"/>
        </w:rPr>
        <w:t>l</w:t>
      </w:r>
      <w:r w:rsidRPr="00E165F9">
        <w:rPr>
          <w:rFonts w:ascii="Arial" w:hAnsi="Arial" w:cs="Arial"/>
        </w:rPr>
        <w:t xml:space="preserve">s </w:t>
      </w:r>
      <w:r w:rsidRPr="00E165F9">
        <w:rPr>
          <w:rFonts w:ascii="Arial" w:hAnsi="Arial" w:cs="Arial"/>
          <w:spacing w:val="-1"/>
        </w:rPr>
        <w:t>o</w:t>
      </w:r>
      <w:r w:rsidRPr="00E165F9">
        <w:rPr>
          <w:rFonts w:ascii="Arial" w:hAnsi="Arial" w:cs="Arial"/>
        </w:rPr>
        <w:t>f</w:t>
      </w:r>
      <w:r w:rsidRPr="00E165F9">
        <w:rPr>
          <w:rFonts w:ascii="Arial" w:hAnsi="Arial" w:cs="Arial"/>
          <w:spacing w:val="3"/>
        </w:rPr>
        <w:t xml:space="preserve"> </w:t>
      </w:r>
      <w:r>
        <w:rPr>
          <w:rFonts w:ascii="Arial" w:hAnsi="Arial" w:cs="Arial"/>
          <w:spacing w:val="3"/>
        </w:rPr>
        <w:t xml:space="preserve">independently </w:t>
      </w:r>
      <w:r w:rsidRPr="00E165F9">
        <w:rPr>
          <w:rFonts w:ascii="Arial" w:hAnsi="Arial" w:cs="Arial"/>
          <w:spacing w:val="-1"/>
        </w:rPr>
        <w:t>p</w:t>
      </w:r>
      <w:r w:rsidRPr="00E165F9">
        <w:rPr>
          <w:rFonts w:ascii="Arial" w:hAnsi="Arial" w:cs="Arial"/>
          <w:spacing w:val="1"/>
        </w:rPr>
        <w:t>e</w:t>
      </w:r>
      <w:r w:rsidRPr="00E165F9">
        <w:rPr>
          <w:rFonts w:ascii="Arial" w:hAnsi="Arial" w:cs="Arial"/>
        </w:rPr>
        <w:t>rfor</w:t>
      </w:r>
      <w:r w:rsidRPr="00E165F9">
        <w:rPr>
          <w:rFonts w:ascii="Arial" w:hAnsi="Arial" w:cs="Arial"/>
          <w:spacing w:val="1"/>
        </w:rPr>
        <w:t>m</w:t>
      </w:r>
      <w:r w:rsidRPr="00E165F9">
        <w:rPr>
          <w:rFonts w:ascii="Arial" w:hAnsi="Arial" w:cs="Arial"/>
        </w:rPr>
        <w:t>ing</w:t>
      </w:r>
      <w:r w:rsidRPr="00E165F9">
        <w:rPr>
          <w:rFonts w:ascii="Arial" w:hAnsi="Arial" w:cs="Arial"/>
          <w:spacing w:val="-1"/>
        </w:rPr>
        <w:t xml:space="preserve"> </w:t>
      </w:r>
      <w:r w:rsidRPr="00E165F9">
        <w:rPr>
          <w:rFonts w:ascii="Arial" w:hAnsi="Arial" w:cs="Arial"/>
        </w:rPr>
        <w:t>ro</w:t>
      </w:r>
      <w:r w:rsidRPr="00E165F9">
        <w:rPr>
          <w:rFonts w:ascii="Arial" w:hAnsi="Arial" w:cs="Arial"/>
          <w:spacing w:val="1"/>
        </w:rPr>
        <w:t>u</w:t>
      </w:r>
      <w:r w:rsidRPr="00E165F9">
        <w:rPr>
          <w:rFonts w:ascii="Arial" w:hAnsi="Arial" w:cs="Arial"/>
        </w:rPr>
        <w:t>t</w:t>
      </w:r>
      <w:r w:rsidRPr="00E165F9">
        <w:rPr>
          <w:rFonts w:ascii="Arial" w:hAnsi="Arial" w:cs="Arial"/>
          <w:spacing w:val="-2"/>
        </w:rPr>
        <w:t>i</w:t>
      </w:r>
      <w:r w:rsidRPr="00E165F9">
        <w:rPr>
          <w:rFonts w:ascii="Arial" w:hAnsi="Arial" w:cs="Arial"/>
          <w:spacing w:val="1"/>
        </w:rPr>
        <w:t>n</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da</w:t>
      </w:r>
      <w:r w:rsidRPr="00E165F9">
        <w:rPr>
          <w:rFonts w:ascii="Arial" w:hAnsi="Arial" w:cs="Arial"/>
        </w:rPr>
        <w:t>i</w:t>
      </w:r>
      <w:r w:rsidRPr="00E165F9">
        <w:rPr>
          <w:rFonts w:ascii="Arial" w:hAnsi="Arial" w:cs="Arial"/>
          <w:spacing w:val="-1"/>
        </w:rPr>
        <w:t>l</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ta</w:t>
      </w:r>
      <w:r w:rsidRPr="00E165F9">
        <w:rPr>
          <w:rFonts w:ascii="Arial" w:hAnsi="Arial" w:cs="Arial"/>
        </w:rPr>
        <w:t xml:space="preserve">sks </w:t>
      </w:r>
      <w:r w:rsidRPr="00E165F9">
        <w:rPr>
          <w:rFonts w:ascii="Arial" w:hAnsi="Arial" w:cs="Arial"/>
          <w:spacing w:val="1"/>
        </w:rPr>
        <w:t>tha</w:t>
      </w:r>
      <w:r w:rsidRPr="00E165F9">
        <w:rPr>
          <w:rFonts w:ascii="Arial" w:hAnsi="Arial" w:cs="Arial"/>
        </w:rPr>
        <w:t>t</w:t>
      </w:r>
      <w:r w:rsidRPr="00E165F9">
        <w:rPr>
          <w:rFonts w:ascii="Arial" w:hAnsi="Arial" w:cs="Arial"/>
          <w:spacing w:val="-2"/>
        </w:rPr>
        <w:t xml:space="preserve"> w</w:t>
      </w:r>
      <w:r w:rsidRPr="00E165F9">
        <w:rPr>
          <w:rFonts w:ascii="Arial" w:hAnsi="Arial" w:cs="Arial"/>
        </w:rPr>
        <w:t>i</w:t>
      </w:r>
      <w:r w:rsidRPr="00E165F9">
        <w:rPr>
          <w:rFonts w:ascii="Arial" w:hAnsi="Arial" w:cs="Arial"/>
          <w:spacing w:val="-1"/>
        </w:rPr>
        <w:t>l</w:t>
      </w:r>
      <w:r w:rsidRPr="00E165F9">
        <w:rPr>
          <w:rFonts w:ascii="Arial" w:hAnsi="Arial" w:cs="Arial"/>
        </w:rPr>
        <w:t xml:space="preserve">l </w:t>
      </w:r>
      <w:r w:rsidRPr="00E165F9">
        <w:rPr>
          <w:rFonts w:ascii="Arial" w:hAnsi="Arial" w:cs="Arial"/>
          <w:spacing w:val="1"/>
        </w:rPr>
        <w:t>enhan</w:t>
      </w:r>
      <w:r w:rsidRPr="00E165F9">
        <w:rPr>
          <w:rFonts w:ascii="Arial" w:hAnsi="Arial" w:cs="Arial"/>
        </w:rPr>
        <w:t>ce</w:t>
      </w:r>
      <w:r w:rsidRPr="00E165F9">
        <w:rPr>
          <w:rFonts w:ascii="Arial" w:hAnsi="Arial" w:cs="Arial"/>
          <w:spacing w:val="-1"/>
        </w:rPr>
        <w:t xml:space="preserve"> </w:t>
      </w:r>
      <w:r w:rsidRPr="00E165F9">
        <w:rPr>
          <w:rFonts w:ascii="Arial" w:hAnsi="Arial" w:cs="Arial"/>
          <w:spacing w:val="-2"/>
        </w:rPr>
        <w:t>t</w:t>
      </w:r>
      <w:r w:rsidRPr="00E165F9">
        <w:rPr>
          <w:rFonts w:ascii="Arial" w:hAnsi="Arial" w:cs="Arial"/>
          <w:spacing w:val="1"/>
        </w:rPr>
        <w:t>h</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q</w:t>
      </w:r>
      <w:r w:rsidRPr="00E165F9">
        <w:rPr>
          <w:rFonts w:ascii="Arial" w:hAnsi="Arial" w:cs="Arial"/>
          <w:spacing w:val="1"/>
        </w:rPr>
        <w:t>ua</w:t>
      </w:r>
      <w:r w:rsidRPr="00E165F9">
        <w:rPr>
          <w:rFonts w:ascii="Arial" w:hAnsi="Arial" w:cs="Arial"/>
        </w:rPr>
        <w:t>l</w:t>
      </w:r>
      <w:r w:rsidRPr="00E165F9">
        <w:rPr>
          <w:rFonts w:ascii="Arial" w:hAnsi="Arial" w:cs="Arial"/>
          <w:spacing w:val="-1"/>
        </w:rPr>
        <w:t>i</w:t>
      </w:r>
      <w:r w:rsidRPr="00E165F9">
        <w:rPr>
          <w:rFonts w:ascii="Arial" w:hAnsi="Arial" w:cs="Arial"/>
        </w:rPr>
        <w:t>ty</w:t>
      </w:r>
      <w:r w:rsidRPr="00E165F9">
        <w:rPr>
          <w:rFonts w:ascii="Arial" w:hAnsi="Arial" w:cs="Arial"/>
          <w:spacing w:val="-2"/>
        </w:rPr>
        <w:t xml:space="preserve"> </w:t>
      </w:r>
      <w:r w:rsidRPr="00E165F9">
        <w:rPr>
          <w:rFonts w:ascii="Arial" w:hAnsi="Arial" w:cs="Arial"/>
          <w:spacing w:val="-1"/>
        </w:rPr>
        <w:t>o</w:t>
      </w:r>
      <w:r w:rsidRPr="00E165F9">
        <w:rPr>
          <w:rFonts w:ascii="Arial" w:hAnsi="Arial" w:cs="Arial"/>
        </w:rPr>
        <w:t>f</w:t>
      </w:r>
      <w:r w:rsidRPr="00E165F9">
        <w:rPr>
          <w:rFonts w:ascii="Arial" w:hAnsi="Arial" w:cs="Arial"/>
          <w:spacing w:val="3"/>
        </w:rPr>
        <w:t xml:space="preserve"> </w:t>
      </w:r>
      <w:r w:rsidRPr="00E165F9">
        <w:rPr>
          <w:rFonts w:ascii="Arial" w:hAnsi="Arial" w:cs="Arial"/>
          <w:spacing w:val="-1"/>
        </w:rPr>
        <w:t>t</w:t>
      </w:r>
      <w:r w:rsidRPr="00E165F9">
        <w:rPr>
          <w:rFonts w:ascii="Arial" w:hAnsi="Arial" w:cs="Arial"/>
          <w:spacing w:val="1"/>
        </w:rPr>
        <w:t>he</w:t>
      </w:r>
      <w:r w:rsidRPr="00E165F9">
        <w:rPr>
          <w:rFonts w:ascii="Arial" w:hAnsi="Arial" w:cs="Arial"/>
        </w:rPr>
        <w:t>ir l</w:t>
      </w:r>
      <w:r w:rsidRPr="00E165F9">
        <w:rPr>
          <w:rFonts w:ascii="Arial" w:hAnsi="Arial" w:cs="Arial"/>
          <w:spacing w:val="-1"/>
        </w:rPr>
        <w:t>i</w:t>
      </w:r>
      <w:r w:rsidRPr="00E165F9">
        <w:rPr>
          <w:rFonts w:ascii="Arial" w:hAnsi="Arial" w:cs="Arial"/>
          <w:spacing w:val="-2"/>
        </w:rPr>
        <w:t>v</w:t>
      </w:r>
      <w:r w:rsidRPr="00E165F9">
        <w:rPr>
          <w:rFonts w:ascii="Arial" w:hAnsi="Arial" w:cs="Arial"/>
          <w:spacing w:val="1"/>
        </w:rPr>
        <w:t>e</w:t>
      </w:r>
      <w:r w:rsidRPr="00E165F9">
        <w:rPr>
          <w:rFonts w:ascii="Arial" w:hAnsi="Arial" w:cs="Arial"/>
        </w:rPr>
        <w:t>s.</w:t>
      </w:r>
      <w:r w:rsidRPr="00E165F9">
        <w:rPr>
          <w:rFonts w:ascii="Arial" w:hAnsi="Arial" w:cs="Arial"/>
          <w:spacing w:val="1"/>
        </w:rPr>
        <w:t xml:space="preserve"> </w:t>
      </w:r>
      <w:r w:rsidRPr="00E165F9">
        <w:rPr>
          <w:rFonts w:ascii="Arial" w:hAnsi="Arial" w:cs="Arial"/>
        </w:rPr>
        <w:t>Co</w:t>
      </w:r>
      <w:r w:rsidRPr="00E165F9">
        <w:rPr>
          <w:rFonts w:ascii="Arial" w:hAnsi="Arial" w:cs="Arial"/>
          <w:spacing w:val="1"/>
        </w:rPr>
        <w:t>a</w:t>
      </w:r>
      <w:r w:rsidRPr="00E165F9">
        <w:rPr>
          <w:rFonts w:ascii="Arial" w:hAnsi="Arial" w:cs="Arial"/>
          <w:spacing w:val="-2"/>
        </w:rPr>
        <w:t>c</w:t>
      </w:r>
      <w:r w:rsidRPr="00E165F9">
        <w:rPr>
          <w:rFonts w:ascii="Arial" w:hAnsi="Arial" w:cs="Arial"/>
          <w:spacing w:val="1"/>
        </w:rPr>
        <w:t>h</w:t>
      </w:r>
      <w:r w:rsidRPr="00E165F9">
        <w:rPr>
          <w:rFonts w:ascii="Arial" w:hAnsi="Arial" w:cs="Arial"/>
        </w:rPr>
        <w:t>ing</w:t>
      </w:r>
      <w:r w:rsidRPr="00E165F9">
        <w:rPr>
          <w:rFonts w:ascii="Arial" w:hAnsi="Arial" w:cs="Arial"/>
          <w:spacing w:val="-1"/>
        </w:rPr>
        <w:t xml:space="preserve"> </w:t>
      </w:r>
      <w:r w:rsidRPr="00E165F9">
        <w:rPr>
          <w:rFonts w:ascii="Arial" w:hAnsi="Arial" w:cs="Arial"/>
        </w:rPr>
        <w:t>is c</w:t>
      </w:r>
      <w:r w:rsidRPr="00E165F9">
        <w:rPr>
          <w:rFonts w:ascii="Arial" w:hAnsi="Arial" w:cs="Arial"/>
          <w:spacing w:val="1"/>
        </w:rPr>
        <w:t>u</w:t>
      </w:r>
      <w:r w:rsidRPr="00E165F9">
        <w:rPr>
          <w:rFonts w:ascii="Arial" w:hAnsi="Arial" w:cs="Arial"/>
        </w:rPr>
        <w:t>st</w:t>
      </w:r>
      <w:r w:rsidRPr="00E165F9">
        <w:rPr>
          <w:rFonts w:ascii="Arial" w:hAnsi="Arial" w:cs="Arial"/>
          <w:spacing w:val="-1"/>
        </w:rPr>
        <w:t>o</w:t>
      </w:r>
      <w:r w:rsidRPr="00E165F9">
        <w:rPr>
          <w:rFonts w:ascii="Arial" w:hAnsi="Arial" w:cs="Arial"/>
          <w:spacing w:val="1"/>
        </w:rPr>
        <w:t>m</w:t>
      </w:r>
      <w:r w:rsidRPr="00E165F9">
        <w:rPr>
          <w:rFonts w:ascii="Arial" w:hAnsi="Arial" w:cs="Arial"/>
        </w:rPr>
        <w:t>i</w:t>
      </w:r>
      <w:r w:rsidRPr="00E165F9">
        <w:rPr>
          <w:rFonts w:ascii="Arial" w:hAnsi="Arial" w:cs="Arial"/>
          <w:spacing w:val="-3"/>
        </w:rPr>
        <w:t>z</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spacing w:val="3"/>
        </w:rPr>
        <w:t>f</w:t>
      </w:r>
      <w:r w:rsidRPr="00E165F9">
        <w:rPr>
          <w:rFonts w:ascii="Arial" w:hAnsi="Arial" w:cs="Arial"/>
          <w:spacing w:val="1"/>
        </w:rPr>
        <w:t>o</w:t>
      </w:r>
      <w:r w:rsidRPr="00E165F9">
        <w:rPr>
          <w:rFonts w:ascii="Arial" w:hAnsi="Arial" w:cs="Arial"/>
        </w:rPr>
        <w:t xml:space="preserve">r </w:t>
      </w:r>
      <w:r w:rsidRPr="00E165F9">
        <w:rPr>
          <w:rFonts w:ascii="Arial" w:hAnsi="Arial" w:cs="Arial"/>
          <w:spacing w:val="-2"/>
        </w:rPr>
        <w:t>e</w:t>
      </w:r>
      <w:r w:rsidRPr="00E165F9">
        <w:rPr>
          <w:rFonts w:ascii="Arial" w:hAnsi="Arial" w:cs="Arial"/>
          <w:spacing w:val="1"/>
        </w:rPr>
        <w:t>a</w:t>
      </w:r>
      <w:r w:rsidRPr="00E165F9">
        <w:rPr>
          <w:rFonts w:ascii="Arial" w:hAnsi="Arial" w:cs="Arial"/>
        </w:rPr>
        <w:t>ch</w:t>
      </w:r>
      <w:r w:rsidRPr="00E165F9">
        <w:rPr>
          <w:rFonts w:ascii="Arial" w:hAnsi="Arial" w:cs="Arial"/>
          <w:spacing w:val="1"/>
        </w:rPr>
        <w:t xml:space="preserve"> </w:t>
      </w:r>
      <w:r w:rsidRPr="00E165F9">
        <w:rPr>
          <w:rFonts w:ascii="Arial" w:hAnsi="Arial" w:cs="Arial"/>
          <w:spacing w:val="-1"/>
        </w:rPr>
        <w:t>p</w:t>
      </w:r>
      <w:r w:rsidRPr="00E165F9">
        <w:rPr>
          <w:rFonts w:ascii="Arial" w:hAnsi="Arial" w:cs="Arial"/>
          <w:spacing w:val="1"/>
        </w:rPr>
        <w:t>a</w:t>
      </w:r>
      <w:r w:rsidRPr="00E165F9">
        <w:rPr>
          <w:rFonts w:ascii="Arial" w:hAnsi="Arial" w:cs="Arial"/>
        </w:rPr>
        <w:t>rtic</w:t>
      </w:r>
      <w:r w:rsidRPr="00E165F9">
        <w:rPr>
          <w:rFonts w:ascii="Arial" w:hAnsi="Arial" w:cs="Arial"/>
          <w:spacing w:val="-1"/>
        </w:rPr>
        <w:t>i</w:t>
      </w:r>
      <w:r w:rsidRPr="00E165F9">
        <w:rPr>
          <w:rFonts w:ascii="Arial" w:hAnsi="Arial" w:cs="Arial"/>
          <w:spacing w:val="1"/>
        </w:rPr>
        <w:t>pa</w:t>
      </w:r>
      <w:r w:rsidRPr="00E165F9">
        <w:rPr>
          <w:rFonts w:ascii="Arial" w:hAnsi="Arial" w:cs="Arial"/>
          <w:spacing w:val="-1"/>
        </w:rPr>
        <w:t>n</w:t>
      </w:r>
      <w:r w:rsidRPr="00E165F9">
        <w:rPr>
          <w:rFonts w:ascii="Arial" w:hAnsi="Arial" w:cs="Arial"/>
        </w:rPr>
        <w:t>t</w:t>
      </w:r>
      <w:r w:rsidRPr="00E165F9">
        <w:rPr>
          <w:rFonts w:ascii="Arial" w:hAnsi="Arial" w:cs="Arial"/>
          <w:spacing w:val="1"/>
        </w:rPr>
        <w:t xml:space="preserve"> </w:t>
      </w:r>
      <w:r w:rsidRPr="00E165F9">
        <w:rPr>
          <w:rFonts w:ascii="Arial" w:hAnsi="Arial" w:cs="Arial"/>
        </w:rPr>
        <w:t>to</w:t>
      </w:r>
      <w:r w:rsidRPr="00E165F9">
        <w:rPr>
          <w:rFonts w:ascii="Arial" w:hAnsi="Arial" w:cs="Arial"/>
          <w:spacing w:val="-1"/>
        </w:rPr>
        <w:t xml:space="preserve"> </w:t>
      </w:r>
      <w:r w:rsidRPr="00E165F9">
        <w:rPr>
          <w:rFonts w:ascii="Arial" w:hAnsi="Arial" w:cs="Arial"/>
          <w:spacing w:val="1"/>
        </w:rPr>
        <w:t>a</w:t>
      </w:r>
      <w:r w:rsidRPr="00E165F9">
        <w:rPr>
          <w:rFonts w:ascii="Arial" w:hAnsi="Arial" w:cs="Arial"/>
        </w:rPr>
        <w:t>ssi</w:t>
      </w:r>
      <w:r w:rsidRPr="00E165F9">
        <w:rPr>
          <w:rFonts w:ascii="Arial" w:hAnsi="Arial" w:cs="Arial"/>
          <w:spacing w:val="-3"/>
        </w:rPr>
        <w:t>s</w:t>
      </w:r>
      <w:r w:rsidRPr="00E165F9">
        <w:rPr>
          <w:rFonts w:ascii="Arial" w:hAnsi="Arial" w:cs="Arial"/>
        </w:rPr>
        <w:t>t</w:t>
      </w:r>
      <w:r w:rsidRPr="00E165F9">
        <w:rPr>
          <w:rFonts w:ascii="Arial" w:hAnsi="Arial" w:cs="Arial"/>
          <w:spacing w:val="1"/>
        </w:rPr>
        <w:t xml:space="preserve"> </w:t>
      </w:r>
      <w:r w:rsidRPr="00E165F9">
        <w:rPr>
          <w:rFonts w:ascii="Arial" w:hAnsi="Arial" w:cs="Arial"/>
        </w:rPr>
        <w:t>t</w:t>
      </w:r>
      <w:r w:rsidRPr="00E165F9">
        <w:rPr>
          <w:rFonts w:ascii="Arial" w:hAnsi="Arial" w:cs="Arial"/>
          <w:spacing w:val="1"/>
        </w:rPr>
        <w:t>h</w:t>
      </w:r>
      <w:r w:rsidRPr="00E165F9">
        <w:rPr>
          <w:rFonts w:ascii="Arial" w:hAnsi="Arial" w:cs="Arial"/>
          <w:spacing w:val="-1"/>
        </w:rPr>
        <w:t>e</w:t>
      </w:r>
      <w:r w:rsidRPr="00E165F9">
        <w:rPr>
          <w:rFonts w:ascii="Arial" w:hAnsi="Arial" w:cs="Arial"/>
        </w:rPr>
        <w:t>m</w:t>
      </w:r>
      <w:r w:rsidRPr="00E165F9">
        <w:rPr>
          <w:rFonts w:ascii="Arial" w:hAnsi="Arial" w:cs="Arial"/>
          <w:spacing w:val="2"/>
        </w:rPr>
        <w:t xml:space="preserve"> </w:t>
      </w:r>
      <w:r w:rsidRPr="00E165F9">
        <w:rPr>
          <w:rFonts w:ascii="Arial" w:hAnsi="Arial" w:cs="Arial"/>
        </w:rPr>
        <w:t>in</w:t>
      </w:r>
      <w:r w:rsidRPr="00E165F9">
        <w:rPr>
          <w:rFonts w:ascii="Arial" w:hAnsi="Arial" w:cs="Arial"/>
          <w:spacing w:val="-1"/>
        </w:rPr>
        <w:t xml:space="preserve"> </w:t>
      </w:r>
      <w:r w:rsidRPr="00E165F9">
        <w:rPr>
          <w:rFonts w:ascii="Arial" w:hAnsi="Arial" w:cs="Arial"/>
        </w:rPr>
        <w:t>me</w:t>
      </w:r>
      <w:r w:rsidRPr="00E165F9">
        <w:rPr>
          <w:rFonts w:ascii="Arial" w:hAnsi="Arial" w:cs="Arial"/>
          <w:spacing w:val="1"/>
        </w:rPr>
        <w:t>e</w:t>
      </w:r>
      <w:r w:rsidRPr="00E165F9">
        <w:rPr>
          <w:rFonts w:ascii="Arial" w:hAnsi="Arial" w:cs="Arial"/>
        </w:rPr>
        <w:t>t</w:t>
      </w:r>
      <w:r w:rsidRPr="00E165F9">
        <w:rPr>
          <w:rFonts w:ascii="Arial" w:hAnsi="Arial" w:cs="Arial"/>
          <w:spacing w:val="-2"/>
        </w:rPr>
        <w:t>i</w:t>
      </w:r>
      <w:r w:rsidRPr="00E165F9">
        <w:rPr>
          <w:rFonts w:ascii="Arial" w:hAnsi="Arial" w:cs="Arial"/>
          <w:spacing w:val="1"/>
        </w:rPr>
        <w:t>n</w:t>
      </w:r>
      <w:r w:rsidRPr="00E165F9">
        <w:rPr>
          <w:rFonts w:ascii="Arial" w:hAnsi="Arial" w:cs="Arial"/>
        </w:rPr>
        <w:t>g t</w:t>
      </w:r>
      <w:r w:rsidRPr="00E165F9">
        <w:rPr>
          <w:rFonts w:ascii="Arial" w:hAnsi="Arial" w:cs="Arial"/>
          <w:spacing w:val="1"/>
        </w:rPr>
        <w:t>he</w:t>
      </w:r>
      <w:r w:rsidRPr="00E165F9">
        <w:rPr>
          <w:rFonts w:ascii="Arial" w:hAnsi="Arial" w:cs="Arial"/>
        </w:rPr>
        <w:t>ir</w:t>
      </w:r>
      <w:r w:rsidRPr="00E165F9">
        <w:rPr>
          <w:rFonts w:ascii="Arial" w:hAnsi="Arial" w:cs="Arial"/>
          <w:spacing w:val="-1"/>
        </w:rPr>
        <w:t xml:space="preserve"> </w:t>
      </w:r>
      <w:r w:rsidRPr="00E165F9">
        <w:rPr>
          <w:rFonts w:ascii="Arial" w:hAnsi="Arial" w:cs="Arial"/>
          <w:spacing w:val="1"/>
        </w:rPr>
        <w:t>un</w:t>
      </w:r>
      <w:r w:rsidRPr="00E165F9">
        <w:rPr>
          <w:rFonts w:ascii="Arial" w:hAnsi="Arial" w:cs="Arial"/>
        </w:rPr>
        <w:t>i</w:t>
      </w:r>
      <w:r w:rsidRPr="00E165F9">
        <w:rPr>
          <w:rFonts w:ascii="Arial" w:hAnsi="Arial" w:cs="Arial"/>
          <w:spacing w:val="-2"/>
        </w:rPr>
        <w:t>q</w:t>
      </w:r>
      <w:r w:rsidRPr="00E165F9">
        <w:rPr>
          <w:rFonts w:ascii="Arial" w:hAnsi="Arial" w:cs="Arial"/>
          <w:spacing w:val="1"/>
        </w:rPr>
        <w:t>u</w:t>
      </w:r>
      <w:r w:rsidRPr="00E165F9">
        <w:rPr>
          <w:rFonts w:ascii="Arial" w:hAnsi="Arial" w:cs="Arial"/>
        </w:rPr>
        <w:t>e</w:t>
      </w:r>
      <w:r w:rsidRPr="00E165F9">
        <w:rPr>
          <w:rFonts w:ascii="Arial" w:hAnsi="Arial" w:cs="Arial"/>
          <w:spacing w:val="-1"/>
        </w:rPr>
        <w:t xml:space="preserve"> </w:t>
      </w:r>
      <w:r>
        <w:rPr>
          <w:rFonts w:ascii="Arial" w:hAnsi="Arial" w:cs="Arial"/>
          <w:spacing w:val="-1"/>
        </w:rPr>
        <w:t xml:space="preserve">brain injury related </w:t>
      </w:r>
      <w:r w:rsidRPr="00E165F9">
        <w:rPr>
          <w:rFonts w:ascii="Arial" w:hAnsi="Arial" w:cs="Arial"/>
          <w:spacing w:val="1"/>
        </w:rPr>
        <w:t>n</w:t>
      </w:r>
      <w:r w:rsidRPr="00E165F9">
        <w:rPr>
          <w:rFonts w:ascii="Arial" w:hAnsi="Arial" w:cs="Arial"/>
          <w:spacing w:val="-1"/>
        </w:rPr>
        <w:t>e</w:t>
      </w:r>
      <w:r w:rsidRPr="00E165F9">
        <w:rPr>
          <w:rFonts w:ascii="Arial" w:hAnsi="Arial" w:cs="Arial"/>
          <w:spacing w:val="1"/>
        </w:rPr>
        <w:t>ed</w:t>
      </w:r>
      <w:r w:rsidRPr="00E165F9">
        <w:rPr>
          <w:rFonts w:ascii="Arial" w:hAnsi="Arial" w:cs="Arial"/>
        </w:rPr>
        <w:t>s.</w:t>
      </w:r>
      <w:r w:rsidRPr="00E165F9">
        <w:rPr>
          <w:rFonts w:ascii="Arial" w:hAnsi="Arial" w:cs="Arial"/>
          <w:spacing w:val="-2"/>
        </w:rPr>
        <w:t xml:space="preserve"> </w:t>
      </w:r>
      <w:r w:rsidRPr="00E165F9">
        <w:rPr>
          <w:rFonts w:ascii="Arial" w:hAnsi="Arial" w:cs="Arial"/>
        </w:rPr>
        <w:t>C</w:t>
      </w:r>
      <w:r w:rsidRPr="00E165F9">
        <w:rPr>
          <w:rFonts w:ascii="Arial" w:hAnsi="Arial" w:cs="Arial"/>
          <w:spacing w:val="-1"/>
        </w:rPr>
        <w:t>o</w:t>
      </w:r>
      <w:r w:rsidRPr="00E165F9">
        <w:rPr>
          <w:rFonts w:ascii="Arial" w:hAnsi="Arial" w:cs="Arial"/>
          <w:spacing w:val="1"/>
        </w:rPr>
        <w:t>a</w:t>
      </w:r>
      <w:r w:rsidRPr="00E165F9">
        <w:rPr>
          <w:rFonts w:ascii="Arial" w:hAnsi="Arial" w:cs="Arial"/>
        </w:rPr>
        <w:t>c</w:t>
      </w:r>
      <w:r w:rsidRPr="00E165F9">
        <w:rPr>
          <w:rFonts w:ascii="Arial" w:hAnsi="Arial" w:cs="Arial"/>
          <w:spacing w:val="1"/>
        </w:rPr>
        <w:t>h</w:t>
      </w:r>
      <w:r w:rsidRPr="00E165F9">
        <w:rPr>
          <w:rFonts w:ascii="Arial" w:hAnsi="Arial" w:cs="Arial"/>
        </w:rPr>
        <w:t>ing</w:t>
      </w:r>
      <w:r w:rsidRPr="00E165F9">
        <w:rPr>
          <w:rFonts w:ascii="Arial" w:hAnsi="Arial" w:cs="Arial"/>
          <w:spacing w:val="-1"/>
        </w:rPr>
        <w:t xml:space="preserve"> </w:t>
      </w:r>
      <w:r w:rsidRPr="00E165F9">
        <w:rPr>
          <w:rFonts w:ascii="Arial" w:hAnsi="Arial" w:cs="Arial"/>
        </w:rPr>
        <w:t xml:space="preserve">is </w:t>
      </w:r>
      <w:r w:rsidRPr="00E165F9">
        <w:rPr>
          <w:rFonts w:ascii="Arial" w:hAnsi="Arial" w:cs="Arial"/>
          <w:spacing w:val="1"/>
        </w:rPr>
        <w:t>u</w:t>
      </w:r>
      <w:r w:rsidRPr="00E165F9">
        <w:rPr>
          <w:rFonts w:ascii="Arial" w:hAnsi="Arial" w:cs="Arial"/>
        </w:rPr>
        <w:t>s</w:t>
      </w:r>
      <w:r w:rsidRPr="00E165F9">
        <w:rPr>
          <w:rFonts w:ascii="Arial" w:hAnsi="Arial" w:cs="Arial"/>
          <w:spacing w:val="-1"/>
        </w:rPr>
        <w:t>u</w:t>
      </w:r>
      <w:r w:rsidRPr="00E165F9">
        <w:rPr>
          <w:rFonts w:ascii="Arial" w:hAnsi="Arial" w:cs="Arial"/>
          <w:spacing w:val="1"/>
        </w:rPr>
        <w:t>a</w:t>
      </w:r>
      <w:r w:rsidRPr="00E165F9">
        <w:rPr>
          <w:rFonts w:ascii="Arial" w:hAnsi="Arial" w:cs="Arial"/>
        </w:rPr>
        <w:t>l</w:t>
      </w:r>
      <w:r w:rsidRPr="00E165F9">
        <w:rPr>
          <w:rFonts w:ascii="Arial" w:hAnsi="Arial" w:cs="Arial"/>
          <w:spacing w:val="-1"/>
        </w:rPr>
        <w:t>l</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p</w:t>
      </w:r>
      <w:r w:rsidRPr="00E165F9">
        <w:rPr>
          <w:rFonts w:ascii="Arial" w:hAnsi="Arial" w:cs="Arial"/>
        </w:rPr>
        <w:t>ro</w:t>
      </w:r>
      <w:r w:rsidRPr="00E165F9">
        <w:rPr>
          <w:rFonts w:ascii="Arial" w:hAnsi="Arial" w:cs="Arial"/>
          <w:spacing w:val="-2"/>
        </w:rPr>
        <w:t>v</w:t>
      </w:r>
      <w:r w:rsidRPr="00E165F9">
        <w:rPr>
          <w:rFonts w:ascii="Arial" w:hAnsi="Arial" w:cs="Arial"/>
          <w:spacing w:val="2"/>
        </w:rPr>
        <w:t>i</w:t>
      </w:r>
      <w:r w:rsidRPr="00E165F9">
        <w:rPr>
          <w:rFonts w:ascii="Arial" w:hAnsi="Arial" w:cs="Arial"/>
          <w:spacing w:val="1"/>
        </w:rPr>
        <w:t>de</w:t>
      </w:r>
      <w:r w:rsidRPr="00E165F9">
        <w:rPr>
          <w:rFonts w:ascii="Arial" w:hAnsi="Arial" w:cs="Arial"/>
        </w:rPr>
        <w:t>d</w:t>
      </w:r>
      <w:r w:rsidRPr="00E165F9">
        <w:rPr>
          <w:rFonts w:ascii="Arial" w:hAnsi="Arial" w:cs="Arial"/>
          <w:spacing w:val="1"/>
        </w:rPr>
        <w:t xml:space="preserve"> </w:t>
      </w:r>
      <w:r w:rsidRPr="00E165F9">
        <w:rPr>
          <w:rFonts w:ascii="Arial" w:hAnsi="Arial" w:cs="Arial"/>
          <w:spacing w:val="-2"/>
        </w:rPr>
        <w:t>i</w:t>
      </w:r>
      <w:r w:rsidRPr="00E165F9">
        <w:rPr>
          <w:rFonts w:ascii="Arial" w:hAnsi="Arial" w:cs="Arial"/>
        </w:rPr>
        <w:t>n</w:t>
      </w:r>
      <w:r w:rsidRPr="00E165F9">
        <w:rPr>
          <w:rFonts w:ascii="Arial" w:hAnsi="Arial" w:cs="Arial"/>
          <w:spacing w:val="1"/>
        </w:rPr>
        <w:t xml:space="preserve"> t</w:t>
      </w:r>
      <w:r w:rsidRPr="00E165F9">
        <w:rPr>
          <w:rFonts w:ascii="Arial" w:hAnsi="Arial" w:cs="Arial"/>
          <w:spacing w:val="-1"/>
        </w:rPr>
        <w:t>h</w:t>
      </w:r>
      <w:r w:rsidRPr="00E165F9">
        <w:rPr>
          <w:rFonts w:ascii="Arial" w:hAnsi="Arial" w:cs="Arial"/>
        </w:rPr>
        <w:t>e</w:t>
      </w:r>
      <w:r w:rsidRPr="00E165F9">
        <w:rPr>
          <w:rFonts w:ascii="Arial" w:hAnsi="Arial" w:cs="Arial"/>
          <w:spacing w:val="1"/>
        </w:rPr>
        <w:t xml:space="preserve"> </w:t>
      </w:r>
      <w:r w:rsidRPr="00E165F9">
        <w:rPr>
          <w:rFonts w:ascii="Arial" w:hAnsi="Arial" w:cs="Arial"/>
        </w:rPr>
        <w:t>clie</w:t>
      </w:r>
      <w:r w:rsidRPr="00E165F9">
        <w:rPr>
          <w:rFonts w:ascii="Arial" w:hAnsi="Arial" w:cs="Arial"/>
          <w:spacing w:val="1"/>
        </w:rPr>
        <w:t>n</w:t>
      </w:r>
      <w:r w:rsidRPr="00E165F9">
        <w:rPr>
          <w:rFonts w:ascii="Arial" w:hAnsi="Arial" w:cs="Arial"/>
        </w:rPr>
        <w:t>t's</w:t>
      </w:r>
      <w:r w:rsidRPr="00E165F9">
        <w:rPr>
          <w:rFonts w:ascii="Arial" w:hAnsi="Arial" w:cs="Arial"/>
          <w:spacing w:val="-2"/>
        </w:rPr>
        <w:t xml:space="preserve"> </w:t>
      </w:r>
      <w:r w:rsidRPr="00E165F9">
        <w:rPr>
          <w:rFonts w:ascii="Arial" w:hAnsi="Arial" w:cs="Arial"/>
          <w:spacing w:val="1"/>
        </w:rPr>
        <w:t>h</w:t>
      </w:r>
      <w:r w:rsidRPr="00E165F9">
        <w:rPr>
          <w:rFonts w:ascii="Arial" w:hAnsi="Arial" w:cs="Arial"/>
          <w:spacing w:val="-1"/>
        </w:rPr>
        <w:t>om</w:t>
      </w:r>
      <w:r w:rsidRPr="00E165F9">
        <w:rPr>
          <w:rFonts w:ascii="Arial" w:hAnsi="Arial" w:cs="Arial"/>
          <w:spacing w:val="1"/>
        </w:rPr>
        <w:t>e</w:t>
      </w:r>
      <w:r w:rsidRPr="00E165F9">
        <w:rPr>
          <w:rFonts w:ascii="Arial" w:hAnsi="Arial" w:cs="Arial"/>
        </w:rPr>
        <w:t>,</w:t>
      </w:r>
      <w:r w:rsidRPr="00E165F9">
        <w:rPr>
          <w:rFonts w:ascii="Arial" w:hAnsi="Arial" w:cs="Arial"/>
          <w:spacing w:val="1"/>
        </w:rPr>
        <w:t xml:space="preserve"> p</w:t>
      </w:r>
      <w:r w:rsidRPr="00E165F9">
        <w:rPr>
          <w:rFonts w:ascii="Arial" w:hAnsi="Arial" w:cs="Arial"/>
        </w:rPr>
        <w:t>la</w:t>
      </w:r>
      <w:r w:rsidRPr="00E165F9">
        <w:rPr>
          <w:rFonts w:ascii="Arial" w:hAnsi="Arial" w:cs="Arial"/>
          <w:spacing w:val="-2"/>
        </w:rPr>
        <w:t>c</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o</w:t>
      </w:r>
      <w:r w:rsidRPr="00E165F9">
        <w:rPr>
          <w:rFonts w:ascii="Arial" w:hAnsi="Arial" w:cs="Arial"/>
        </w:rPr>
        <w:t>f</w:t>
      </w:r>
      <w:r w:rsidRPr="00E165F9">
        <w:rPr>
          <w:rFonts w:ascii="Arial" w:hAnsi="Arial" w:cs="Arial"/>
          <w:spacing w:val="1"/>
        </w:rPr>
        <w:t xml:space="preserve"> </w:t>
      </w:r>
      <w:r w:rsidRPr="00E165F9">
        <w:rPr>
          <w:rFonts w:ascii="Arial" w:hAnsi="Arial" w:cs="Arial"/>
          <w:spacing w:val="-3"/>
        </w:rPr>
        <w:t>w</w:t>
      </w:r>
      <w:r w:rsidRPr="00E165F9">
        <w:rPr>
          <w:rFonts w:ascii="Arial" w:hAnsi="Arial" w:cs="Arial"/>
          <w:spacing w:val="1"/>
        </w:rPr>
        <w:t>o</w:t>
      </w:r>
      <w:r w:rsidRPr="00E165F9">
        <w:rPr>
          <w:rFonts w:ascii="Arial" w:hAnsi="Arial" w:cs="Arial"/>
        </w:rPr>
        <w:t xml:space="preserve">rk or </w:t>
      </w:r>
      <w:r w:rsidRPr="00E165F9">
        <w:rPr>
          <w:rFonts w:ascii="Arial" w:hAnsi="Arial" w:cs="Arial"/>
          <w:spacing w:val="-3"/>
        </w:rPr>
        <w:t>w</w:t>
      </w:r>
      <w:r w:rsidRPr="00E165F9">
        <w:rPr>
          <w:rFonts w:ascii="Arial" w:hAnsi="Arial" w:cs="Arial"/>
          <w:spacing w:val="1"/>
        </w:rPr>
        <w:t>he</w:t>
      </w:r>
      <w:r w:rsidRPr="00E165F9">
        <w:rPr>
          <w:rFonts w:ascii="Arial" w:hAnsi="Arial" w:cs="Arial"/>
        </w:rPr>
        <w:t>re</w:t>
      </w:r>
      <w:r w:rsidRPr="00E165F9">
        <w:rPr>
          <w:rFonts w:ascii="Arial" w:hAnsi="Arial" w:cs="Arial"/>
          <w:spacing w:val="-2"/>
        </w:rPr>
        <w:t>v</w:t>
      </w:r>
      <w:r w:rsidRPr="00E165F9">
        <w:rPr>
          <w:rFonts w:ascii="Arial" w:hAnsi="Arial" w:cs="Arial"/>
          <w:spacing w:val="1"/>
        </w:rPr>
        <w:t>e</w:t>
      </w:r>
      <w:r w:rsidRPr="00E165F9">
        <w:rPr>
          <w:rFonts w:ascii="Arial" w:hAnsi="Arial" w:cs="Arial"/>
        </w:rPr>
        <w:t>r an</w:t>
      </w:r>
      <w:r w:rsidRPr="00E165F9">
        <w:rPr>
          <w:rFonts w:ascii="Arial" w:hAnsi="Arial" w:cs="Arial"/>
          <w:spacing w:val="2"/>
        </w:rPr>
        <w:t xml:space="preserve"> </w:t>
      </w:r>
      <w:r w:rsidRPr="00E165F9">
        <w:rPr>
          <w:rFonts w:ascii="Arial" w:hAnsi="Arial" w:cs="Arial"/>
          <w:spacing w:val="1"/>
        </w:rPr>
        <w:t>a</w:t>
      </w:r>
      <w:r w:rsidRPr="00E165F9">
        <w:rPr>
          <w:rFonts w:ascii="Arial" w:hAnsi="Arial" w:cs="Arial"/>
        </w:rPr>
        <w:t>cti</w:t>
      </w:r>
      <w:r w:rsidRPr="00E165F9">
        <w:rPr>
          <w:rFonts w:ascii="Arial" w:hAnsi="Arial" w:cs="Arial"/>
          <w:spacing w:val="-2"/>
        </w:rPr>
        <w:t>v</w:t>
      </w:r>
      <w:r w:rsidRPr="00E165F9">
        <w:rPr>
          <w:rFonts w:ascii="Arial" w:hAnsi="Arial" w:cs="Arial"/>
        </w:rPr>
        <w:t>i</w:t>
      </w:r>
      <w:r w:rsidRPr="00E165F9">
        <w:rPr>
          <w:rFonts w:ascii="Arial" w:hAnsi="Arial" w:cs="Arial"/>
          <w:spacing w:val="2"/>
        </w:rPr>
        <w:t>t</w:t>
      </w:r>
      <w:r w:rsidRPr="00E165F9">
        <w:rPr>
          <w:rFonts w:ascii="Arial" w:hAnsi="Arial" w:cs="Arial"/>
        </w:rPr>
        <w:t>y wo</w:t>
      </w:r>
      <w:r w:rsidRPr="00E165F9">
        <w:rPr>
          <w:rFonts w:ascii="Arial" w:hAnsi="Arial" w:cs="Arial"/>
          <w:spacing w:val="1"/>
        </w:rPr>
        <w:t>u</w:t>
      </w:r>
      <w:r w:rsidRPr="00E165F9">
        <w:rPr>
          <w:rFonts w:ascii="Arial" w:hAnsi="Arial" w:cs="Arial"/>
        </w:rPr>
        <w:t>ld</w:t>
      </w:r>
      <w:r w:rsidRPr="00E165F9">
        <w:rPr>
          <w:rFonts w:ascii="Arial" w:hAnsi="Arial" w:cs="Arial"/>
          <w:spacing w:val="-1"/>
        </w:rPr>
        <w:t xml:space="preserve"> </w:t>
      </w:r>
      <w:r w:rsidRPr="00E165F9">
        <w:rPr>
          <w:rFonts w:ascii="Arial" w:hAnsi="Arial" w:cs="Arial"/>
          <w:spacing w:val="1"/>
        </w:rPr>
        <w:t>no</w:t>
      </w:r>
      <w:r w:rsidRPr="00E165F9">
        <w:rPr>
          <w:rFonts w:ascii="Arial" w:hAnsi="Arial" w:cs="Arial"/>
        </w:rPr>
        <w:t>r</w:t>
      </w:r>
      <w:r w:rsidRPr="00E165F9">
        <w:rPr>
          <w:rFonts w:ascii="Arial" w:hAnsi="Arial" w:cs="Arial"/>
          <w:spacing w:val="-1"/>
        </w:rPr>
        <w:t>m</w:t>
      </w:r>
      <w:r w:rsidRPr="00E165F9">
        <w:rPr>
          <w:rFonts w:ascii="Arial" w:hAnsi="Arial" w:cs="Arial"/>
          <w:spacing w:val="1"/>
        </w:rPr>
        <w:t>a</w:t>
      </w:r>
      <w:r w:rsidRPr="00E165F9">
        <w:rPr>
          <w:rFonts w:ascii="Arial" w:hAnsi="Arial" w:cs="Arial"/>
        </w:rPr>
        <w:t>l</w:t>
      </w:r>
      <w:r w:rsidRPr="00E165F9">
        <w:rPr>
          <w:rFonts w:ascii="Arial" w:hAnsi="Arial" w:cs="Arial"/>
          <w:spacing w:val="-1"/>
        </w:rPr>
        <w:t>l</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o</w:t>
      </w:r>
      <w:r w:rsidRPr="00E165F9">
        <w:rPr>
          <w:rFonts w:ascii="Arial" w:hAnsi="Arial" w:cs="Arial"/>
        </w:rPr>
        <w:t>cc</w:t>
      </w:r>
      <w:r w:rsidRPr="00E165F9">
        <w:rPr>
          <w:rFonts w:ascii="Arial" w:hAnsi="Arial" w:cs="Arial"/>
          <w:spacing w:val="1"/>
        </w:rPr>
        <w:t>u</w:t>
      </w:r>
      <w:r w:rsidRPr="00E165F9">
        <w:rPr>
          <w:rFonts w:ascii="Arial" w:hAnsi="Arial" w:cs="Arial"/>
        </w:rPr>
        <w:t>r. BI</w:t>
      </w:r>
      <w:r>
        <w:rPr>
          <w:rFonts w:ascii="Arial" w:hAnsi="Arial" w:cs="Arial"/>
        </w:rPr>
        <w:t>SF</w:t>
      </w:r>
      <w:r w:rsidRPr="00E165F9">
        <w:rPr>
          <w:rFonts w:ascii="Arial" w:hAnsi="Arial" w:cs="Arial"/>
          <w:spacing w:val="1"/>
        </w:rPr>
        <w:t xml:space="preserve"> L</w:t>
      </w:r>
      <w:r w:rsidRPr="00E165F9">
        <w:rPr>
          <w:rFonts w:ascii="Arial" w:hAnsi="Arial" w:cs="Arial"/>
          <w:spacing w:val="-3"/>
        </w:rPr>
        <w:t>i</w:t>
      </w:r>
      <w:r w:rsidRPr="00E165F9">
        <w:rPr>
          <w:rFonts w:ascii="Arial" w:hAnsi="Arial" w:cs="Arial"/>
          <w:spacing w:val="3"/>
        </w:rPr>
        <w:t>f</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S</w:t>
      </w:r>
      <w:r w:rsidRPr="00E165F9">
        <w:rPr>
          <w:rFonts w:ascii="Arial" w:hAnsi="Arial" w:cs="Arial"/>
        </w:rPr>
        <w:t>ki</w:t>
      </w:r>
      <w:r w:rsidRPr="00E165F9">
        <w:rPr>
          <w:rFonts w:ascii="Arial" w:hAnsi="Arial" w:cs="Arial"/>
          <w:spacing w:val="-1"/>
        </w:rPr>
        <w:t>l</w:t>
      </w:r>
      <w:r w:rsidRPr="00E165F9">
        <w:rPr>
          <w:rFonts w:ascii="Arial" w:hAnsi="Arial" w:cs="Arial"/>
        </w:rPr>
        <w:t>ls Co</w:t>
      </w:r>
      <w:r w:rsidRPr="00E165F9">
        <w:rPr>
          <w:rFonts w:ascii="Arial" w:hAnsi="Arial" w:cs="Arial"/>
          <w:spacing w:val="1"/>
        </w:rPr>
        <w:t>a</w:t>
      </w:r>
      <w:r w:rsidRPr="00E165F9">
        <w:rPr>
          <w:rFonts w:ascii="Arial" w:hAnsi="Arial" w:cs="Arial"/>
        </w:rPr>
        <w:t>c</w:t>
      </w:r>
      <w:r w:rsidRPr="00E165F9">
        <w:rPr>
          <w:rFonts w:ascii="Arial" w:hAnsi="Arial" w:cs="Arial"/>
          <w:spacing w:val="7"/>
        </w:rPr>
        <w:t>h</w:t>
      </w:r>
      <w:r w:rsidRPr="00E165F9">
        <w:rPr>
          <w:rFonts w:ascii="Arial" w:hAnsi="Arial" w:cs="Arial"/>
          <w:spacing w:val="-3"/>
        </w:rPr>
        <w:t>i</w:t>
      </w:r>
      <w:r w:rsidRPr="00E165F9">
        <w:rPr>
          <w:rFonts w:ascii="Arial" w:hAnsi="Arial" w:cs="Arial"/>
          <w:spacing w:val="1"/>
        </w:rPr>
        <w:t>n</w:t>
      </w:r>
      <w:r w:rsidRPr="00E165F9">
        <w:rPr>
          <w:rFonts w:ascii="Arial" w:hAnsi="Arial" w:cs="Arial"/>
        </w:rPr>
        <w:t>g</w:t>
      </w:r>
      <w:r w:rsidRPr="00E165F9">
        <w:rPr>
          <w:rFonts w:ascii="Arial" w:hAnsi="Arial" w:cs="Arial"/>
          <w:spacing w:val="-1"/>
        </w:rPr>
        <w:t xml:space="preserve"> </w:t>
      </w:r>
      <w:r w:rsidRPr="00E165F9">
        <w:rPr>
          <w:rFonts w:ascii="Arial" w:hAnsi="Arial" w:cs="Arial"/>
          <w:spacing w:val="2"/>
        </w:rPr>
        <w:t>m</w:t>
      </w:r>
      <w:r w:rsidRPr="00E165F9">
        <w:rPr>
          <w:rFonts w:ascii="Arial" w:hAnsi="Arial" w:cs="Arial"/>
          <w:spacing w:val="1"/>
        </w:rPr>
        <w:t>a</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a</w:t>
      </w:r>
      <w:r w:rsidRPr="00E165F9">
        <w:rPr>
          <w:rFonts w:ascii="Arial" w:hAnsi="Arial" w:cs="Arial"/>
        </w:rPr>
        <w:t>lso</w:t>
      </w:r>
      <w:r w:rsidRPr="00E165F9">
        <w:rPr>
          <w:rFonts w:ascii="Arial" w:hAnsi="Arial" w:cs="Arial"/>
          <w:spacing w:val="1"/>
        </w:rPr>
        <w:t xml:space="preserve"> </w:t>
      </w:r>
      <w:r w:rsidRPr="00E165F9">
        <w:rPr>
          <w:rFonts w:ascii="Arial" w:hAnsi="Arial" w:cs="Arial"/>
          <w:spacing w:val="-1"/>
        </w:rPr>
        <w:t>b</w:t>
      </w:r>
      <w:r w:rsidRPr="00E165F9">
        <w:rPr>
          <w:rFonts w:ascii="Arial" w:hAnsi="Arial" w:cs="Arial"/>
        </w:rPr>
        <w:t xml:space="preserve">e </w:t>
      </w:r>
      <w:r w:rsidRPr="00E165F9">
        <w:rPr>
          <w:rFonts w:ascii="Arial" w:hAnsi="Arial" w:cs="Arial"/>
          <w:spacing w:val="1"/>
        </w:rPr>
        <w:t>p</w:t>
      </w:r>
      <w:r w:rsidRPr="00E165F9">
        <w:rPr>
          <w:rFonts w:ascii="Arial" w:hAnsi="Arial" w:cs="Arial"/>
        </w:rPr>
        <w:t>ro</w:t>
      </w:r>
      <w:r w:rsidRPr="00E165F9">
        <w:rPr>
          <w:rFonts w:ascii="Arial" w:hAnsi="Arial" w:cs="Arial"/>
          <w:spacing w:val="-2"/>
        </w:rPr>
        <w:t>v</w:t>
      </w:r>
      <w:r w:rsidRPr="00E165F9">
        <w:rPr>
          <w:rFonts w:ascii="Arial" w:hAnsi="Arial" w:cs="Arial"/>
        </w:rPr>
        <w:t>id</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t</w:t>
      </w:r>
      <w:r w:rsidRPr="00E165F9">
        <w:rPr>
          <w:rFonts w:ascii="Arial" w:hAnsi="Arial" w:cs="Arial"/>
        </w:rPr>
        <w:t>o</w:t>
      </w:r>
      <w:r w:rsidRPr="00E165F9">
        <w:rPr>
          <w:rFonts w:ascii="Arial" w:hAnsi="Arial" w:cs="Arial"/>
          <w:spacing w:val="-1"/>
        </w:rPr>
        <w:t xml:space="preserve"> </w:t>
      </w:r>
      <w:r w:rsidRPr="00E165F9">
        <w:rPr>
          <w:rFonts w:ascii="Arial" w:hAnsi="Arial" w:cs="Arial"/>
        </w:rPr>
        <w:t>f</w:t>
      </w:r>
      <w:r w:rsidRPr="00E165F9">
        <w:rPr>
          <w:rFonts w:ascii="Arial" w:hAnsi="Arial" w:cs="Arial"/>
          <w:spacing w:val="-1"/>
        </w:rPr>
        <w:t>a</w:t>
      </w:r>
      <w:r w:rsidRPr="00E165F9">
        <w:rPr>
          <w:rFonts w:ascii="Arial" w:hAnsi="Arial" w:cs="Arial"/>
          <w:spacing w:val="1"/>
        </w:rPr>
        <w:t>m</w:t>
      </w:r>
      <w:r w:rsidRPr="00E165F9">
        <w:rPr>
          <w:rFonts w:ascii="Arial" w:hAnsi="Arial" w:cs="Arial"/>
        </w:rPr>
        <w:t>i</w:t>
      </w:r>
      <w:r w:rsidRPr="00E165F9">
        <w:rPr>
          <w:rFonts w:ascii="Arial" w:hAnsi="Arial" w:cs="Arial"/>
          <w:spacing w:val="-1"/>
        </w:rPr>
        <w:t>l</w:t>
      </w:r>
      <w:r w:rsidRPr="00E165F9">
        <w:rPr>
          <w:rFonts w:ascii="Arial" w:hAnsi="Arial" w:cs="Arial"/>
        </w:rPr>
        <w:t>y</w:t>
      </w:r>
      <w:r w:rsidRPr="00E165F9">
        <w:rPr>
          <w:rFonts w:ascii="Arial" w:hAnsi="Arial" w:cs="Arial"/>
          <w:spacing w:val="-2"/>
        </w:rPr>
        <w:t xml:space="preserve"> </w:t>
      </w:r>
      <w:r w:rsidRPr="00E165F9">
        <w:rPr>
          <w:rFonts w:ascii="Arial" w:hAnsi="Arial" w:cs="Arial"/>
          <w:spacing w:val="2"/>
        </w:rPr>
        <w:t>m</w:t>
      </w:r>
      <w:r w:rsidRPr="00E165F9">
        <w:rPr>
          <w:rFonts w:ascii="Arial" w:hAnsi="Arial" w:cs="Arial"/>
          <w:spacing w:val="-1"/>
        </w:rPr>
        <w:t>e</w:t>
      </w:r>
      <w:r w:rsidRPr="00E165F9">
        <w:rPr>
          <w:rFonts w:ascii="Arial" w:hAnsi="Arial" w:cs="Arial"/>
          <w:spacing w:val="1"/>
        </w:rPr>
        <w:t>mbe</w:t>
      </w:r>
      <w:r w:rsidRPr="00E165F9">
        <w:rPr>
          <w:rFonts w:ascii="Arial" w:hAnsi="Arial" w:cs="Arial"/>
        </w:rPr>
        <w:t>rs</w:t>
      </w:r>
      <w:r w:rsidRPr="00E165F9">
        <w:rPr>
          <w:rFonts w:ascii="Arial" w:hAnsi="Arial" w:cs="Arial"/>
          <w:spacing w:val="-2"/>
        </w:rPr>
        <w:t xml:space="preserve"> </w:t>
      </w:r>
      <w:r w:rsidRPr="00E165F9">
        <w:rPr>
          <w:rFonts w:ascii="Arial" w:hAnsi="Arial" w:cs="Arial"/>
        </w:rPr>
        <w:t xml:space="preserve">to </w:t>
      </w:r>
      <w:r w:rsidRPr="00E165F9">
        <w:rPr>
          <w:rFonts w:ascii="Arial" w:hAnsi="Arial" w:cs="Arial"/>
          <w:spacing w:val="1"/>
        </w:rPr>
        <w:t>he</w:t>
      </w:r>
      <w:r w:rsidRPr="00E165F9">
        <w:rPr>
          <w:rFonts w:ascii="Arial" w:hAnsi="Arial" w:cs="Arial"/>
        </w:rPr>
        <w:t>lp</w:t>
      </w:r>
      <w:r w:rsidRPr="00E165F9">
        <w:rPr>
          <w:rFonts w:ascii="Arial" w:hAnsi="Arial" w:cs="Arial"/>
          <w:spacing w:val="-1"/>
        </w:rPr>
        <w:t xml:space="preserve"> </w:t>
      </w:r>
      <w:r w:rsidRPr="00E165F9">
        <w:rPr>
          <w:rFonts w:ascii="Arial" w:hAnsi="Arial" w:cs="Arial"/>
        </w:rPr>
        <w:t>t</w:t>
      </w:r>
      <w:r w:rsidRPr="00E165F9">
        <w:rPr>
          <w:rFonts w:ascii="Arial" w:hAnsi="Arial" w:cs="Arial"/>
          <w:spacing w:val="1"/>
        </w:rPr>
        <w:t>h</w:t>
      </w:r>
      <w:r w:rsidRPr="00E165F9">
        <w:rPr>
          <w:rFonts w:ascii="Arial" w:hAnsi="Arial" w:cs="Arial"/>
          <w:spacing w:val="-1"/>
        </w:rPr>
        <w:t>e</w:t>
      </w:r>
      <w:r w:rsidRPr="00E165F9">
        <w:rPr>
          <w:rFonts w:ascii="Arial" w:hAnsi="Arial" w:cs="Arial"/>
        </w:rPr>
        <w:t xml:space="preserve">m </w:t>
      </w:r>
      <w:r w:rsidRPr="00E165F9">
        <w:rPr>
          <w:rFonts w:ascii="Arial" w:hAnsi="Arial" w:cs="Arial"/>
          <w:spacing w:val="1"/>
        </w:rPr>
        <w:t>ad</w:t>
      </w:r>
      <w:r w:rsidRPr="00E165F9">
        <w:rPr>
          <w:rFonts w:ascii="Arial" w:hAnsi="Arial" w:cs="Arial"/>
          <w:spacing w:val="-3"/>
        </w:rPr>
        <w:t>j</w:t>
      </w:r>
      <w:r w:rsidRPr="00E165F9">
        <w:rPr>
          <w:rFonts w:ascii="Arial" w:hAnsi="Arial" w:cs="Arial"/>
          <w:spacing w:val="1"/>
        </w:rPr>
        <w:t>u</w:t>
      </w:r>
      <w:r w:rsidRPr="00E165F9">
        <w:rPr>
          <w:rFonts w:ascii="Arial" w:hAnsi="Arial" w:cs="Arial"/>
        </w:rPr>
        <w:t>st</w:t>
      </w:r>
      <w:r w:rsidRPr="00E165F9">
        <w:rPr>
          <w:rFonts w:ascii="Arial" w:hAnsi="Arial" w:cs="Arial"/>
          <w:spacing w:val="1"/>
        </w:rPr>
        <w:t xml:space="preserve"> </w:t>
      </w:r>
      <w:r w:rsidRPr="00E165F9">
        <w:rPr>
          <w:rFonts w:ascii="Arial" w:hAnsi="Arial" w:cs="Arial"/>
        </w:rPr>
        <w:t>to</w:t>
      </w:r>
      <w:r w:rsidRPr="00E165F9">
        <w:rPr>
          <w:rFonts w:ascii="Arial" w:hAnsi="Arial" w:cs="Arial"/>
          <w:spacing w:val="-1"/>
        </w:rPr>
        <w:t xml:space="preserve"> </w:t>
      </w:r>
      <w:r w:rsidRPr="00E165F9">
        <w:rPr>
          <w:rFonts w:ascii="Arial" w:hAnsi="Arial" w:cs="Arial"/>
          <w:spacing w:val="1"/>
        </w:rPr>
        <w:t>t</w:t>
      </w:r>
      <w:r w:rsidRPr="00E165F9">
        <w:rPr>
          <w:rFonts w:ascii="Arial" w:hAnsi="Arial" w:cs="Arial"/>
          <w:spacing w:val="-1"/>
        </w:rPr>
        <w:t>h</w:t>
      </w:r>
      <w:r w:rsidRPr="00E165F9">
        <w:rPr>
          <w:rFonts w:ascii="Arial" w:hAnsi="Arial" w:cs="Arial"/>
          <w:spacing w:val="1"/>
        </w:rPr>
        <w:t>e</w:t>
      </w:r>
      <w:r w:rsidRPr="00E165F9">
        <w:rPr>
          <w:rFonts w:ascii="Arial" w:hAnsi="Arial" w:cs="Arial"/>
        </w:rPr>
        <w:t>ir</w:t>
      </w:r>
      <w:r w:rsidRPr="00E165F9">
        <w:rPr>
          <w:rFonts w:ascii="Arial" w:hAnsi="Arial" w:cs="Arial"/>
          <w:spacing w:val="-1"/>
        </w:rPr>
        <w:t xml:space="preserve"> </w:t>
      </w:r>
      <w:r w:rsidRPr="00E165F9">
        <w:rPr>
          <w:rFonts w:ascii="Arial" w:hAnsi="Arial" w:cs="Arial"/>
        </w:rPr>
        <w:t>c</w:t>
      </w:r>
      <w:r w:rsidRPr="00E165F9">
        <w:rPr>
          <w:rFonts w:ascii="Arial" w:hAnsi="Arial" w:cs="Arial"/>
          <w:spacing w:val="1"/>
        </w:rPr>
        <w:t>han</w:t>
      </w:r>
      <w:r w:rsidRPr="00E165F9">
        <w:rPr>
          <w:rFonts w:ascii="Arial" w:hAnsi="Arial" w:cs="Arial"/>
          <w:spacing w:val="-1"/>
        </w:rPr>
        <w:t>g</w:t>
      </w:r>
      <w:r w:rsidRPr="00E165F9">
        <w:rPr>
          <w:rFonts w:ascii="Arial" w:hAnsi="Arial" w:cs="Arial"/>
        </w:rPr>
        <w:t>ing</w:t>
      </w:r>
      <w:r w:rsidRPr="00E165F9">
        <w:rPr>
          <w:rFonts w:ascii="Arial" w:hAnsi="Arial" w:cs="Arial"/>
          <w:spacing w:val="-1"/>
        </w:rPr>
        <w:t xml:space="preserve"> </w:t>
      </w:r>
      <w:r w:rsidRPr="00E165F9">
        <w:rPr>
          <w:rFonts w:ascii="Arial" w:hAnsi="Arial" w:cs="Arial"/>
        </w:rPr>
        <w:t>r</w:t>
      </w:r>
      <w:r w:rsidRPr="00E165F9">
        <w:rPr>
          <w:rFonts w:ascii="Arial" w:hAnsi="Arial" w:cs="Arial"/>
          <w:spacing w:val="-2"/>
        </w:rPr>
        <w:t>o</w:t>
      </w:r>
      <w:r w:rsidRPr="00E165F9">
        <w:rPr>
          <w:rFonts w:ascii="Arial" w:hAnsi="Arial" w:cs="Arial"/>
        </w:rPr>
        <w:t>les</w:t>
      </w:r>
      <w:r w:rsidRPr="00E165F9">
        <w:rPr>
          <w:rFonts w:ascii="Arial" w:hAnsi="Arial" w:cs="Arial"/>
          <w:spacing w:val="1"/>
        </w:rPr>
        <w:t xml:space="preserve"> a</w:t>
      </w:r>
      <w:r w:rsidRPr="00E165F9">
        <w:rPr>
          <w:rFonts w:ascii="Arial" w:hAnsi="Arial" w:cs="Arial"/>
          <w:spacing w:val="-1"/>
        </w:rPr>
        <w:t>n</w:t>
      </w:r>
      <w:r w:rsidRPr="00E165F9">
        <w:rPr>
          <w:rFonts w:ascii="Arial" w:hAnsi="Arial" w:cs="Arial"/>
        </w:rPr>
        <w:t>d ci</w:t>
      </w:r>
      <w:r w:rsidRPr="00E165F9">
        <w:rPr>
          <w:rFonts w:ascii="Arial" w:hAnsi="Arial" w:cs="Arial"/>
          <w:spacing w:val="-1"/>
        </w:rPr>
        <w:t>r</w:t>
      </w:r>
      <w:r w:rsidRPr="00E165F9">
        <w:rPr>
          <w:rFonts w:ascii="Arial" w:hAnsi="Arial" w:cs="Arial"/>
        </w:rPr>
        <w:t>c</w:t>
      </w:r>
      <w:r w:rsidRPr="00E165F9">
        <w:rPr>
          <w:rFonts w:ascii="Arial" w:hAnsi="Arial" w:cs="Arial"/>
          <w:spacing w:val="1"/>
        </w:rPr>
        <w:t>um</w:t>
      </w:r>
      <w:r w:rsidRPr="00E165F9">
        <w:rPr>
          <w:rFonts w:ascii="Arial" w:hAnsi="Arial" w:cs="Arial"/>
        </w:rPr>
        <w:t>st</w:t>
      </w:r>
      <w:r w:rsidRPr="00E165F9">
        <w:rPr>
          <w:rFonts w:ascii="Arial" w:hAnsi="Arial" w:cs="Arial"/>
          <w:spacing w:val="-1"/>
        </w:rPr>
        <w:t>a</w:t>
      </w:r>
      <w:r w:rsidRPr="00E165F9">
        <w:rPr>
          <w:rFonts w:ascii="Arial" w:hAnsi="Arial" w:cs="Arial"/>
          <w:spacing w:val="1"/>
        </w:rPr>
        <w:t>n</w:t>
      </w:r>
      <w:r w:rsidRPr="00E165F9">
        <w:rPr>
          <w:rFonts w:ascii="Arial" w:hAnsi="Arial" w:cs="Arial"/>
        </w:rPr>
        <w:t>c</w:t>
      </w:r>
      <w:r w:rsidRPr="00E165F9">
        <w:rPr>
          <w:rFonts w:ascii="Arial" w:hAnsi="Arial" w:cs="Arial"/>
          <w:spacing w:val="1"/>
        </w:rPr>
        <w:t>e</w:t>
      </w:r>
      <w:r w:rsidRPr="00E165F9">
        <w:rPr>
          <w:rFonts w:ascii="Arial" w:hAnsi="Arial" w:cs="Arial"/>
        </w:rPr>
        <w:t>s</w:t>
      </w:r>
      <w:r w:rsidRPr="00E165F9">
        <w:rPr>
          <w:rFonts w:ascii="Arial" w:hAnsi="Arial" w:cs="Arial"/>
          <w:spacing w:val="-2"/>
        </w:rPr>
        <w:t xml:space="preserve"> </w:t>
      </w:r>
      <w:r w:rsidRPr="00E165F9">
        <w:rPr>
          <w:rFonts w:ascii="Arial" w:hAnsi="Arial" w:cs="Arial"/>
        </w:rPr>
        <w:t>f</w:t>
      </w:r>
      <w:r w:rsidRPr="00E165F9">
        <w:rPr>
          <w:rFonts w:ascii="Arial" w:hAnsi="Arial" w:cs="Arial"/>
          <w:spacing w:val="1"/>
        </w:rPr>
        <w:t>o</w:t>
      </w:r>
      <w:r w:rsidRPr="00E165F9">
        <w:rPr>
          <w:rFonts w:ascii="Arial" w:hAnsi="Arial" w:cs="Arial"/>
        </w:rPr>
        <w:t>l</w:t>
      </w:r>
      <w:r w:rsidRPr="00E165F9">
        <w:rPr>
          <w:rFonts w:ascii="Arial" w:hAnsi="Arial" w:cs="Arial"/>
          <w:spacing w:val="-1"/>
        </w:rPr>
        <w:t>l</w:t>
      </w:r>
      <w:r w:rsidRPr="00E165F9">
        <w:rPr>
          <w:rFonts w:ascii="Arial" w:hAnsi="Arial" w:cs="Arial"/>
          <w:spacing w:val="1"/>
        </w:rPr>
        <w:t>o</w:t>
      </w:r>
      <w:r w:rsidRPr="00E165F9">
        <w:rPr>
          <w:rFonts w:ascii="Arial" w:hAnsi="Arial" w:cs="Arial"/>
          <w:spacing w:val="-3"/>
        </w:rPr>
        <w:t>w</w:t>
      </w:r>
      <w:r w:rsidRPr="00E165F9">
        <w:rPr>
          <w:rFonts w:ascii="Arial" w:hAnsi="Arial" w:cs="Arial"/>
        </w:rPr>
        <w:t>ing</w:t>
      </w:r>
      <w:r w:rsidRPr="00E165F9">
        <w:rPr>
          <w:rFonts w:ascii="Arial" w:hAnsi="Arial" w:cs="Arial"/>
          <w:spacing w:val="-1"/>
        </w:rPr>
        <w:t xml:space="preserve"> </w:t>
      </w:r>
      <w:r w:rsidRPr="00E165F9">
        <w:rPr>
          <w:rFonts w:ascii="Arial" w:hAnsi="Arial" w:cs="Arial"/>
          <w:spacing w:val="1"/>
        </w:rPr>
        <w:t>th</w:t>
      </w:r>
      <w:r w:rsidRPr="00E165F9">
        <w:rPr>
          <w:rFonts w:ascii="Arial" w:hAnsi="Arial" w:cs="Arial"/>
        </w:rPr>
        <w:t>e</w:t>
      </w:r>
      <w:r w:rsidRPr="00E165F9">
        <w:rPr>
          <w:rFonts w:ascii="Arial" w:hAnsi="Arial" w:cs="Arial"/>
          <w:spacing w:val="1"/>
        </w:rPr>
        <w:t xml:space="preserve"> b</w:t>
      </w:r>
      <w:r w:rsidRPr="00E165F9">
        <w:rPr>
          <w:rFonts w:ascii="Arial" w:hAnsi="Arial" w:cs="Arial"/>
        </w:rPr>
        <w:t>rain</w:t>
      </w:r>
      <w:r w:rsidRPr="00E165F9">
        <w:rPr>
          <w:rFonts w:ascii="Arial" w:hAnsi="Arial" w:cs="Arial"/>
          <w:spacing w:val="-1"/>
        </w:rPr>
        <w:t xml:space="preserve"> </w:t>
      </w:r>
      <w:r w:rsidRPr="00E165F9">
        <w:rPr>
          <w:rFonts w:ascii="Arial" w:hAnsi="Arial" w:cs="Arial"/>
        </w:rPr>
        <w:t>i</w:t>
      </w:r>
      <w:r w:rsidRPr="00E165F9">
        <w:rPr>
          <w:rFonts w:ascii="Arial" w:hAnsi="Arial" w:cs="Arial"/>
          <w:spacing w:val="-1"/>
        </w:rPr>
        <w:t>n</w:t>
      </w:r>
      <w:r w:rsidRPr="00E165F9">
        <w:rPr>
          <w:rFonts w:ascii="Arial" w:hAnsi="Arial" w:cs="Arial"/>
        </w:rPr>
        <w:t>jury</w:t>
      </w:r>
      <w:r w:rsidRPr="00E165F9">
        <w:rPr>
          <w:rFonts w:ascii="Arial" w:hAnsi="Arial" w:cs="Arial"/>
          <w:spacing w:val="-2"/>
        </w:rPr>
        <w:t xml:space="preserve"> </w:t>
      </w:r>
      <w:r w:rsidRPr="00E165F9">
        <w:rPr>
          <w:rFonts w:ascii="Arial" w:hAnsi="Arial" w:cs="Arial"/>
          <w:spacing w:val="1"/>
        </w:rPr>
        <w:t>o</w:t>
      </w:r>
      <w:r w:rsidRPr="00E165F9">
        <w:rPr>
          <w:rFonts w:ascii="Arial" w:hAnsi="Arial" w:cs="Arial"/>
        </w:rPr>
        <w:t>f</w:t>
      </w:r>
      <w:r w:rsidRPr="00E165F9">
        <w:rPr>
          <w:rFonts w:ascii="Arial" w:hAnsi="Arial" w:cs="Arial"/>
          <w:spacing w:val="3"/>
        </w:rPr>
        <w:t xml:space="preserve"> </w:t>
      </w:r>
      <w:r w:rsidRPr="00E165F9">
        <w:rPr>
          <w:rFonts w:ascii="Arial" w:hAnsi="Arial" w:cs="Arial"/>
          <w:spacing w:val="1"/>
        </w:rPr>
        <w:t>t</w:t>
      </w:r>
      <w:r w:rsidRPr="00E165F9">
        <w:rPr>
          <w:rFonts w:ascii="Arial" w:hAnsi="Arial" w:cs="Arial"/>
          <w:spacing w:val="-1"/>
        </w:rPr>
        <w:t>h</w:t>
      </w:r>
      <w:r w:rsidRPr="00E165F9">
        <w:rPr>
          <w:rFonts w:ascii="Arial" w:hAnsi="Arial" w:cs="Arial"/>
          <w:spacing w:val="1"/>
        </w:rPr>
        <w:t>e</w:t>
      </w:r>
      <w:r w:rsidRPr="00E165F9">
        <w:rPr>
          <w:rFonts w:ascii="Arial" w:hAnsi="Arial" w:cs="Arial"/>
        </w:rPr>
        <w:t>ir</w:t>
      </w:r>
      <w:r w:rsidRPr="00E165F9">
        <w:rPr>
          <w:rFonts w:ascii="Arial" w:hAnsi="Arial" w:cs="Arial"/>
          <w:spacing w:val="-3"/>
        </w:rPr>
        <w:t xml:space="preserve"> </w:t>
      </w:r>
      <w:r w:rsidRPr="00E165F9">
        <w:rPr>
          <w:rFonts w:ascii="Arial" w:hAnsi="Arial" w:cs="Arial"/>
          <w:spacing w:val="3"/>
        </w:rPr>
        <w:t>f</w:t>
      </w:r>
      <w:r w:rsidRPr="00E165F9">
        <w:rPr>
          <w:rFonts w:ascii="Arial" w:hAnsi="Arial" w:cs="Arial"/>
          <w:spacing w:val="-1"/>
        </w:rPr>
        <w:t>a</w:t>
      </w:r>
      <w:r w:rsidRPr="00E165F9">
        <w:rPr>
          <w:rFonts w:ascii="Arial" w:hAnsi="Arial" w:cs="Arial"/>
          <w:spacing w:val="1"/>
        </w:rPr>
        <w:t>m</w:t>
      </w:r>
      <w:r w:rsidRPr="00E165F9">
        <w:rPr>
          <w:rFonts w:ascii="Arial" w:hAnsi="Arial" w:cs="Arial"/>
        </w:rPr>
        <w:t>i</w:t>
      </w:r>
      <w:r w:rsidRPr="00E165F9">
        <w:rPr>
          <w:rFonts w:ascii="Arial" w:hAnsi="Arial" w:cs="Arial"/>
          <w:spacing w:val="-1"/>
        </w:rPr>
        <w:t>l</w:t>
      </w:r>
      <w:r w:rsidRPr="00E165F9">
        <w:rPr>
          <w:rFonts w:ascii="Arial" w:hAnsi="Arial" w:cs="Arial"/>
        </w:rPr>
        <w:t>y</w:t>
      </w:r>
      <w:r w:rsidRPr="00E165F9">
        <w:rPr>
          <w:rFonts w:ascii="Arial" w:hAnsi="Arial" w:cs="Arial"/>
          <w:spacing w:val="-2"/>
        </w:rPr>
        <w:t xml:space="preserve"> </w:t>
      </w:r>
      <w:r w:rsidRPr="00E165F9">
        <w:rPr>
          <w:rFonts w:ascii="Arial" w:hAnsi="Arial" w:cs="Arial"/>
          <w:spacing w:val="2"/>
        </w:rPr>
        <w:t>m</w:t>
      </w:r>
      <w:r w:rsidRPr="00E165F9">
        <w:rPr>
          <w:rFonts w:ascii="Arial" w:hAnsi="Arial" w:cs="Arial"/>
          <w:spacing w:val="-1"/>
        </w:rPr>
        <w:t>e</w:t>
      </w:r>
      <w:r w:rsidRPr="00E165F9">
        <w:rPr>
          <w:rFonts w:ascii="Arial" w:hAnsi="Arial" w:cs="Arial"/>
          <w:spacing w:val="1"/>
        </w:rPr>
        <w:t>mbe</w:t>
      </w:r>
      <w:r w:rsidRPr="00E165F9">
        <w:rPr>
          <w:rFonts w:ascii="Arial" w:hAnsi="Arial" w:cs="Arial"/>
        </w:rPr>
        <w:t>r.</w:t>
      </w:r>
    </w:p>
    <w:p w:rsidR="00DC478C" w:rsidRDefault="00DC478C">
      <w:pPr>
        <w:rPr>
          <w:rFonts w:ascii="Arial" w:hAnsi="Arial" w:cs="Arial"/>
        </w:rPr>
      </w:pPr>
    </w:p>
    <w:p w:rsidR="00DC478C" w:rsidRDefault="008B5C0A">
      <w:pPr>
        <w:rPr>
          <w:rFonts w:ascii="Arial" w:hAnsi="Arial" w:cs="Arial"/>
        </w:rPr>
      </w:pPr>
      <w:r>
        <w:rPr>
          <w:rFonts w:ascii="Arial" w:hAnsi="Arial" w:cs="Arial"/>
        </w:rPr>
        <w:t xml:space="preserve">“MAD” </w:t>
      </w:r>
      <w:r w:rsidRPr="00E165F9">
        <w:rPr>
          <w:rFonts w:ascii="Arial" w:hAnsi="Arial" w:cs="Arial"/>
          <w:spacing w:val="2"/>
        </w:rPr>
        <w:t>m</w:t>
      </w:r>
      <w:r w:rsidRPr="00E165F9">
        <w:rPr>
          <w:rFonts w:ascii="Arial" w:hAnsi="Arial" w:cs="Arial"/>
          <w:spacing w:val="1"/>
        </w:rPr>
        <w:t>ean</w:t>
      </w:r>
      <w:r w:rsidRPr="00E165F9">
        <w:rPr>
          <w:rFonts w:ascii="Arial" w:hAnsi="Arial" w:cs="Arial"/>
        </w:rPr>
        <w:t>s</w:t>
      </w:r>
      <w:r w:rsidRPr="00E165F9">
        <w:rPr>
          <w:rFonts w:ascii="Arial" w:hAnsi="Arial" w:cs="Arial"/>
          <w:spacing w:val="2"/>
        </w:rPr>
        <w:t xml:space="preserve"> </w:t>
      </w:r>
      <w:r w:rsidRPr="00E165F9">
        <w:rPr>
          <w:rFonts w:ascii="Arial" w:hAnsi="Arial" w:cs="Arial"/>
          <w:spacing w:val="-1"/>
        </w:rPr>
        <w:t>Me</w:t>
      </w:r>
      <w:r w:rsidRPr="00E165F9">
        <w:rPr>
          <w:rFonts w:ascii="Arial" w:hAnsi="Arial" w:cs="Arial"/>
          <w:spacing w:val="1"/>
        </w:rPr>
        <w:t>d</w:t>
      </w:r>
      <w:r w:rsidRPr="00E165F9">
        <w:rPr>
          <w:rFonts w:ascii="Arial" w:hAnsi="Arial" w:cs="Arial"/>
        </w:rPr>
        <w:t>ical</w:t>
      </w:r>
      <w:r w:rsidRPr="00E165F9">
        <w:rPr>
          <w:rFonts w:ascii="Arial" w:hAnsi="Arial" w:cs="Arial"/>
          <w:spacing w:val="-2"/>
        </w:rPr>
        <w:t xml:space="preserve"> </w:t>
      </w:r>
      <w:r w:rsidRPr="00E165F9">
        <w:rPr>
          <w:rFonts w:ascii="Arial" w:hAnsi="Arial" w:cs="Arial"/>
        </w:rPr>
        <w:t>Assist</w:t>
      </w:r>
      <w:r w:rsidRPr="00E165F9">
        <w:rPr>
          <w:rFonts w:ascii="Arial" w:hAnsi="Arial" w:cs="Arial"/>
          <w:spacing w:val="1"/>
        </w:rPr>
        <w:t>an</w:t>
      </w:r>
      <w:r w:rsidRPr="00E165F9">
        <w:rPr>
          <w:rFonts w:ascii="Arial" w:hAnsi="Arial" w:cs="Arial"/>
        </w:rPr>
        <w:t>ce</w:t>
      </w:r>
      <w:r w:rsidRPr="00E165F9">
        <w:rPr>
          <w:rFonts w:ascii="Arial" w:hAnsi="Arial" w:cs="Arial"/>
          <w:spacing w:val="-1"/>
        </w:rPr>
        <w:t xml:space="preserve"> </w:t>
      </w:r>
      <w:r w:rsidRPr="00E165F9">
        <w:rPr>
          <w:rFonts w:ascii="Arial" w:hAnsi="Arial" w:cs="Arial"/>
        </w:rPr>
        <w:t>Di</w:t>
      </w:r>
      <w:r w:rsidRPr="00E165F9">
        <w:rPr>
          <w:rFonts w:ascii="Arial" w:hAnsi="Arial" w:cs="Arial"/>
          <w:spacing w:val="-3"/>
        </w:rPr>
        <w:t>v</w:t>
      </w:r>
      <w:r w:rsidRPr="00E165F9">
        <w:rPr>
          <w:rFonts w:ascii="Arial" w:hAnsi="Arial" w:cs="Arial"/>
        </w:rPr>
        <w:t>is</w:t>
      </w:r>
      <w:r w:rsidRPr="00E165F9">
        <w:rPr>
          <w:rFonts w:ascii="Arial" w:hAnsi="Arial" w:cs="Arial"/>
          <w:spacing w:val="-1"/>
        </w:rPr>
        <w:t>i</w:t>
      </w:r>
      <w:r w:rsidRPr="00E165F9">
        <w:rPr>
          <w:rFonts w:ascii="Arial" w:hAnsi="Arial" w:cs="Arial"/>
          <w:spacing w:val="1"/>
        </w:rPr>
        <w:t>o</w:t>
      </w:r>
      <w:r w:rsidRPr="00E165F9">
        <w:rPr>
          <w:rFonts w:ascii="Arial" w:hAnsi="Arial" w:cs="Arial"/>
        </w:rPr>
        <w:t>n</w:t>
      </w:r>
      <w:r w:rsidRPr="00E165F9">
        <w:rPr>
          <w:rFonts w:ascii="Arial" w:hAnsi="Arial" w:cs="Arial"/>
          <w:spacing w:val="1"/>
        </w:rPr>
        <w:t xml:space="preserve"> o</w:t>
      </w:r>
      <w:r w:rsidRPr="00E165F9">
        <w:rPr>
          <w:rFonts w:ascii="Arial" w:hAnsi="Arial" w:cs="Arial"/>
        </w:rPr>
        <w:t>f</w:t>
      </w:r>
      <w:r w:rsidRPr="00E165F9">
        <w:rPr>
          <w:rFonts w:ascii="Arial" w:hAnsi="Arial" w:cs="Arial"/>
          <w:spacing w:val="-1"/>
        </w:rPr>
        <w:t xml:space="preserve"> </w:t>
      </w:r>
      <w:r w:rsidRPr="00E165F9">
        <w:rPr>
          <w:rFonts w:ascii="Arial" w:hAnsi="Arial" w:cs="Arial"/>
        </w:rPr>
        <w:t>t</w:t>
      </w:r>
      <w:r w:rsidRPr="00E165F9">
        <w:rPr>
          <w:rFonts w:ascii="Arial" w:hAnsi="Arial" w:cs="Arial"/>
          <w:spacing w:val="1"/>
        </w:rPr>
        <w:t>h</w:t>
      </w:r>
      <w:r w:rsidRPr="00E165F9">
        <w:rPr>
          <w:rFonts w:ascii="Arial" w:hAnsi="Arial" w:cs="Arial"/>
        </w:rPr>
        <w:t>e</w:t>
      </w:r>
      <w:r w:rsidRPr="00E165F9">
        <w:rPr>
          <w:rFonts w:ascii="Arial" w:hAnsi="Arial" w:cs="Arial"/>
          <w:spacing w:val="1"/>
        </w:rPr>
        <w:t xml:space="preserve"> </w:t>
      </w:r>
      <w:r w:rsidRPr="00E165F9">
        <w:rPr>
          <w:rFonts w:ascii="Arial" w:hAnsi="Arial" w:cs="Arial"/>
        </w:rPr>
        <w:t>H</w:t>
      </w:r>
      <w:r w:rsidRPr="00E165F9">
        <w:rPr>
          <w:rFonts w:ascii="Arial" w:hAnsi="Arial" w:cs="Arial"/>
          <w:spacing w:val="-1"/>
        </w:rPr>
        <w:t>u</w:t>
      </w:r>
      <w:r w:rsidRPr="00E165F9">
        <w:rPr>
          <w:rFonts w:ascii="Arial" w:hAnsi="Arial" w:cs="Arial"/>
          <w:spacing w:val="1"/>
        </w:rPr>
        <w:t>m</w:t>
      </w:r>
      <w:r w:rsidRPr="00E165F9">
        <w:rPr>
          <w:rFonts w:ascii="Arial" w:hAnsi="Arial" w:cs="Arial"/>
          <w:spacing w:val="-1"/>
        </w:rPr>
        <w:t>a</w:t>
      </w:r>
      <w:r w:rsidRPr="00E165F9">
        <w:rPr>
          <w:rFonts w:ascii="Arial" w:hAnsi="Arial" w:cs="Arial"/>
        </w:rPr>
        <w:t>n</w:t>
      </w:r>
      <w:r w:rsidRPr="00E165F9">
        <w:rPr>
          <w:rFonts w:ascii="Arial" w:hAnsi="Arial" w:cs="Arial"/>
          <w:spacing w:val="1"/>
        </w:rPr>
        <w:t xml:space="preserve"> </w:t>
      </w:r>
      <w:r w:rsidRPr="00E165F9">
        <w:rPr>
          <w:rFonts w:ascii="Arial" w:hAnsi="Arial" w:cs="Arial"/>
          <w:spacing w:val="2"/>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ices</w:t>
      </w:r>
      <w:r w:rsidRPr="00E165F9">
        <w:rPr>
          <w:rFonts w:ascii="Arial" w:hAnsi="Arial" w:cs="Arial"/>
          <w:spacing w:val="1"/>
        </w:rPr>
        <w:t xml:space="preserve"> </w:t>
      </w:r>
      <w:r w:rsidRPr="00E165F9">
        <w:rPr>
          <w:rFonts w:ascii="Arial" w:hAnsi="Arial" w:cs="Arial"/>
        </w:rPr>
        <w:t>De</w:t>
      </w:r>
      <w:r w:rsidRPr="00E165F9">
        <w:rPr>
          <w:rFonts w:ascii="Arial" w:hAnsi="Arial" w:cs="Arial"/>
          <w:spacing w:val="1"/>
        </w:rPr>
        <w:t>pa</w:t>
      </w:r>
      <w:r w:rsidRPr="00E165F9">
        <w:rPr>
          <w:rFonts w:ascii="Arial" w:hAnsi="Arial" w:cs="Arial"/>
        </w:rPr>
        <w:t>r</w:t>
      </w:r>
      <w:r w:rsidRPr="00E165F9">
        <w:rPr>
          <w:rFonts w:ascii="Arial" w:hAnsi="Arial" w:cs="Arial"/>
          <w:spacing w:val="-3"/>
        </w:rPr>
        <w:t>t</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n</w:t>
      </w:r>
      <w:r w:rsidRPr="00E165F9">
        <w:rPr>
          <w:rFonts w:ascii="Arial" w:hAnsi="Arial" w:cs="Arial"/>
        </w:rPr>
        <w:t>t.</w:t>
      </w:r>
    </w:p>
    <w:p w:rsidR="008B5C0A" w:rsidRPr="00215618" w:rsidRDefault="008B5C0A">
      <w:pPr>
        <w:rPr>
          <w:rFonts w:ascii="Arial" w:hAnsi="Arial" w:cs="Arial"/>
        </w:rPr>
      </w:pPr>
    </w:p>
    <w:p w:rsidR="003E35CE" w:rsidRPr="00215618" w:rsidRDefault="00655A90" w:rsidP="0093470E">
      <w:pPr>
        <w:jc w:val="both"/>
        <w:rPr>
          <w:rFonts w:ascii="Arial" w:hAnsi="Arial" w:cs="Arial"/>
        </w:rPr>
      </w:pPr>
      <w:r w:rsidRPr="00215618">
        <w:rPr>
          <w:rFonts w:ascii="Arial" w:hAnsi="Arial" w:cs="Arial"/>
        </w:rPr>
        <w:t>“</w:t>
      </w:r>
      <w:r w:rsidR="001206A3" w:rsidRPr="00215618">
        <w:rPr>
          <w:rFonts w:ascii="Arial" w:hAnsi="Arial" w:cs="Arial"/>
        </w:rPr>
        <w:t>Mandatory" – the terms "must", "shall", "will",</w:t>
      </w:r>
      <w:r w:rsidR="00DF5237" w:rsidRPr="00215618">
        <w:rPr>
          <w:rFonts w:ascii="Arial" w:hAnsi="Arial" w:cs="Arial"/>
        </w:rPr>
        <w:t xml:space="preserve"> and </w:t>
      </w:r>
      <w:r w:rsidR="001206A3" w:rsidRPr="00215618">
        <w:rPr>
          <w:rFonts w:ascii="Arial" w:hAnsi="Arial" w:cs="Arial"/>
        </w:rPr>
        <w:t xml:space="preserve">"required" identify a mandatory item or factor.  Failure to meet a mandatory item or factor will result in the rejection of </w:t>
      </w:r>
      <w:r w:rsidR="00015F22" w:rsidRPr="00215618">
        <w:rPr>
          <w:rFonts w:ascii="Arial" w:hAnsi="Arial" w:cs="Arial"/>
        </w:rPr>
        <w:t>an</w:t>
      </w:r>
      <w:r w:rsidR="001206A3" w:rsidRPr="00215618">
        <w:rPr>
          <w:rFonts w:ascii="Arial" w:hAnsi="Arial" w:cs="Arial"/>
        </w:rPr>
        <w:t xml:space="preserve"> </w:t>
      </w:r>
      <w:r w:rsidR="00C83020" w:rsidRPr="00215618">
        <w:rPr>
          <w:rFonts w:ascii="Arial" w:hAnsi="Arial" w:cs="Arial"/>
        </w:rPr>
        <w:t>Offeror’s</w:t>
      </w:r>
      <w:r w:rsidR="001206A3" w:rsidRPr="00215618">
        <w:rPr>
          <w:rFonts w:ascii="Arial" w:hAnsi="Arial" w:cs="Arial"/>
        </w:rPr>
        <w:t xml:space="preserve"> proposal</w:t>
      </w:r>
      <w:r w:rsidR="003E35CE" w:rsidRPr="00215618">
        <w:rPr>
          <w:rFonts w:ascii="Arial" w:hAnsi="Arial" w:cs="Arial"/>
        </w:rPr>
        <w:t>.</w:t>
      </w:r>
    </w:p>
    <w:p w:rsidR="00436540" w:rsidRPr="00215618" w:rsidRDefault="00436540">
      <w:pPr>
        <w:rPr>
          <w:rFonts w:ascii="Arial" w:hAnsi="Arial" w:cs="Arial"/>
        </w:rPr>
      </w:pPr>
    </w:p>
    <w:p w:rsidR="00880211" w:rsidRPr="00215618" w:rsidRDefault="00880211" w:rsidP="0093470E">
      <w:pPr>
        <w:jc w:val="both"/>
        <w:rPr>
          <w:rFonts w:ascii="Arial" w:hAnsi="Arial" w:cs="Arial"/>
        </w:rPr>
      </w:pPr>
      <w:r w:rsidRPr="00215618">
        <w:rPr>
          <w:rFonts w:ascii="Arial" w:hAnsi="Arial" w:cs="Arial"/>
        </w:rPr>
        <w:t xml:space="preserve">“Minor Technical Irregularities” anything in the proposal that does not affect the price quality and quantity or any other mandatory requirement. </w:t>
      </w:r>
    </w:p>
    <w:p w:rsidR="00880211" w:rsidRPr="00215618" w:rsidRDefault="00880211">
      <w:pPr>
        <w:rPr>
          <w:rFonts w:ascii="Arial" w:hAnsi="Arial" w:cs="Arial"/>
        </w:rPr>
      </w:pPr>
    </w:p>
    <w:p w:rsidR="00436540" w:rsidRPr="00215618" w:rsidRDefault="00655A90" w:rsidP="0093470E">
      <w:pPr>
        <w:ind w:right="-270"/>
        <w:jc w:val="both"/>
        <w:rPr>
          <w:rFonts w:ascii="Arial" w:hAnsi="Arial" w:cs="Arial"/>
        </w:rPr>
      </w:pPr>
      <w:r w:rsidRPr="00215618">
        <w:rPr>
          <w:rFonts w:ascii="Arial" w:hAnsi="Arial" w:cs="Arial"/>
        </w:rPr>
        <w:t>“</w:t>
      </w:r>
      <w:r w:rsidR="00436540" w:rsidRPr="00215618">
        <w:rPr>
          <w:rFonts w:ascii="Arial" w:hAnsi="Arial" w:cs="Arial"/>
        </w:rPr>
        <w:t>Multiple Source Award" means an award of an indefinite quantity contract</w:t>
      </w:r>
      <w:r w:rsidR="00354524" w:rsidRPr="00215618">
        <w:rPr>
          <w:rFonts w:ascii="Arial" w:hAnsi="Arial" w:cs="Arial"/>
        </w:rPr>
        <w:t xml:space="preserve"> to more than one Offeror,</w:t>
      </w:r>
      <w:r w:rsidR="00436540" w:rsidRPr="00215618">
        <w:rPr>
          <w:rFonts w:ascii="Arial" w:hAnsi="Arial" w:cs="Arial"/>
        </w:rPr>
        <w:t xml:space="preserve"> for one or more similar services</w:t>
      </w:r>
      <w:r w:rsidR="00501C77" w:rsidRPr="00215618">
        <w:rPr>
          <w:rFonts w:ascii="Arial" w:hAnsi="Arial" w:cs="Arial"/>
        </w:rPr>
        <w:t>, items of tangible personal property or construction</w:t>
      </w:r>
      <w:r w:rsidR="00436540" w:rsidRPr="00215618">
        <w:rPr>
          <w:rFonts w:ascii="Arial" w:hAnsi="Arial" w:cs="Arial"/>
        </w:rPr>
        <w:t>.</w:t>
      </w:r>
    </w:p>
    <w:p w:rsidR="001206A3" w:rsidRPr="00215618" w:rsidRDefault="001206A3" w:rsidP="0093470E">
      <w:pPr>
        <w:jc w:val="both"/>
        <w:rPr>
          <w:rFonts w:ascii="Arial" w:hAnsi="Arial" w:cs="Arial"/>
        </w:rPr>
      </w:pPr>
    </w:p>
    <w:p w:rsidR="00436540" w:rsidRPr="00215618" w:rsidRDefault="00655A90" w:rsidP="0093470E">
      <w:pPr>
        <w:jc w:val="both"/>
        <w:rPr>
          <w:rFonts w:ascii="Arial" w:hAnsi="Arial" w:cs="Arial"/>
        </w:rPr>
      </w:pPr>
      <w:r w:rsidRPr="00215618">
        <w:rPr>
          <w:rFonts w:ascii="Arial" w:hAnsi="Arial" w:cs="Arial"/>
        </w:rPr>
        <w:t>“</w:t>
      </w:r>
      <w:r w:rsidR="001206A3" w:rsidRPr="00215618">
        <w:rPr>
          <w:rFonts w:ascii="Arial" w:hAnsi="Arial" w:cs="Arial"/>
        </w:rPr>
        <w:t xml:space="preserve">Offeror" is any person, corporation, or partnership </w:t>
      </w:r>
      <w:r w:rsidR="00301D3A" w:rsidRPr="00215618">
        <w:rPr>
          <w:rFonts w:ascii="Arial" w:hAnsi="Arial" w:cs="Arial"/>
        </w:rPr>
        <w:t>that</w:t>
      </w:r>
      <w:r w:rsidR="001206A3" w:rsidRPr="00215618">
        <w:rPr>
          <w:rFonts w:ascii="Arial" w:hAnsi="Arial" w:cs="Arial"/>
        </w:rPr>
        <w:t xml:space="preserve"> chooses to submit a proposal</w:t>
      </w:r>
      <w:r w:rsidR="003E35CE" w:rsidRPr="00215618">
        <w:rPr>
          <w:rFonts w:ascii="Arial" w:hAnsi="Arial" w:cs="Arial"/>
        </w:rPr>
        <w:t>.</w:t>
      </w:r>
    </w:p>
    <w:p w:rsidR="00BE19D6" w:rsidRDefault="00BE19D6" w:rsidP="0093470E">
      <w:pPr>
        <w:jc w:val="both"/>
        <w:rPr>
          <w:rFonts w:ascii="Arial" w:hAnsi="Arial" w:cs="Arial"/>
        </w:rPr>
      </w:pPr>
    </w:p>
    <w:p w:rsidR="008B5C0A" w:rsidRDefault="008B5C0A" w:rsidP="0093470E">
      <w:pPr>
        <w:ind w:right="-180"/>
        <w:jc w:val="both"/>
        <w:rPr>
          <w:rFonts w:ascii="Arial" w:hAnsi="Arial" w:cs="Arial"/>
        </w:rPr>
      </w:pPr>
      <w:r>
        <w:rPr>
          <w:rFonts w:ascii="Arial" w:hAnsi="Arial" w:cs="Arial"/>
        </w:rPr>
        <w:t xml:space="preserve">“Participant” </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an</w:t>
      </w:r>
      <w:r w:rsidRPr="00E165F9">
        <w:rPr>
          <w:rFonts w:ascii="Arial" w:hAnsi="Arial" w:cs="Arial"/>
        </w:rPr>
        <w:t>s cl</w:t>
      </w:r>
      <w:r w:rsidRPr="00E165F9">
        <w:rPr>
          <w:rFonts w:ascii="Arial" w:hAnsi="Arial" w:cs="Arial"/>
          <w:spacing w:val="-3"/>
        </w:rPr>
        <w:t>i</w:t>
      </w:r>
      <w:r w:rsidRPr="00E165F9">
        <w:rPr>
          <w:rFonts w:ascii="Arial" w:hAnsi="Arial" w:cs="Arial"/>
          <w:spacing w:val="1"/>
        </w:rPr>
        <w:t>en</w:t>
      </w:r>
      <w:r w:rsidRPr="00E165F9">
        <w:rPr>
          <w:rFonts w:ascii="Arial" w:hAnsi="Arial" w:cs="Arial"/>
        </w:rPr>
        <w:t>t,</w:t>
      </w:r>
      <w:r w:rsidRPr="00E165F9">
        <w:rPr>
          <w:rFonts w:ascii="Arial" w:hAnsi="Arial" w:cs="Arial"/>
          <w:spacing w:val="1"/>
        </w:rPr>
        <w:t xml:space="preserve"> </w:t>
      </w:r>
      <w:r w:rsidRPr="00E165F9">
        <w:rPr>
          <w:rFonts w:ascii="Arial" w:hAnsi="Arial" w:cs="Arial"/>
          <w:spacing w:val="-2"/>
        </w:rPr>
        <w:t>c</w:t>
      </w:r>
      <w:r w:rsidRPr="00E165F9">
        <w:rPr>
          <w:rFonts w:ascii="Arial" w:hAnsi="Arial" w:cs="Arial"/>
          <w:spacing w:val="1"/>
        </w:rPr>
        <w:t>on</w:t>
      </w:r>
      <w:r w:rsidRPr="00E165F9">
        <w:rPr>
          <w:rFonts w:ascii="Arial" w:hAnsi="Arial" w:cs="Arial"/>
          <w:spacing w:val="-2"/>
        </w:rPr>
        <w:t>s</w:t>
      </w:r>
      <w:r w:rsidRPr="00E165F9">
        <w:rPr>
          <w:rFonts w:ascii="Arial" w:hAnsi="Arial" w:cs="Arial"/>
          <w:spacing w:val="1"/>
        </w:rPr>
        <w:t>u</w:t>
      </w:r>
      <w:r w:rsidRPr="00E165F9">
        <w:rPr>
          <w:rFonts w:ascii="Arial" w:hAnsi="Arial" w:cs="Arial"/>
          <w:spacing w:val="-1"/>
        </w:rPr>
        <w:t>m</w:t>
      </w:r>
      <w:r w:rsidRPr="00E165F9">
        <w:rPr>
          <w:rFonts w:ascii="Arial" w:hAnsi="Arial" w:cs="Arial"/>
          <w:spacing w:val="1"/>
        </w:rPr>
        <w:t>e</w:t>
      </w:r>
      <w:r w:rsidRPr="00E165F9">
        <w:rPr>
          <w:rFonts w:ascii="Arial" w:hAnsi="Arial" w:cs="Arial"/>
        </w:rPr>
        <w:t>r,</w:t>
      </w:r>
      <w:r w:rsidRPr="00E165F9">
        <w:rPr>
          <w:rFonts w:ascii="Arial" w:hAnsi="Arial" w:cs="Arial"/>
          <w:spacing w:val="4"/>
        </w:rPr>
        <w:t xml:space="preserve"> </w:t>
      </w:r>
      <w:r w:rsidRPr="00E165F9">
        <w:rPr>
          <w:rFonts w:ascii="Arial" w:hAnsi="Arial" w:cs="Arial"/>
          <w:spacing w:val="1"/>
        </w:rPr>
        <w:t>o</w:t>
      </w:r>
      <w:r w:rsidRPr="00E165F9">
        <w:rPr>
          <w:rFonts w:ascii="Arial" w:hAnsi="Arial" w:cs="Arial"/>
        </w:rPr>
        <w:t xml:space="preserve">r </w:t>
      </w:r>
      <w:r w:rsidRPr="00E165F9">
        <w:rPr>
          <w:rFonts w:ascii="Arial" w:hAnsi="Arial" w:cs="Arial"/>
          <w:spacing w:val="-2"/>
        </w:rPr>
        <w:t>p</w:t>
      </w:r>
      <w:r w:rsidRPr="00E165F9">
        <w:rPr>
          <w:rFonts w:ascii="Arial" w:hAnsi="Arial" w:cs="Arial"/>
          <w:spacing w:val="1"/>
        </w:rPr>
        <w:t>e</w:t>
      </w:r>
      <w:r w:rsidRPr="00E165F9">
        <w:rPr>
          <w:rFonts w:ascii="Arial" w:hAnsi="Arial" w:cs="Arial"/>
        </w:rPr>
        <w:t>rson</w:t>
      </w:r>
      <w:r w:rsidRPr="00E165F9">
        <w:rPr>
          <w:rFonts w:ascii="Arial" w:hAnsi="Arial" w:cs="Arial"/>
          <w:spacing w:val="3"/>
        </w:rPr>
        <w:t xml:space="preserve"> </w:t>
      </w:r>
      <w:r w:rsidRPr="00E165F9">
        <w:rPr>
          <w:rFonts w:ascii="Arial" w:hAnsi="Arial" w:cs="Arial"/>
        </w:rPr>
        <w:t>rec</w:t>
      </w:r>
      <w:r w:rsidRPr="00E165F9">
        <w:rPr>
          <w:rFonts w:ascii="Arial" w:hAnsi="Arial" w:cs="Arial"/>
          <w:spacing w:val="1"/>
        </w:rPr>
        <w:t>e</w:t>
      </w:r>
      <w:r w:rsidRPr="00E165F9">
        <w:rPr>
          <w:rFonts w:ascii="Arial" w:hAnsi="Arial" w:cs="Arial"/>
        </w:rPr>
        <w:t>i</w:t>
      </w:r>
      <w:r w:rsidRPr="00E165F9">
        <w:rPr>
          <w:rFonts w:ascii="Arial" w:hAnsi="Arial" w:cs="Arial"/>
          <w:spacing w:val="-3"/>
        </w:rPr>
        <w:t>v</w:t>
      </w:r>
      <w:r w:rsidRPr="00E165F9">
        <w:rPr>
          <w:rFonts w:ascii="Arial" w:hAnsi="Arial" w:cs="Arial"/>
        </w:rPr>
        <w:t>ing</w:t>
      </w:r>
      <w:r w:rsidRPr="00E165F9">
        <w:rPr>
          <w:rFonts w:ascii="Arial" w:hAnsi="Arial" w:cs="Arial"/>
          <w:spacing w:val="-1"/>
        </w:rPr>
        <w:t xml:space="preserve">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ices</w:t>
      </w:r>
      <w:r w:rsidRPr="00E165F9">
        <w:rPr>
          <w:rFonts w:ascii="Arial" w:hAnsi="Arial" w:cs="Arial"/>
          <w:spacing w:val="1"/>
        </w:rPr>
        <w:t xml:space="preserve"> </w:t>
      </w:r>
      <w:r w:rsidRPr="00E165F9">
        <w:rPr>
          <w:rFonts w:ascii="Arial" w:hAnsi="Arial" w:cs="Arial"/>
          <w:spacing w:val="3"/>
        </w:rPr>
        <w:t>f</w:t>
      </w:r>
      <w:r w:rsidRPr="00E165F9">
        <w:rPr>
          <w:rFonts w:ascii="Arial" w:hAnsi="Arial" w:cs="Arial"/>
        </w:rPr>
        <w:t>rom t</w:t>
      </w:r>
      <w:r w:rsidRPr="00E165F9">
        <w:rPr>
          <w:rFonts w:ascii="Arial" w:hAnsi="Arial" w:cs="Arial"/>
          <w:spacing w:val="1"/>
        </w:rPr>
        <w:t>h</w:t>
      </w:r>
      <w:r w:rsidRPr="00E165F9">
        <w:rPr>
          <w:rFonts w:ascii="Arial" w:hAnsi="Arial" w:cs="Arial"/>
        </w:rPr>
        <w:t>e</w:t>
      </w:r>
      <w:r w:rsidRPr="00E165F9">
        <w:rPr>
          <w:rFonts w:ascii="Arial" w:hAnsi="Arial" w:cs="Arial"/>
          <w:spacing w:val="-1"/>
        </w:rPr>
        <w:t xml:space="preserve"> </w:t>
      </w:r>
      <w:r w:rsidRPr="00E165F9">
        <w:rPr>
          <w:rFonts w:ascii="Arial" w:hAnsi="Arial" w:cs="Arial"/>
        </w:rPr>
        <w:t>BI</w:t>
      </w:r>
      <w:r>
        <w:rPr>
          <w:rFonts w:ascii="Arial" w:hAnsi="Arial" w:cs="Arial"/>
        </w:rPr>
        <w:t>SF</w:t>
      </w:r>
      <w:r w:rsidRPr="00E165F9">
        <w:rPr>
          <w:rFonts w:ascii="Arial" w:hAnsi="Arial" w:cs="Arial"/>
        </w:rPr>
        <w:t xml:space="preserve"> Pro</w:t>
      </w:r>
      <w:r w:rsidRPr="00E165F9">
        <w:rPr>
          <w:rFonts w:ascii="Arial" w:hAnsi="Arial" w:cs="Arial"/>
          <w:spacing w:val="-1"/>
        </w:rPr>
        <w:t>g</w:t>
      </w:r>
      <w:r w:rsidRPr="00E165F9">
        <w:rPr>
          <w:rFonts w:ascii="Arial" w:hAnsi="Arial" w:cs="Arial"/>
        </w:rPr>
        <w:t>ram</w:t>
      </w:r>
      <w:r>
        <w:rPr>
          <w:rFonts w:ascii="Arial" w:hAnsi="Arial" w:cs="Arial"/>
        </w:rPr>
        <w:t>.</w:t>
      </w:r>
    </w:p>
    <w:p w:rsidR="008B5C0A" w:rsidRDefault="008B5C0A">
      <w:pPr>
        <w:rPr>
          <w:rFonts w:ascii="Arial" w:hAnsi="Arial" w:cs="Arial"/>
        </w:rPr>
      </w:pPr>
    </w:p>
    <w:p w:rsidR="008B5C0A" w:rsidRDefault="008B5C0A" w:rsidP="008B5C0A">
      <w:pPr>
        <w:widowControl w:val="0"/>
        <w:autoSpaceDE w:val="0"/>
        <w:autoSpaceDN w:val="0"/>
        <w:adjustRightInd w:val="0"/>
        <w:rPr>
          <w:rFonts w:ascii="Arial" w:hAnsi="Arial" w:cs="Arial"/>
        </w:rPr>
      </w:pPr>
      <w:r>
        <w:rPr>
          <w:rFonts w:ascii="Arial" w:hAnsi="Arial" w:cs="Arial"/>
        </w:rPr>
        <w:t xml:space="preserve">“Payer” </w:t>
      </w:r>
      <w:r w:rsidRPr="00E165F9">
        <w:rPr>
          <w:rFonts w:ascii="Arial" w:hAnsi="Arial" w:cs="Arial"/>
          <w:spacing w:val="2"/>
        </w:rPr>
        <w:t>m</w:t>
      </w:r>
      <w:r w:rsidRPr="00E165F9">
        <w:rPr>
          <w:rFonts w:ascii="Arial" w:hAnsi="Arial" w:cs="Arial"/>
          <w:spacing w:val="1"/>
        </w:rPr>
        <w:t>ean</w:t>
      </w:r>
      <w:r w:rsidRPr="00E165F9">
        <w:rPr>
          <w:rFonts w:ascii="Arial" w:hAnsi="Arial" w:cs="Arial"/>
        </w:rPr>
        <w:t>s</w:t>
      </w:r>
      <w:r w:rsidRPr="00E165F9">
        <w:rPr>
          <w:rFonts w:ascii="Arial" w:hAnsi="Arial" w:cs="Arial"/>
          <w:spacing w:val="-2"/>
        </w:rPr>
        <w:t xml:space="preserve"> </w:t>
      </w:r>
      <w:r w:rsidRPr="00E165F9">
        <w:rPr>
          <w:rFonts w:ascii="Arial" w:hAnsi="Arial" w:cs="Arial"/>
          <w:spacing w:val="1"/>
        </w:rPr>
        <w:t>en</w:t>
      </w:r>
      <w:r w:rsidRPr="00E165F9">
        <w:rPr>
          <w:rFonts w:ascii="Arial" w:hAnsi="Arial" w:cs="Arial"/>
        </w:rPr>
        <w:t>tity</w:t>
      </w:r>
      <w:r w:rsidRPr="00E165F9">
        <w:rPr>
          <w:rFonts w:ascii="Arial" w:hAnsi="Arial" w:cs="Arial"/>
          <w:spacing w:val="-2"/>
        </w:rPr>
        <w:t xml:space="preserve"> </w:t>
      </w:r>
      <w:r w:rsidRPr="00E165F9">
        <w:rPr>
          <w:rFonts w:ascii="Arial" w:hAnsi="Arial" w:cs="Arial"/>
          <w:spacing w:val="-1"/>
        </w:rPr>
        <w:t>t</w:t>
      </w:r>
      <w:r w:rsidRPr="00E165F9">
        <w:rPr>
          <w:rFonts w:ascii="Arial" w:hAnsi="Arial" w:cs="Arial"/>
          <w:spacing w:val="1"/>
        </w:rPr>
        <w:t>ha</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pa</w:t>
      </w:r>
      <w:r w:rsidRPr="00E165F9">
        <w:rPr>
          <w:rFonts w:ascii="Arial" w:hAnsi="Arial" w:cs="Arial"/>
          <w:spacing w:val="-2"/>
        </w:rPr>
        <w:t>y</w:t>
      </w:r>
      <w:r w:rsidRPr="00E165F9">
        <w:rPr>
          <w:rFonts w:ascii="Arial" w:hAnsi="Arial" w:cs="Arial"/>
        </w:rPr>
        <w:t xml:space="preserve">s </w:t>
      </w:r>
      <w:r w:rsidRPr="00E165F9">
        <w:rPr>
          <w:rFonts w:ascii="Arial" w:hAnsi="Arial" w:cs="Arial"/>
          <w:spacing w:val="1"/>
        </w:rPr>
        <w:t>fo</w:t>
      </w:r>
      <w:r w:rsidRPr="00E165F9">
        <w:rPr>
          <w:rFonts w:ascii="Arial" w:hAnsi="Arial" w:cs="Arial"/>
        </w:rPr>
        <w:t>r ser</w:t>
      </w:r>
      <w:r w:rsidRPr="00E165F9">
        <w:rPr>
          <w:rFonts w:ascii="Arial" w:hAnsi="Arial" w:cs="Arial"/>
          <w:spacing w:val="-2"/>
        </w:rPr>
        <w:t>v</w:t>
      </w:r>
      <w:r w:rsidRPr="00E165F9">
        <w:rPr>
          <w:rFonts w:ascii="Arial" w:hAnsi="Arial" w:cs="Arial"/>
        </w:rPr>
        <w:t>ices.</w:t>
      </w:r>
    </w:p>
    <w:p w:rsidR="008B5C0A" w:rsidRPr="00215618" w:rsidRDefault="008B5C0A">
      <w:pPr>
        <w:rPr>
          <w:rFonts w:ascii="Arial" w:hAnsi="Arial" w:cs="Arial"/>
        </w:rPr>
      </w:pPr>
    </w:p>
    <w:p w:rsidR="00436540" w:rsidRPr="00215618" w:rsidRDefault="00655A90" w:rsidP="0093470E">
      <w:pPr>
        <w:jc w:val="both"/>
        <w:rPr>
          <w:rFonts w:ascii="Arial" w:hAnsi="Arial" w:cs="Arial"/>
        </w:rPr>
      </w:pPr>
      <w:r w:rsidRPr="00215618">
        <w:rPr>
          <w:rFonts w:ascii="Arial" w:hAnsi="Arial" w:cs="Arial"/>
        </w:rPr>
        <w:t>“</w:t>
      </w:r>
      <w:r w:rsidR="00436540" w:rsidRPr="00215618">
        <w:rPr>
          <w:rFonts w:ascii="Arial" w:hAnsi="Arial" w:cs="Arial"/>
        </w:rPr>
        <w:t xml:space="preserve">Price Agreement" means a definite </w:t>
      </w:r>
      <w:r w:rsidR="00180959" w:rsidRPr="00215618">
        <w:rPr>
          <w:rFonts w:ascii="Arial" w:hAnsi="Arial" w:cs="Arial"/>
        </w:rPr>
        <w:t xml:space="preserve">or indefinite </w:t>
      </w:r>
      <w:r w:rsidR="00436540" w:rsidRPr="00215618">
        <w:rPr>
          <w:rFonts w:ascii="Arial" w:hAnsi="Arial" w:cs="Arial"/>
        </w:rPr>
        <w:t xml:space="preserve">quantity contract </w:t>
      </w:r>
      <w:r w:rsidR="009D2D4E" w:rsidRPr="00215618">
        <w:rPr>
          <w:rFonts w:ascii="Arial" w:hAnsi="Arial" w:cs="Arial"/>
        </w:rPr>
        <w:t>that</w:t>
      </w:r>
      <w:r w:rsidR="00436540" w:rsidRPr="00215618">
        <w:rPr>
          <w:rFonts w:ascii="Arial" w:hAnsi="Arial" w:cs="Arial"/>
        </w:rPr>
        <w:t xml:space="preserve"> requires the contractor to furnish </w:t>
      </w:r>
      <w:r w:rsidR="00501C77" w:rsidRPr="00215618">
        <w:rPr>
          <w:rFonts w:ascii="Arial" w:hAnsi="Arial" w:cs="Arial"/>
        </w:rPr>
        <w:t xml:space="preserve">items of tangible personal property, services or construction to a state agency or a local public body </w:t>
      </w:r>
      <w:r w:rsidR="00180959" w:rsidRPr="00215618">
        <w:rPr>
          <w:rFonts w:ascii="Arial" w:hAnsi="Arial" w:cs="Arial"/>
        </w:rPr>
        <w:t>that</w:t>
      </w:r>
      <w:r w:rsidR="00501C77" w:rsidRPr="00215618">
        <w:rPr>
          <w:rFonts w:ascii="Arial" w:hAnsi="Arial" w:cs="Arial"/>
        </w:rPr>
        <w:t xml:space="preserve"> issues a purchase order, if the purchase order is within the quantity limitations of the contract, if any.</w:t>
      </w:r>
      <w:r w:rsidR="00436540" w:rsidRPr="00215618">
        <w:rPr>
          <w:rFonts w:ascii="Arial" w:hAnsi="Arial" w:cs="Arial"/>
        </w:rPr>
        <w:t xml:space="preserve">   </w:t>
      </w:r>
    </w:p>
    <w:p w:rsidR="001206A3" w:rsidRPr="00215618" w:rsidRDefault="001206A3">
      <w:pPr>
        <w:rPr>
          <w:rFonts w:ascii="Arial" w:hAnsi="Arial" w:cs="Arial"/>
        </w:rPr>
      </w:pPr>
    </w:p>
    <w:p w:rsidR="006241DE" w:rsidRPr="00E165F9" w:rsidRDefault="00655A90" w:rsidP="0093470E">
      <w:pPr>
        <w:widowControl w:val="0"/>
        <w:autoSpaceDE w:val="0"/>
        <w:autoSpaceDN w:val="0"/>
        <w:adjustRightInd w:val="0"/>
        <w:jc w:val="both"/>
        <w:rPr>
          <w:rFonts w:ascii="Arial" w:hAnsi="Arial" w:cs="Arial"/>
        </w:rPr>
      </w:pPr>
      <w:r w:rsidRPr="00215618">
        <w:rPr>
          <w:rFonts w:ascii="Arial" w:hAnsi="Arial" w:cs="Arial"/>
        </w:rPr>
        <w:t>“</w:t>
      </w:r>
      <w:r w:rsidR="001206A3" w:rsidRPr="00215618">
        <w:rPr>
          <w:rFonts w:ascii="Arial" w:hAnsi="Arial" w:cs="Arial"/>
        </w:rPr>
        <w:t xml:space="preserve">Procurement </w:t>
      </w:r>
      <w:r w:rsidR="00D46F7A" w:rsidRPr="00215618">
        <w:rPr>
          <w:rFonts w:ascii="Arial" w:hAnsi="Arial" w:cs="Arial"/>
        </w:rPr>
        <w:t>Manager”</w:t>
      </w:r>
      <w:r w:rsidR="001206A3" w:rsidRPr="00215618">
        <w:rPr>
          <w:rFonts w:ascii="Arial" w:hAnsi="Arial" w:cs="Arial"/>
        </w:rPr>
        <w:t xml:space="preserve"> means </w:t>
      </w:r>
      <w:r w:rsidR="00501C77" w:rsidRPr="00215618">
        <w:rPr>
          <w:rFonts w:ascii="Arial" w:hAnsi="Arial" w:cs="Arial"/>
        </w:rPr>
        <w:t xml:space="preserve">any person </w:t>
      </w:r>
      <w:r w:rsidR="001206A3" w:rsidRPr="00215618">
        <w:rPr>
          <w:rFonts w:ascii="Arial" w:hAnsi="Arial" w:cs="Arial"/>
        </w:rPr>
        <w:t>or</w:t>
      </w:r>
      <w:r w:rsidR="00257144" w:rsidRPr="00215618">
        <w:rPr>
          <w:rFonts w:ascii="Arial" w:hAnsi="Arial" w:cs="Arial"/>
        </w:rPr>
        <w:t xml:space="preserve"> designee authorized</w:t>
      </w:r>
      <w:r w:rsidR="001206A3" w:rsidRPr="00215618">
        <w:rPr>
          <w:rFonts w:ascii="Arial" w:hAnsi="Arial" w:cs="Arial"/>
        </w:rPr>
        <w:t xml:space="preserve"> </w:t>
      </w:r>
      <w:r w:rsidR="00501C77" w:rsidRPr="00215618">
        <w:rPr>
          <w:rFonts w:ascii="Arial" w:hAnsi="Arial" w:cs="Arial"/>
        </w:rPr>
        <w:t>by a state agency or local public body to enter into or administer contracts and make written determinations with respect thereto</w:t>
      </w:r>
      <w:r w:rsidR="00BE19D6" w:rsidRPr="00215618">
        <w:rPr>
          <w:rFonts w:ascii="Arial" w:hAnsi="Arial" w:cs="Arial"/>
        </w:rPr>
        <w:t>.</w:t>
      </w:r>
      <w:r w:rsidR="006241DE">
        <w:rPr>
          <w:rFonts w:ascii="Arial" w:hAnsi="Arial" w:cs="Arial"/>
        </w:rPr>
        <w:t xml:space="preserve">  This is the </w:t>
      </w:r>
      <w:r w:rsidR="006241DE" w:rsidRPr="00E165F9">
        <w:rPr>
          <w:rFonts w:ascii="Arial" w:hAnsi="Arial" w:cs="Arial"/>
          <w:spacing w:val="1"/>
        </w:rPr>
        <w:t>pe</w:t>
      </w:r>
      <w:r w:rsidR="006241DE" w:rsidRPr="00E165F9">
        <w:rPr>
          <w:rFonts w:ascii="Arial" w:hAnsi="Arial" w:cs="Arial"/>
        </w:rPr>
        <w:t>rs</w:t>
      </w:r>
      <w:r w:rsidR="006241DE" w:rsidRPr="00E165F9">
        <w:rPr>
          <w:rFonts w:ascii="Arial" w:hAnsi="Arial" w:cs="Arial"/>
          <w:spacing w:val="-2"/>
        </w:rPr>
        <w:t>o</w:t>
      </w:r>
      <w:r w:rsidR="006241DE" w:rsidRPr="00E165F9">
        <w:rPr>
          <w:rFonts w:ascii="Arial" w:hAnsi="Arial" w:cs="Arial"/>
        </w:rPr>
        <w:t>n</w:t>
      </w:r>
      <w:r w:rsidR="006241DE" w:rsidRPr="00E165F9">
        <w:rPr>
          <w:rFonts w:ascii="Arial" w:hAnsi="Arial" w:cs="Arial"/>
          <w:spacing w:val="1"/>
        </w:rPr>
        <w:t xml:space="preserve"> </w:t>
      </w:r>
      <w:r w:rsidR="006241DE">
        <w:rPr>
          <w:rFonts w:ascii="Arial" w:hAnsi="Arial" w:cs="Arial"/>
          <w:spacing w:val="1"/>
        </w:rPr>
        <w:t xml:space="preserve">designated by the Department to be </w:t>
      </w:r>
      <w:r w:rsidR="006241DE" w:rsidRPr="00E165F9">
        <w:rPr>
          <w:rFonts w:ascii="Arial" w:hAnsi="Arial" w:cs="Arial"/>
        </w:rPr>
        <w:t>re</w:t>
      </w:r>
      <w:r w:rsidR="006241DE" w:rsidRPr="00E165F9">
        <w:rPr>
          <w:rFonts w:ascii="Arial" w:hAnsi="Arial" w:cs="Arial"/>
          <w:spacing w:val="-2"/>
        </w:rPr>
        <w:t>s</w:t>
      </w:r>
      <w:r w:rsidR="006241DE" w:rsidRPr="00E165F9">
        <w:rPr>
          <w:rFonts w:ascii="Arial" w:hAnsi="Arial" w:cs="Arial"/>
          <w:spacing w:val="1"/>
        </w:rPr>
        <w:t>p</w:t>
      </w:r>
      <w:r w:rsidR="006241DE" w:rsidRPr="00E165F9">
        <w:rPr>
          <w:rFonts w:ascii="Arial" w:hAnsi="Arial" w:cs="Arial"/>
          <w:spacing w:val="-1"/>
        </w:rPr>
        <w:t>o</w:t>
      </w:r>
      <w:r w:rsidR="006241DE" w:rsidRPr="00E165F9">
        <w:rPr>
          <w:rFonts w:ascii="Arial" w:hAnsi="Arial" w:cs="Arial"/>
          <w:spacing w:val="1"/>
        </w:rPr>
        <w:t>n</w:t>
      </w:r>
      <w:r w:rsidR="006241DE" w:rsidRPr="00E165F9">
        <w:rPr>
          <w:rFonts w:ascii="Arial" w:hAnsi="Arial" w:cs="Arial"/>
        </w:rPr>
        <w:t>sible</w:t>
      </w:r>
      <w:r w:rsidR="006241DE" w:rsidRPr="00E165F9">
        <w:rPr>
          <w:rFonts w:ascii="Arial" w:hAnsi="Arial" w:cs="Arial"/>
          <w:spacing w:val="-1"/>
        </w:rPr>
        <w:t xml:space="preserve"> </w:t>
      </w:r>
      <w:r w:rsidR="006241DE" w:rsidRPr="00E165F9">
        <w:rPr>
          <w:rFonts w:ascii="Arial" w:hAnsi="Arial" w:cs="Arial"/>
        </w:rPr>
        <w:lastRenderedPageBreak/>
        <w:t>f</w:t>
      </w:r>
      <w:r w:rsidR="006241DE" w:rsidRPr="00E165F9">
        <w:rPr>
          <w:rFonts w:ascii="Arial" w:hAnsi="Arial" w:cs="Arial"/>
          <w:spacing w:val="1"/>
        </w:rPr>
        <w:t>o</w:t>
      </w:r>
      <w:r w:rsidR="006241DE" w:rsidRPr="00E165F9">
        <w:rPr>
          <w:rFonts w:ascii="Arial" w:hAnsi="Arial" w:cs="Arial"/>
        </w:rPr>
        <w:t>r t</w:t>
      </w:r>
      <w:r w:rsidR="006241DE" w:rsidRPr="00E165F9">
        <w:rPr>
          <w:rFonts w:ascii="Arial" w:hAnsi="Arial" w:cs="Arial"/>
          <w:spacing w:val="1"/>
        </w:rPr>
        <w:t>h</w:t>
      </w:r>
      <w:r w:rsidR="006241DE" w:rsidRPr="00E165F9">
        <w:rPr>
          <w:rFonts w:ascii="Arial" w:hAnsi="Arial" w:cs="Arial"/>
        </w:rPr>
        <w:t>e</w:t>
      </w:r>
      <w:r w:rsidR="006241DE" w:rsidRPr="00E165F9">
        <w:rPr>
          <w:rFonts w:ascii="Arial" w:hAnsi="Arial" w:cs="Arial"/>
          <w:spacing w:val="-1"/>
        </w:rPr>
        <w:t xml:space="preserve"> </w:t>
      </w:r>
      <w:r w:rsidR="006241DE" w:rsidRPr="00E165F9">
        <w:rPr>
          <w:rFonts w:ascii="Arial" w:hAnsi="Arial" w:cs="Arial"/>
        </w:rPr>
        <w:t>RFP.</w:t>
      </w:r>
      <w:r w:rsidR="006241DE" w:rsidRPr="00E165F9">
        <w:rPr>
          <w:rFonts w:ascii="Arial" w:hAnsi="Arial" w:cs="Arial"/>
          <w:spacing w:val="-1"/>
        </w:rPr>
        <w:t xml:space="preserve"> </w:t>
      </w:r>
      <w:r w:rsidR="006241DE" w:rsidRPr="00E165F9">
        <w:rPr>
          <w:rFonts w:ascii="Arial" w:hAnsi="Arial" w:cs="Arial"/>
          <w:spacing w:val="2"/>
        </w:rPr>
        <w:t>T</w:t>
      </w:r>
      <w:r w:rsidR="006241DE" w:rsidRPr="00E165F9">
        <w:rPr>
          <w:rFonts w:ascii="Arial" w:hAnsi="Arial" w:cs="Arial"/>
          <w:spacing w:val="-1"/>
        </w:rPr>
        <w:t>h</w:t>
      </w:r>
      <w:r w:rsidR="006241DE" w:rsidRPr="00E165F9">
        <w:rPr>
          <w:rFonts w:ascii="Arial" w:hAnsi="Arial" w:cs="Arial"/>
        </w:rPr>
        <w:t>e</w:t>
      </w:r>
      <w:r w:rsidR="006241DE" w:rsidRPr="00E165F9">
        <w:rPr>
          <w:rFonts w:ascii="Arial" w:hAnsi="Arial" w:cs="Arial"/>
          <w:spacing w:val="1"/>
        </w:rPr>
        <w:t xml:space="preserve"> on</w:t>
      </w:r>
      <w:r w:rsidR="006241DE" w:rsidRPr="00E165F9">
        <w:rPr>
          <w:rFonts w:ascii="Arial" w:hAnsi="Arial" w:cs="Arial"/>
        </w:rPr>
        <w:t>ly</w:t>
      </w:r>
      <w:r w:rsidR="006241DE" w:rsidRPr="00E165F9">
        <w:rPr>
          <w:rFonts w:ascii="Arial" w:hAnsi="Arial" w:cs="Arial"/>
          <w:spacing w:val="-3"/>
        </w:rPr>
        <w:t xml:space="preserve"> </w:t>
      </w:r>
      <w:r w:rsidR="006241DE" w:rsidRPr="00E165F9">
        <w:rPr>
          <w:rFonts w:ascii="Arial" w:hAnsi="Arial" w:cs="Arial"/>
          <w:spacing w:val="1"/>
        </w:rPr>
        <w:t>de</w:t>
      </w:r>
      <w:r w:rsidR="006241DE" w:rsidRPr="00E165F9">
        <w:rPr>
          <w:rFonts w:ascii="Arial" w:hAnsi="Arial" w:cs="Arial"/>
        </w:rPr>
        <w:t>si</w:t>
      </w:r>
      <w:r w:rsidR="006241DE" w:rsidRPr="00E165F9">
        <w:rPr>
          <w:rFonts w:ascii="Arial" w:hAnsi="Arial" w:cs="Arial"/>
          <w:spacing w:val="-2"/>
        </w:rPr>
        <w:t>g</w:t>
      </w:r>
      <w:r w:rsidR="006241DE" w:rsidRPr="00E165F9">
        <w:rPr>
          <w:rFonts w:ascii="Arial" w:hAnsi="Arial" w:cs="Arial"/>
          <w:spacing w:val="1"/>
        </w:rPr>
        <w:t>na</w:t>
      </w:r>
      <w:r w:rsidR="006241DE" w:rsidRPr="00E165F9">
        <w:rPr>
          <w:rFonts w:ascii="Arial" w:hAnsi="Arial" w:cs="Arial"/>
          <w:spacing w:val="6"/>
        </w:rPr>
        <w:t>t</w:t>
      </w:r>
      <w:r w:rsidR="006241DE" w:rsidRPr="00E165F9">
        <w:rPr>
          <w:rFonts w:ascii="Arial" w:hAnsi="Arial" w:cs="Arial"/>
          <w:spacing w:val="1"/>
        </w:rPr>
        <w:t>ed pe</w:t>
      </w:r>
      <w:r w:rsidR="006241DE" w:rsidRPr="00E165F9">
        <w:rPr>
          <w:rFonts w:ascii="Arial" w:hAnsi="Arial" w:cs="Arial"/>
        </w:rPr>
        <w:t>rson</w:t>
      </w:r>
      <w:r w:rsidR="006241DE" w:rsidRPr="00E165F9">
        <w:rPr>
          <w:rFonts w:ascii="Arial" w:hAnsi="Arial" w:cs="Arial"/>
          <w:spacing w:val="-1"/>
        </w:rPr>
        <w:t xml:space="preserve"> </w:t>
      </w:r>
      <w:r w:rsidR="006241DE" w:rsidRPr="00E165F9">
        <w:rPr>
          <w:rFonts w:ascii="Arial" w:hAnsi="Arial" w:cs="Arial"/>
          <w:spacing w:val="3"/>
        </w:rPr>
        <w:t>f</w:t>
      </w:r>
      <w:r w:rsidR="006241DE" w:rsidRPr="00E165F9">
        <w:rPr>
          <w:rFonts w:ascii="Arial" w:hAnsi="Arial" w:cs="Arial"/>
          <w:spacing w:val="-3"/>
        </w:rPr>
        <w:t>r</w:t>
      </w:r>
      <w:r w:rsidR="006241DE" w:rsidRPr="00E165F9">
        <w:rPr>
          <w:rFonts w:ascii="Arial" w:hAnsi="Arial" w:cs="Arial"/>
          <w:spacing w:val="1"/>
        </w:rPr>
        <w:t>o</w:t>
      </w:r>
      <w:r w:rsidR="006241DE" w:rsidRPr="00E165F9">
        <w:rPr>
          <w:rFonts w:ascii="Arial" w:hAnsi="Arial" w:cs="Arial"/>
        </w:rPr>
        <w:t xml:space="preserve">m </w:t>
      </w:r>
      <w:r w:rsidR="006241DE" w:rsidRPr="00E165F9">
        <w:rPr>
          <w:rFonts w:ascii="Arial" w:hAnsi="Arial" w:cs="Arial"/>
          <w:spacing w:val="-2"/>
        </w:rPr>
        <w:t>w</w:t>
      </w:r>
      <w:r w:rsidR="006241DE" w:rsidRPr="00E165F9">
        <w:rPr>
          <w:rFonts w:ascii="Arial" w:hAnsi="Arial" w:cs="Arial"/>
          <w:spacing w:val="1"/>
        </w:rPr>
        <w:t>ho</w:t>
      </w:r>
      <w:r w:rsidR="006241DE" w:rsidRPr="00E165F9">
        <w:rPr>
          <w:rFonts w:ascii="Arial" w:hAnsi="Arial" w:cs="Arial"/>
        </w:rPr>
        <w:t>m</w:t>
      </w:r>
      <w:r w:rsidR="006241DE" w:rsidRPr="00E165F9">
        <w:rPr>
          <w:rFonts w:ascii="Arial" w:hAnsi="Arial" w:cs="Arial"/>
          <w:spacing w:val="2"/>
        </w:rPr>
        <w:t xml:space="preserve"> </w:t>
      </w:r>
      <w:r w:rsidR="006241DE" w:rsidRPr="00E165F9">
        <w:rPr>
          <w:rFonts w:ascii="Arial" w:hAnsi="Arial" w:cs="Arial"/>
          <w:spacing w:val="-1"/>
        </w:rPr>
        <w:t>t</w:t>
      </w:r>
      <w:r w:rsidR="006241DE" w:rsidRPr="00E165F9">
        <w:rPr>
          <w:rFonts w:ascii="Arial" w:hAnsi="Arial" w:cs="Arial"/>
          <w:spacing w:val="1"/>
        </w:rPr>
        <w:t>h</w:t>
      </w:r>
      <w:r w:rsidR="006241DE" w:rsidRPr="00E165F9">
        <w:rPr>
          <w:rFonts w:ascii="Arial" w:hAnsi="Arial" w:cs="Arial"/>
        </w:rPr>
        <w:t>e</w:t>
      </w:r>
      <w:r w:rsidR="006241DE" w:rsidRPr="00E165F9">
        <w:rPr>
          <w:rFonts w:ascii="Arial" w:hAnsi="Arial" w:cs="Arial"/>
          <w:spacing w:val="-1"/>
        </w:rPr>
        <w:t xml:space="preserve"> o</w:t>
      </w:r>
      <w:r w:rsidR="006241DE" w:rsidRPr="00E165F9">
        <w:rPr>
          <w:rFonts w:ascii="Arial" w:hAnsi="Arial" w:cs="Arial"/>
        </w:rPr>
        <w:t>f</w:t>
      </w:r>
      <w:r w:rsidR="006241DE" w:rsidRPr="00E165F9">
        <w:rPr>
          <w:rFonts w:ascii="Arial" w:hAnsi="Arial" w:cs="Arial"/>
          <w:spacing w:val="3"/>
        </w:rPr>
        <w:t>f</w:t>
      </w:r>
      <w:r w:rsidR="006241DE" w:rsidRPr="00E165F9">
        <w:rPr>
          <w:rFonts w:ascii="Arial" w:hAnsi="Arial" w:cs="Arial"/>
          <w:spacing w:val="1"/>
        </w:rPr>
        <w:t>e</w:t>
      </w:r>
      <w:r w:rsidR="006241DE" w:rsidRPr="00E165F9">
        <w:rPr>
          <w:rFonts w:ascii="Arial" w:hAnsi="Arial" w:cs="Arial"/>
        </w:rPr>
        <w:t>ror</w:t>
      </w:r>
      <w:r w:rsidR="006241DE" w:rsidRPr="00E165F9">
        <w:rPr>
          <w:rFonts w:ascii="Arial" w:hAnsi="Arial" w:cs="Arial"/>
          <w:spacing w:val="-2"/>
        </w:rPr>
        <w:t xml:space="preserve"> </w:t>
      </w:r>
      <w:r w:rsidR="006241DE" w:rsidRPr="00E165F9">
        <w:rPr>
          <w:rFonts w:ascii="Arial" w:hAnsi="Arial" w:cs="Arial"/>
          <w:spacing w:val="1"/>
        </w:rPr>
        <w:t>ma</w:t>
      </w:r>
      <w:r w:rsidR="006241DE" w:rsidRPr="00E165F9">
        <w:rPr>
          <w:rFonts w:ascii="Arial" w:hAnsi="Arial" w:cs="Arial"/>
        </w:rPr>
        <w:t>y</w:t>
      </w:r>
      <w:r w:rsidR="006241DE" w:rsidRPr="00E165F9">
        <w:rPr>
          <w:rFonts w:ascii="Arial" w:hAnsi="Arial" w:cs="Arial"/>
          <w:spacing w:val="-2"/>
        </w:rPr>
        <w:t xml:space="preserve"> </w:t>
      </w:r>
      <w:r w:rsidR="006241DE" w:rsidRPr="00E165F9">
        <w:rPr>
          <w:rFonts w:ascii="Arial" w:hAnsi="Arial" w:cs="Arial"/>
        </w:rPr>
        <w:t>rec</w:t>
      </w:r>
      <w:r w:rsidR="006241DE" w:rsidRPr="00E165F9">
        <w:rPr>
          <w:rFonts w:ascii="Arial" w:hAnsi="Arial" w:cs="Arial"/>
          <w:spacing w:val="1"/>
        </w:rPr>
        <w:t>e</w:t>
      </w:r>
      <w:r w:rsidR="006241DE" w:rsidRPr="00E165F9">
        <w:rPr>
          <w:rFonts w:ascii="Arial" w:hAnsi="Arial" w:cs="Arial"/>
        </w:rPr>
        <w:t>i</w:t>
      </w:r>
      <w:r w:rsidR="006241DE" w:rsidRPr="00E165F9">
        <w:rPr>
          <w:rFonts w:ascii="Arial" w:hAnsi="Arial" w:cs="Arial"/>
          <w:spacing w:val="-3"/>
        </w:rPr>
        <w:t>v</w:t>
      </w:r>
      <w:r w:rsidR="006241DE" w:rsidRPr="00E165F9">
        <w:rPr>
          <w:rFonts w:ascii="Arial" w:hAnsi="Arial" w:cs="Arial"/>
        </w:rPr>
        <w:t>e</w:t>
      </w:r>
      <w:r w:rsidR="006241DE" w:rsidRPr="00E165F9">
        <w:rPr>
          <w:rFonts w:ascii="Arial" w:hAnsi="Arial" w:cs="Arial"/>
          <w:spacing w:val="1"/>
        </w:rPr>
        <w:t xml:space="preserve"> </w:t>
      </w:r>
      <w:r w:rsidR="006241DE" w:rsidRPr="00E165F9">
        <w:rPr>
          <w:rFonts w:ascii="Arial" w:hAnsi="Arial" w:cs="Arial"/>
        </w:rPr>
        <w:t>RFP</w:t>
      </w:r>
      <w:r w:rsidR="006241DE" w:rsidRPr="00E165F9">
        <w:rPr>
          <w:rFonts w:ascii="Arial" w:hAnsi="Arial" w:cs="Arial"/>
          <w:spacing w:val="1"/>
        </w:rPr>
        <w:t xml:space="preserve"> </w:t>
      </w:r>
      <w:r w:rsidR="006241DE" w:rsidRPr="00E165F9">
        <w:rPr>
          <w:rFonts w:ascii="Arial" w:hAnsi="Arial" w:cs="Arial"/>
        </w:rPr>
        <w:t>i</w:t>
      </w:r>
      <w:r w:rsidR="006241DE" w:rsidRPr="00E165F9">
        <w:rPr>
          <w:rFonts w:ascii="Arial" w:hAnsi="Arial" w:cs="Arial"/>
          <w:spacing w:val="-2"/>
        </w:rPr>
        <w:t>n</w:t>
      </w:r>
      <w:r w:rsidR="006241DE" w:rsidRPr="00E165F9">
        <w:rPr>
          <w:rFonts w:ascii="Arial" w:hAnsi="Arial" w:cs="Arial"/>
          <w:spacing w:val="3"/>
        </w:rPr>
        <w:t>f</w:t>
      </w:r>
      <w:r w:rsidR="006241DE" w:rsidRPr="00E165F9">
        <w:rPr>
          <w:rFonts w:ascii="Arial" w:hAnsi="Arial" w:cs="Arial"/>
          <w:spacing w:val="1"/>
        </w:rPr>
        <w:t>o</w:t>
      </w:r>
      <w:r w:rsidR="006241DE" w:rsidRPr="00E165F9">
        <w:rPr>
          <w:rFonts w:ascii="Arial" w:hAnsi="Arial" w:cs="Arial"/>
          <w:spacing w:val="-3"/>
        </w:rPr>
        <w:t>r</w:t>
      </w:r>
      <w:r w:rsidR="006241DE" w:rsidRPr="00E165F9">
        <w:rPr>
          <w:rFonts w:ascii="Arial" w:hAnsi="Arial" w:cs="Arial"/>
          <w:spacing w:val="1"/>
        </w:rPr>
        <w:t>ma</w:t>
      </w:r>
      <w:r w:rsidR="006241DE" w:rsidRPr="00E165F9">
        <w:rPr>
          <w:rFonts w:ascii="Arial" w:hAnsi="Arial" w:cs="Arial"/>
        </w:rPr>
        <w:t>ti</w:t>
      </w:r>
      <w:r w:rsidR="006241DE" w:rsidRPr="00E165F9">
        <w:rPr>
          <w:rFonts w:ascii="Arial" w:hAnsi="Arial" w:cs="Arial"/>
          <w:spacing w:val="-1"/>
        </w:rPr>
        <w:t>o</w:t>
      </w:r>
      <w:r w:rsidR="006241DE" w:rsidRPr="00E165F9">
        <w:rPr>
          <w:rFonts w:ascii="Arial" w:hAnsi="Arial" w:cs="Arial"/>
        </w:rPr>
        <w:t>n</w:t>
      </w:r>
      <w:r w:rsidR="006241DE" w:rsidRPr="00E165F9">
        <w:rPr>
          <w:rFonts w:ascii="Arial" w:hAnsi="Arial" w:cs="Arial"/>
          <w:spacing w:val="1"/>
        </w:rPr>
        <w:t xml:space="preserve"> </w:t>
      </w:r>
      <w:r w:rsidR="006241DE" w:rsidRPr="00E165F9">
        <w:rPr>
          <w:rFonts w:ascii="Arial" w:hAnsi="Arial" w:cs="Arial"/>
          <w:spacing w:val="-1"/>
        </w:rPr>
        <w:t>d</w:t>
      </w:r>
      <w:r w:rsidR="006241DE" w:rsidRPr="00E165F9">
        <w:rPr>
          <w:rFonts w:ascii="Arial" w:hAnsi="Arial" w:cs="Arial"/>
          <w:spacing w:val="1"/>
        </w:rPr>
        <w:t>u</w:t>
      </w:r>
      <w:r w:rsidR="006241DE" w:rsidRPr="00E165F9">
        <w:rPr>
          <w:rFonts w:ascii="Arial" w:hAnsi="Arial" w:cs="Arial"/>
        </w:rPr>
        <w:t>r</w:t>
      </w:r>
      <w:r w:rsidR="006241DE" w:rsidRPr="00E165F9">
        <w:rPr>
          <w:rFonts w:ascii="Arial" w:hAnsi="Arial" w:cs="Arial"/>
          <w:spacing w:val="-1"/>
        </w:rPr>
        <w:t>i</w:t>
      </w:r>
      <w:r w:rsidR="006241DE" w:rsidRPr="00E165F9">
        <w:rPr>
          <w:rFonts w:ascii="Arial" w:hAnsi="Arial" w:cs="Arial"/>
          <w:spacing w:val="1"/>
        </w:rPr>
        <w:t>n</w:t>
      </w:r>
      <w:r w:rsidR="006241DE" w:rsidRPr="00E165F9">
        <w:rPr>
          <w:rFonts w:ascii="Arial" w:hAnsi="Arial" w:cs="Arial"/>
        </w:rPr>
        <w:t>g</w:t>
      </w:r>
      <w:r w:rsidR="006241DE" w:rsidRPr="00E165F9">
        <w:rPr>
          <w:rFonts w:ascii="Arial" w:hAnsi="Arial" w:cs="Arial"/>
          <w:spacing w:val="-1"/>
        </w:rPr>
        <w:t xml:space="preserve"> </w:t>
      </w:r>
      <w:r w:rsidR="006241DE" w:rsidRPr="00E165F9">
        <w:rPr>
          <w:rFonts w:ascii="Arial" w:hAnsi="Arial" w:cs="Arial"/>
          <w:spacing w:val="1"/>
        </w:rPr>
        <w:t>t</w:t>
      </w:r>
      <w:r w:rsidR="006241DE" w:rsidRPr="00E165F9">
        <w:rPr>
          <w:rFonts w:ascii="Arial" w:hAnsi="Arial" w:cs="Arial"/>
          <w:spacing w:val="-1"/>
        </w:rPr>
        <w:t>h</w:t>
      </w:r>
      <w:r w:rsidR="006241DE" w:rsidRPr="00E165F9">
        <w:rPr>
          <w:rFonts w:ascii="Arial" w:hAnsi="Arial" w:cs="Arial"/>
        </w:rPr>
        <w:t>e</w:t>
      </w:r>
      <w:r w:rsidR="006241DE" w:rsidRPr="00E165F9">
        <w:rPr>
          <w:rFonts w:ascii="Arial" w:hAnsi="Arial" w:cs="Arial"/>
          <w:spacing w:val="1"/>
        </w:rPr>
        <w:t xml:space="preserve"> p</w:t>
      </w:r>
      <w:r w:rsidR="006241DE" w:rsidRPr="00E165F9">
        <w:rPr>
          <w:rFonts w:ascii="Arial" w:hAnsi="Arial" w:cs="Arial"/>
        </w:rPr>
        <w:t>roc</w:t>
      </w:r>
      <w:r w:rsidR="006241DE" w:rsidRPr="00E165F9">
        <w:rPr>
          <w:rFonts w:ascii="Arial" w:hAnsi="Arial" w:cs="Arial"/>
          <w:spacing w:val="1"/>
        </w:rPr>
        <w:t>e</w:t>
      </w:r>
      <w:r w:rsidR="006241DE" w:rsidRPr="00E165F9">
        <w:rPr>
          <w:rFonts w:ascii="Arial" w:hAnsi="Arial" w:cs="Arial"/>
        </w:rPr>
        <w:t>ss</w:t>
      </w:r>
      <w:r w:rsidR="006241DE" w:rsidRPr="00E165F9">
        <w:rPr>
          <w:rFonts w:ascii="Arial" w:hAnsi="Arial" w:cs="Arial"/>
          <w:spacing w:val="-2"/>
        </w:rPr>
        <w:t xml:space="preserve"> </w:t>
      </w:r>
      <w:r w:rsidR="006241DE" w:rsidRPr="00E165F9">
        <w:rPr>
          <w:rFonts w:ascii="Arial" w:hAnsi="Arial" w:cs="Arial"/>
          <w:spacing w:val="-1"/>
        </w:rPr>
        <w:t>o</w:t>
      </w:r>
      <w:r w:rsidR="006241DE" w:rsidRPr="00E165F9">
        <w:rPr>
          <w:rFonts w:ascii="Arial" w:hAnsi="Arial" w:cs="Arial"/>
        </w:rPr>
        <w:t>f s</w:t>
      </w:r>
      <w:r w:rsidR="006241DE" w:rsidRPr="00E165F9">
        <w:rPr>
          <w:rFonts w:ascii="Arial" w:hAnsi="Arial" w:cs="Arial"/>
          <w:spacing w:val="1"/>
        </w:rPr>
        <w:t>ubm</w:t>
      </w:r>
      <w:r w:rsidR="006241DE" w:rsidRPr="00E165F9">
        <w:rPr>
          <w:rFonts w:ascii="Arial" w:hAnsi="Arial" w:cs="Arial"/>
        </w:rPr>
        <w:t>iss</w:t>
      </w:r>
      <w:r w:rsidR="006241DE" w:rsidRPr="00E165F9">
        <w:rPr>
          <w:rFonts w:ascii="Arial" w:hAnsi="Arial" w:cs="Arial"/>
          <w:spacing w:val="-1"/>
        </w:rPr>
        <w:t>io</w:t>
      </w:r>
      <w:r w:rsidR="006241DE" w:rsidRPr="00E165F9">
        <w:rPr>
          <w:rFonts w:ascii="Arial" w:hAnsi="Arial" w:cs="Arial"/>
        </w:rPr>
        <w:t>n</w:t>
      </w:r>
      <w:r w:rsidR="006241DE" w:rsidRPr="00E165F9">
        <w:rPr>
          <w:rFonts w:ascii="Arial" w:hAnsi="Arial" w:cs="Arial"/>
          <w:spacing w:val="1"/>
        </w:rPr>
        <w:t xml:space="preserve"> </w:t>
      </w:r>
      <w:r w:rsidR="006241DE" w:rsidRPr="00E165F9">
        <w:rPr>
          <w:rFonts w:ascii="Arial" w:hAnsi="Arial" w:cs="Arial"/>
          <w:spacing w:val="-1"/>
        </w:rPr>
        <w:t>a</w:t>
      </w:r>
      <w:r w:rsidR="006241DE" w:rsidRPr="00E165F9">
        <w:rPr>
          <w:rFonts w:ascii="Arial" w:hAnsi="Arial" w:cs="Arial"/>
          <w:spacing w:val="1"/>
        </w:rPr>
        <w:t>n</w:t>
      </w:r>
      <w:r w:rsidR="006241DE" w:rsidRPr="00E165F9">
        <w:rPr>
          <w:rFonts w:ascii="Arial" w:hAnsi="Arial" w:cs="Arial"/>
        </w:rPr>
        <w:t>d</w:t>
      </w:r>
      <w:r w:rsidR="006241DE" w:rsidRPr="00E165F9">
        <w:rPr>
          <w:rFonts w:ascii="Arial" w:hAnsi="Arial" w:cs="Arial"/>
          <w:spacing w:val="1"/>
        </w:rPr>
        <w:t xml:space="preserve"> </w:t>
      </w:r>
      <w:r w:rsidR="006241DE" w:rsidRPr="00E165F9">
        <w:rPr>
          <w:rFonts w:ascii="Arial" w:hAnsi="Arial" w:cs="Arial"/>
          <w:spacing w:val="-2"/>
        </w:rPr>
        <w:t>s</w:t>
      </w:r>
      <w:r w:rsidR="006241DE" w:rsidRPr="00E165F9">
        <w:rPr>
          <w:rFonts w:ascii="Arial" w:hAnsi="Arial" w:cs="Arial"/>
          <w:spacing w:val="1"/>
        </w:rPr>
        <w:t>e</w:t>
      </w:r>
      <w:r w:rsidR="006241DE" w:rsidRPr="00E165F9">
        <w:rPr>
          <w:rFonts w:ascii="Arial" w:hAnsi="Arial" w:cs="Arial"/>
        </w:rPr>
        <w:t>lec</w:t>
      </w:r>
      <w:r w:rsidR="006241DE" w:rsidRPr="00E165F9">
        <w:rPr>
          <w:rFonts w:ascii="Arial" w:hAnsi="Arial" w:cs="Arial"/>
          <w:spacing w:val="1"/>
        </w:rPr>
        <w:t>t</w:t>
      </w:r>
      <w:r w:rsidR="006241DE" w:rsidRPr="00E165F9">
        <w:rPr>
          <w:rFonts w:ascii="Arial" w:hAnsi="Arial" w:cs="Arial"/>
          <w:spacing w:val="-3"/>
        </w:rPr>
        <w:t>i</w:t>
      </w:r>
      <w:r w:rsidR="006241DE" w:rsidRPr="00E165F9">
        <w:rPr>
          <w:rFonts w:ascii="Arial" w:hAnsi="Arial" w:cs="Arial"/>
          <w:spacing w:val="1"/>
        </w:rPr>
        <w:t>o</w:t>
      </w:r>
      <w:r w:rsidR="006241DE" w:rsidRPr="00E165F9">
        <w:rPr>
          <w:rFonts w:ascii="Arial" w:hAnsi="Arial" w:cs="Arial"/>
        </w:rPr>
        <w:t>n</w:t>
      </w:r>
      <w:r w:rsidR="006241DE" w:rsidRPr="00E165F9">
        <w:rPr>
          <w:rFonts w:ascii="Arial" w:hAnsi="Arial" w:cs="Arial"/>
          <w:spacing w:val="1"/>
        </w:rPr>
        <w:t xml:space="preserve"> </w:t>
      </w:r>
      <w:r w:rsidR="006241DE" w:rsidRPr="00E165F9">
        <w:rPr>
          <w:rFonts w:ascii="Arial" w:hAnsi="Arial" w:cs="Arial"/>
          <w:spacing w:val="-1"/>
        </w:rPr>
        <w:t>o</w:t>
      </w:r>
      <w:r w:rsidR="006241DE" w:rsidRPr="00E165F9">
        <w:rPr>
          <w:rFonts w:ascii="Arial" w:hAnsi="Arial" w:cs="Arial"/>
        </w:rPr>
        <w:t>f</w:t>
      </w:r>
      <w:r w:rsidR="006241DE" w:rsidRPr="00E165F9">
        <w:rPr>
          <w:rFonts w:ascii="Arial" w:hAnsi="Arial" w:cs="Arial"/>
          <w:spacing w:val="1"/>
        </w:rPr>
        <w:t xml:space="preserve"> </w:t>
      </w:r>
      <w:r w:rsidR="006241DE" w:rsidRPr="00E165F9">
        <w:rPr>
          <w:rFonts w:ascii="Arial" w:hAnsi="Arial" w:cs="Arial"/>
        </w:rPr>
        <w:t>a</w:t>
      </w:r>
      <w:r w:rsidR="006241DE" w:rsidRPr="00E165F9">
        <w:rPr>
          <w:rFonts w:ascii="Arial" w:hAnsi="Arial" w:cs="Arial"/>
          <w:spacing w:val="-1"/>
        </w:rPr>
        <w:t xml:space="preserve"> </w:t>
      </w:r>
      <w:r w:rsidR="006241DE" w:rsidRPr="00E165F9">
        <w:rPr>
          <w:rFonts w:ascii="Arial" w:hAnsi="Arial" w:cs="Arial"/>
          <w:spacing w:val="1"/>
        </w:rPr>
        <w:t>p</w:t>
      </w:r>
      <w:r w:rsidR="006241DE" w:rsidRPr="00E165F9">
        <w:rPr>
          <w:rFonts w:ascii="Arial" w:hAnsi="Arial" w:cs="Arial"/>
        </w:rPr>
        <w:t>ro</w:t>
      </w:r>
      <w:r w:rsidR="006241DE" w:rsidRPr="00E165F9">
        <w:rPr>
          <w:rFonts w:ascii="Arial" w:hAnsi="Arial" w:cs="Arial"/>
          <w:spacing w:val="-1"/>
        </w:rPr>
        <w:t>p</w:t>
      </w:r>
      <w:r w:rsidR="006241DE" w:rsidRPr="00E165F9">
        <w:rPr>
          <w:rFonts w:ascii="Arial" w:hAnsi="Arial" w:cs="Arial"/>
          <w:spacing w:val="1"/>
        </w:rPr>
        <w:t>o</w:t>
      </w:r>
      <w:r w:rsidR="006241DE" w:rsidRPr="00E165F9">
        <w:rPr>
          <w:rFonts w:ascii="Arial" w:hAnsi="Arial" w:cs="Arial"/>
        </w:rPr>
        <w:t>s</w:t>
      </w:r>
      <w:r w:rsidR="006241DE" w:rsidRPr="00E165F9">
        <w:rPr>
          <w:rFonts w:ascii="Arial" w:hAnsi="Arial" w:cs="Arial"/>
          <w:spacing w:val="1"/>
        </w:rPr>
        <w:t>a</w:t>
      </w:r>
      <w:r w:rsidR="006241DE" w:rsidRPr="00E165F9">
        <w:rPr>
          <w:rFonts w:ascii="Arial" w:hAnsi="Arial" w:cs="Arial"/>
        </w:rPr>
        <w:t>l.</w:t>
      </w:r>
    </w:p>
    <w:p w:rsidR="00BE19D6" w:rsidRPr="00215618" w:rsidRDefault="00BE19D6">
      <w:pPr>
        <w:rPr>
          <w:rFonts w:ascii="Arial" w:hAnsi="Arial" w:cs="Arial"/>
        </w:rPr>
      </w:pPr>
    </w:p>
    <w:p w:rsidR="006C2DCF" w:rsidRPr="00215618" w:rsidRDefault="00655A90" w:rsidP="006C2DCF">
      <w:pPr>
        <w:rPr>
          <w:rFonts w:ascii="Arial" w:hAnsi="Arial" w:cs="Arial"/>
        </w:rPr>
      </w:pPr>
      <w:r w:rsidRPr="006241DE">
        <w:rPr>
          <w:rFonts w:ascii="Arial" w:hAnsi="Arial" w:cs="Arial"/>
        </w:rPr>
        <w:t>“</w:t>
      </w:r>
      <w:r w:rsidR="0068289C" w:rsidRPr="006241DE">
        <w:rPr>
          <w:rFonts w:ascii="Arial" w:hAnsi="Arial" w:cs="Arial"/>
        </w:rPr>
        <w:t xml:space="preserve">Procuring Agency" means </w:t>
      </w:r>
      <w:r w:rsidR="00030C6E" w:rsidRPr="006241DE">
        <w:rPr>
          <w:rFonts w:ascii="Arial" w:hAnsi="Arial" w:cs="Arial"/>
        </w:rPr>
        <w:t>the New Mexico Human Services Department.</w:t>
      </w:r>
      <w:r w:rsidR="00030C6E" w:rsidRPr="00215618">
        <w:rPr>
          <w:rFonts w:ascii="Arial" w:hAnsi="Arial" w:cs="Arial"/>
        </w:rPr>
        <w:t xml:space="preserve"> </w:t>
      </w:r>
    </w:p>
    <w:p w:rsidR="001206A3" w:rsidRDefault="006C2DCF">
      <w:pPr>
        <w:rPr>
          <w:rFonts w:ascii="Arial" w:hAnsi="Arial" w:cs="Arial"/>
        </w:rPr>
      </w:pPr>
      <w:r w:rsidRPr="00215618">
        <w:rPr>
          <w:rFonts w:ascii="Arial" w:hAnsi="Arial" w:cs="Arial"/>
        </w:rPr>
        <w:t xml:space="preserve"> </w:t>
      </w:r>
    </w:p>
    <w:p w:rsidR="006241DE" w:rsidRPr="00E165F9" w:rsidRDefault="006241DE" w:rsidP="0093470E">
      <w:pPr>
        <w:widowControl w:val="0"/>
        <w:autoSpaceDE w:val="0"/>
        <w:autoSpaceDN w:val="0"/>
        <w:adjustRightInd w:val="0"/>
        <w:ind w:right="-270"/>
        <w:jc w:val="both"/>
        <w:rPr>
          <w:rFonts w:ascii="Arial" w:hAnsi="Arial" w:cs="Arial"/>
        </w:rPr>
      </w:pPr>
      <w:r>
        <w:rPr>
          <w:rFonts w:ascii="Arial" w:hAnsi="Arial" w:cs="Arial"/>
        </w:rPr>
        <w:t xml:space="preserve">“Program Manager” </w:t>
      </w:r>
      <w:r w:rsidRPr="00E165F9">
        <w:rPr>
          <w:rFonts w:ascii="Arial" w:hAnsi="Arial" w:cs="Arial"/>
          <w:spacing w:val="-1"/>
        </w:rPr>
        <w:t>mean</w:t>
      </w:r>
      <w:r w:rsidRPr="00E165F9">
        <w:rPr>
          <w:rFonts w:ascii="Arial" w:hAnsi="Arial" w:cs="Arial"/>
        </w:rPr>
        <w:t>s</w:t>
      </w:r>
      <w:r w:rsidRPr="00E165F9">
        <w:rPr>
          <w:rFonts w:ascii="Arial" w:hAnsi="Arial" w:cs="Arial"/>
          <w:spacing w:val="-4"/>
        </w:rPr>
        <w:t xml:space="preserve"> </w:t>
      </w:r>
      <w:r w:rsidRPr="00E165F9">
        <w:rPr>
          <w:rFonts w:ascii="Arial" w:hAnsi="Arial" w:cs="Arial"/>
          <w:spacing w:val="-2"/>
        </w:rPr>
        <w:t>t</w:t>
      </w:r>
      <w:r w:rsidRPr="00E165F9">
        <w:rPr>
          <w:rFonts w:ascii="Arial" w:hAnsi="Arial" w:cs="Arial"/>
          <w:spacing w:val="-1"/>
        </w:rPr>
        <w:t>h</w:t>
      </w:r>
      <w:r w:rsidRPr="00E165F9">
        <w:rPr>
          <w:rFonts w:ascii="Arial" w:hAnsi="Arial" w:cs="Arial"/>
        </w:rPr>
        <w:t>e</w:t>
      </w:r>
      <w:r w:rsidRPr="00E165F9">
        <w:rPr>
          <w:rFonts w:ascii="Arial" w:hAnsi="Arial" w:cs="Arial"/>
          <w:spacing w:val="-3"/>
        </w:rPr>
        <w:t xml:space="preserve"> </w:t>
      </w:r>
      <w:r w:rsidRPr="00E165F9">
        <w:rPr>
          <w:rFonts w:ascii="Arial" w:hAnsi="Arial" w:cs="Arial"/>
          <w:spacing w:val="-1"/>
        </w:rPr>
        <w:t>pe</w:t>
      </w:r>
      <w:r w:rsidRPr="00E165F9">
        <w:rPr>
          <w:rFonts w:ascii="Arial" w:hAnsi="Arial" w:cs="Arial"/>
          <w:spacing w:val="-3"/>
        </w:rPr>
        <w:t>r</w:t>
      </w:r>
      <w:r w:rsidRPr="00E165F9">
        <w:rPr>
          <w:rFonts w:ascii="Arial" w:hAnsi="Arial" w:cs="Arial"/>
          <w:spacing w:val="-2"/>
        </w:rPr>
        <w:t>s</w:t>
      </w:r>
      <w:r w:rsidRPr="00E165F9">
        <w:rPr>
          <w:rFonts w:ascii="Arial" w:hAnsi="Arial" w:cs="Arial"/>
          <w:spacing w:val="-1"/>
        </w:rPr>
        <w:t>o</w:t>
      </w:r>
      <w:r w:rsidRPr="00E165F9">
        <w:rPr>
          <w:rFonts w:ascii="Arial" w:hAnsi="Arial" w:cs="Arial"/>
        </w:rPr>
        <w:t>n</w:t>
      </w:r>
      <w:r w:rsidRPr="00E165F9">
        <w:rPr>
          <w:rFonts w:ascii="Arial" w:hAnsi="Arial" w:cs="Arial"/>
          <w:spacing w:val="-3"/>
        </w:rPr>
        <w:t xml:space="preserve"> </w:t>
      </w:r>
      <w:r w:rsidRPr="00E165F9">
        <w:rPr>
          <w:rFonts w:ascii="Arial" w:hAnsi="Arial" w:cs="Arial"/>
          <w:spacing w:val="-1"/>
        </w:rPr>
        <w:t>o</w:t>
      </w:r>
      <w:r w:rsidRPr="00E165F9">
        <w:rPr>
          <w:rFonts w:ascii="Arial" w:hAnsi="Arial" w:cs="Arial"/>
        </w:rPr>
        <w:t>r</w:t>
      </w:r>
      <w:r w:rsidRPr="00E165F9">
        <w:rPr>
          <w:rFonts w:ascii="Arial" w:hAnsi="Arial" w:cs="Arial"/>
          <w:spacing w:val="-5"/>
        </w:rPr>
        <w:t xml:space="preserve"> </w:t>
      </w:r>
      <w:r w:rsidRPr="00E165F9">
        <w:rPr>
          <w:rFonts w:ascii="Arial" w:hAnsi="Arial" w:cs="Arial"/>
          <w:spacing w:val="-1"/>
        </w:rPr>
        <w:t>de</w:t>
      </w:r>
      <w:r w:rsidRPr="00E165F9">
        <w:rPr>
          <w:rFonts w:ascii="Arial" w:hAnsi="Arial" w:cs="Arial"/>
          <w:spacing w:val="-2"/>
        </w:rPr>
        <w:t>s</w:t>
      </w:r>
      <w:r w:rsidRPr="00E165F9">
        <w:rPr>
          <w:rFonts w:ascii="Arial" w:hAnsi="Arial" w:cs="Arial"/>
          <w:spacing w:val="-3"/>
        </w:rPr>
        <w:t>i</w:t>
      </w:r>
      <w:r w:rsidRPr="00E165F9">
        <w:rPr>
          <w:rFonts w:ascii="Arial" w:hAnsi="Arial" w:cs="Arial"/>
          <w:spacing w:val="-4"/>
        </w:rPr>
        <w:t>g</w:t>
      </w:r>
      <w:r w:rsidRPr="00E165F9">
        <w:rPr>
          <w:rFonts w:ascii="Arial" w:hAnsi="Arial" w:cs="Arial"/>
          <w:spacing w:val="-1"/>
        </w:rPr>
        <w:t>ne</w:t>
      </w:r>
      <w:r w:rsidRPr="00E165F9">
        <w:rPr>
          <w:rFonts w:ascii="Arial" w:hAnsi="Arial" w:cs="Arial"/>
        </w:rPr>
        <w:t>e</w:t>
      </w:r>
      <w:r w:rsidRPr="00E165F9">
        <w:rPr>
          <w:rFonts w:ascii="Arial" w:hAnsi="Arial" w:cs="Arial"/>
          <w:spacing w:val="-3"/>
        </w:rPr>
        <w:t xml:space="preserve"> </w:t>
      </w:r>
      <w:r w:rsidRPr="00E165F9">
        <w:rPr>
          <w:rFonts w:ascii="Arial" w:hAnsi="Arial" w:cs="Arial"/>
          <w:spacing w:val="-1"/>
        </w:rPr>
        <w:t>au</w:t>
      </w:r>
      <w:r w:rsidRPr="00E165F9">
        <w:rPr>
          <w:rFonts w:ascii="Arial" w:hAnsi="Arial" w:cs="Arial"/>
          <w:spacing w:val="-2"/>
        </w:rPr>
        <w:t>t</w:t>
      </w:r>
      <w:r w:rsidRPr="00E165F9">
        <w:rPr>
          <w:rFonts w:ascii="Arial" w:hAnsi="Arial" w:cs="Arial"/>
          <w:spacing w:val="-4"/>
        </w:rPr>
        <w:t>h</w:t>
      </w:r>
      <w:r w:rsidRPr="00E165F9">
        <w:rPr>
          <w:rFonts w:ascii="Arial" w:hAnsi="Arial" w:cs="Arial"/>
          <w:spacing w:val="-1"/>
        </w:rPr>
        <w:t>o</w:t>
      </w:r>
      <w:r w:rsidRPr="00E165F9">
        <w:rPr>
          <w:rFonts w:ascii="Arial" w:hAnsi="Arial" w:cs="Arial"/>
          <w:spacing w:val="-3"/>
        </w:rPr>
        <w:t>ri</w:t>
      </w:r>
      <w:r w:rsidRPr="00E165F9">
        <w:rPr>
          <w:rFonts w:ascii="Arial" w:hAnsi="Arial" w:cs="Arial"/>
          <w:spacing w:val="-5"/>
        </w:rPr>
        <w:t>z</w:t>
      </w:r>
      <w:r w:rsidRPr="00E165F9">
        <w:rPr>
          <w:rFonts w:ascii="Arial" w:hAnsi="Arial" w:cs="Arial"/>
          <w:spacing w:val="-1"/>
        </w:rPr>
        <w:t>e</w:t>
      </w:r>
      <w:r w:rsidRPr="00E165F9">
        <w:rPr>
          <w:rFonts w:ascii="Arial" w:hAnsi="Arial" w:cs="Arial"/>
        </w:rPr>
        <w:t>d</w:t>
      </w:r>
      <w:r w:rsidRPr="00E165F9">
        <w:rPr>
          <w:rFonts w:ascii="Arial" w:hAnsi="Arial" w:cs="Arial"/>
          <w:spacing w:val="-3"/>
        </w:rPr>
        <w:t xml:space="preserve"> </w:t>
      </w:r>
      <w:r w:rsidRPr="00E165F9">
        <w:rPr>
          <w:rFonts w:ascii="Arial" w:hAnsi="Arial" w:cs="Arial"/>
          <w:spacing w:val="1"/>
        </w:rPr>
        <w:t>b</w:t>
      </w:r>
      <w:r w:rsidRPr="00E165F9">
        <w:rPr>
          <w:rFonts w:ascii="Arial" w:hAnsi="Arial" w:cs="Arial"/>
        </w:rPr>
        <w:t>y</w:t>
      </w:r>
      <w:r w:rsidRPr="00E165F9">
        <w:rPr>
          <w:rFonts w:ascii="Arial" w:hAnsi="Arial" w:cs="Arial"/>
          <w:spacing w:val="-6"/>
        </w:rPr>
        <w:t xml:space="preserve"> </w:t>
      </w:r>
      <w:r w:rsidRPr="00E165F9">
        <w:rPr>
          <w:rFonts w:ascii="Arial" w:hAnsi="Arial" w:cs="Arial"/>
          <w:spacing w:val="-2"/>
        </w:rPr>
        <w:t>t</w:t>
      </w:r>
      <w:r w:rsidRPr="00E165F9">
        <w:rPr>
          <w:rFonts w:ascii="Arial" w:hAnsi="Arial" w:cs="Arial"/>
          <w:spacing w:val="-1"/>
        </w:rPr>
        <w:t>h</w:t>
      </w:r>
      <w:r w:rsidRPr="00E165F9">
        <w:rPr>
          <w:rFonts w:ascii="Arial" w:hAnsi="Arial" w:cs="Arial"/>
        </w:rPr>
        <w:t>e</w:t>
      </w:r>
      <w:r w:rsidRPr="00E165F9">
        <w:rPr>
          <w:rFonts w:ascii="Arial" w:hAnsi="Arial" w:cs="Arial"/>
          <w:spacing w:val="-3"/>
        </w:rPr>
        <w:t xml:space="preserve"> D</w:t>
      </w:r>
      <w:r w:rsidRPr="00E165F9">
        <w:rPr>
          <w:rFonts w:ascii="Arial" w:hAnsi="Arial" w:cs="Arial"/>
          <w:spacing w:val="-1"/>
        </w:rPr>
        <w:t>epa</w:t>
      </w:r>
      <w:r w:rsidRPr="00E165F9">
        <w:rPr>
          <w:rFonts w:ascii="Arial" w:hAnsi="Arial" w:cs="Arial"/>
          <w:spacing w:val="-3"/>
        </w:rPr>
        <w:t>r</w:t>
      </w:r>
      <w:r w:rsidRPr="00E165F9">
        <w:rPr>
          <w:rFonts w:ascii="Arial" w:hAnsi="Arial" w:cs="Arial"/>
          <w:spacing w:val="-2"/>
        </w:rPr>
        <w:t>t</w:t>
      </w:r>
      <w:r w:rsidRPr="00E165F9">
        <w:rPr>
          <w:rFonts w:ascii="Arial" w:hAnsi="Arial" w:cs="Arial"/>
          <w:spacing w:val="-1"/>
        </w:rPr>
        <w:t>men</w:t>
      </w:r>
      <w:r w:rsidRPr="00E165F9">
        <w:rPr>
          <w:rFonts w:ascii="Arial" w:hAnsi="Arial" w:cs="Arial"/>
        </w:rPr>
        <w:t>t</w:t>
      </w:r>
      <w:r w:rsidRPr="00E165F9">
        <w:rPr>
          <w:rFonts w:ascii="Arial" w:hAnsi="Arial" w:cs="Arial"/>
          <w:spacing w:val="-4"/>
        </w:rPr>
        <w:t xml:space="preserve"> </w:t>
      </w:r>
      <w:r w:rsidRPr="00E165F9">
        <w:rPr>
          <w:rFonts w:ascii="Arial" w:hAnsi="Arial" w:cs="Arial"/>
          <w:spacing w:val="-2"/>
        </w:rPr>
        <w:t>t</w:t>
      </w:r>
      <w:r w:rsidRPr="00E165F9">
        <w:rPr>
          <w:rFonts w:ascii="Arial" w:hAnsi="Arial" w:cs="Arial"/>
        </w:rPr>
        <w:t xml:space="preserve">o </w:t>
      </w:r>
      <w:r>
        <w:rPr>
          <w:rFonts w:ascii="Arial" w:hAnsi="Arial" w:cs="Arial"/>
        </w:rPr>
        <w:t>m</w:t>
      </w:r>
      <w:r w:rsidRPr="00E165F9">
        <w:rPr>
          <w:rFonts w:ascii="Arial" w:hAnsi="Arial" w:cs="Arial"/>
          <w:spacing w:val="-1"/>
        </w:rPr>
        <w:t>ana</w:t>
      </w:r>
      <w:r w:rsidRPr="00E165F9">
        <w:rPr>
          <w:rFonts w:ascii="Arial" w:hAnsi="Arial" w:cs="Arial"/>
          <w:spacing w:val="-4"/>
        </w:rPr>
        <w:t>g</w:t>
      </w:r>
      <w:r w:rsidRPr="00E165F9">
        <w:rPr>
          <w:rFonts w:ascii="Arial" w:hAnsi="Arial" w:cs="Arial"/>
        </w:rPr>
        <w:t>e</w:t>
      </w:r>
      <w:r w:rsidRPr="00E165F9">
        <w:rPr>
          <w:rFonts w:ascii="Arial" w:hAnsi="Arial" w:cs="Arial"/>
          <w:spacing w:val="-3"/>
        </w:rPr>
        <w:t xml:space="preserve"> </w:t>
      </w:r>
      <w:r w:rsidRPr="00E165F9">
        <w:rPr>
          <w:rFonts w:ascii="Arial" w:hAnsi="Arial" w:cs="Arial"/>
          <w:spacing w:val="-1"/>
        </w:rPr>
        <w:t>o</w:t>
      </w:r>
      <w:r w:rsidRPr="00E165F9">
        <w:rPr>
          <w:rFonts w:ascii="Arial" w:hAnsi="Arial" w:cs="Arial"/>
        </w:rPr>
        <w:t>r</w:t>
      </w:r>
      <w:r w:rsidRPr="00E165F9">
        <w:rPr>
          <w:rFonts w:ascii="Arial" w:hAnsi="Arial" w:cs="Arial"/>
          <w:spacing w:val="-5"/>
        </w:rPr>
        <w:t xml:space="preserve"> </w:t>
      </w:r>
      <w:r w:rsidRPr="00E165F9">
        <w:rPr>
          <w:rFonts w:ascii="Arial" w:hAnsi="Arial" w:cs="Arial"/>
          <w:spacing w:val="-1"/>
        </w:rPr>
        <w:t>adm</w:t>
      </w:r>
      <w:r w:rsidRPr="00E165F9">
        <w:rPr>
          <w:rFonts w:ascii="Arial" w:hAnsi="Arial" w:cs="Arial"/>
          <w:spacing w:val="-3"/>
        </w:rPr>
        <w:t>i</w:t>
      </w:r>
      <w:r w:rsidRPr="00E165F9">
        <w:rPr>
          <w:rFonts w:ascii="Arial" w:hAnsi="Arial" w:cs="Arial"/>
          <w:spacing w:val="-1"/>
        </w:rPr>
        <w:t>n</w:t>
      </w:r>
      <w:r w:rsidRPr="00E165F9">
        <w:rPr>
          <w:rFonts w:ascii="Arial" w:hAnsi="Arial" w:cs="Arial"/>
          <w:spacing w:val="-3"/>
        </w:rPr>
        <w:t>i</w:t>
      </w:r>
      <w:r w:rsidRPr="00E165F9">
        <w:rPr>
          <w:rFonts w:ascii="Arial" w:hAnsi="Arial" w:cs="Arial"/>
          <w:spacing w:val="-2"/>
        </w:rPr>
        <w:t>st</w:t>
      </w:r>
      <w:r w:rsidRPr="00E165F9">
        <w:rPr>
          <w:rFonts w:ascii="Arial" w:hAnsi="Arial" w:cs="Arial"/>
          <w:spacing w:val="-1"/>
        </w:rPr>
        <w:t>e</w:t>
      </w:r>
      <w:r w:rsidRPr="00E165F9">
        <w:rPr>
          <w:rFonts w:ascii="Arial" w:hAnsi="Arial" w:cs="Arial"/>
        </w:rPr>
        <w:t>r</w:t>
      </w:r>
      <w:r w:rsidRPr="00E165F9">
        <w:rPr>
          <w:rFonts w:ascii="Arial" w:hAnsi="Arial" w:cs="Arial"/>
          <w:spacing w:val="-5"/>
        </w:rPr>
        <w:t xml:space="preserve"> </w:t>
      </w:r>
      <w:r w:rsidRPr="00E165F9">
        <w:rPr>
          <w:rFonts w:ascii="Arial" w:hAnsi="Arial" w:cs="Arial"/>
          <w:spacing w:val="-1"/>
        </w:rPr>
        <w:t>d</w:t>
      </w:r>
      <w:r w:rsidRPr="00E165F9">
        <w:rPr>
          <w:rFonts w:ascii="Arial" w:hAnsi="Arial" w:cs="Arial"/>
          <w:spacing w:val="-3"/>
        </w:rPr>
        <w:t>ir</w:t>
      </w:r>
      <w:r w:rsidRPr="00E165F9">
        <w:rPr>
          <w:rFonts w:ascii="Arial" w:hAnsi="Arial" w:cs="Arial"/>
          <w:spacing w:val="-1"/>
        </w:rPr>
        <w:t>e</w:t>
      </w:r>
      <w:r w:rsidRPr="00E165F9">
        <w:rPr>
          <w:rFonts w:ascii="Arial" w:hAnsi="Arial" w:cs="Arial"/>
          <w:spacing w:val="-2"/>
        </w:rPr>
        <w:t>c</w:t>
      </w:r>
      <w:r w:rsidRPr="00E165F9">
        <w:rPr>
          <w:rFonts w:ascii="Arial" w:hAnsi="Arial" w:cs="Arial"/>
        </w:rPr>
        <w:t>t</w:t>
      </w:r>
      <w:r w:rsidRPr="00E165F9">
        <w:rPr>
          <w:rFonts w:ascii="Arial" w:hAnsi="Arial" w:cs="Arial"/>
          <w:spacing w:val="-6"/>
        </w:rPr>
        <w:t xml:space="preserve"> </w:t>
      </w:r>
      <w:r w:rsidRPr="00E165F9">
        <w:rPr>
          <w:rFonts w:ascii="Arial" w:hAnsi="Arial" w:cs="Arial"/>
          <w:spacing w:val="-5"/>
        </w:rPr>
        <w:t>w</w:t>
      </w:r>
      <w:r w:rsidRPr="00E165F9">
        <w:rPr>
          <w:rFonts w:ascii="Arial" w:hAnsi="Arial" w:cs="Arial"/>
          <w:spacing w:val="1"/>
        </w:rPr>
        <w:t>o</w:t>
      </w:r>
      <w:r w:rsidRPr="00E165F9">
        <w:rPr>
          <w:rFonts w:ascii="Arial" w:hAnsi="Arial" w:cs="Arial"/>
          <w:spacing w:val="-3"/>
        </w:rPr>
        <w:t>r</w:t>
      </w:r>
      <w:r w:rsidRPr="00E165F9">
        <w:rPr>
          <w:rFonts w:ascii="Arial" w:hAnsi="Arial" w:cs="Arial"/>
        </w:rPr>
        <w:t>k</w:t>
      </w:r>
      <w:r w:rsidRPr="00E165F9">
        <w:rPr>
          <w:rFonts w:ascii="Arial" w:hAnsi="Arial" w:cs="Arial"/>
          <w:spacing w:val="-4"/>
        </w:rPr>
        <w:t xml:space="preserve"> </w:t>
      </w:r>
      <w:r w:rsidRPr="00E165F9">
        <w:rPr>
          <w:rFonts w:ascii="Arial" w:hAnsi="Arial" w:cs="Arial"/>
          <w:spacing w:val="-1"/>
        </w:rPr>
        <w:t>o</w:t>
      </w:r>
      <w:r w:rsidRPr="00E165F9">
        <w:rPr>
          <w:rFonts w:ascii="Arial" w:hAnsi="Arial" w:cs="Arial"/>
        </w:rPr>
        <w:t>f</w:t>
      </w:r>
      <w:r w:rsidRPr="00E165F9">
        <w:rPr>
          <w:rFonts w:ascii="Arial" w:hAnsi="Arial" w:cs="Arial"/>
          <w:spacing w:val="-1"/>
        </w:rPr>
        <w:t xml:space="preserve"> </w:t>
      </w:r>
      <w:r>
        <w:rPr>
          <w:rFonts w:ascii="Arial" w:hAnsi="Arial" w:cs="Arial"/>
          <w:spacing w:val="-1"/>
        </w:rPr>
        <w:t xml:space="preserve">a </w:t>
      </w:r>
      <w:r w:rsidRPr="00E165F9">
        <w:rPr>
          <w:rFonts w:ascii="Arial" w:hAnsi="Arial" w:cs="Arial"/>
          <w:spacing w:val="-2"/>
        </w:rPr>
        <w:t>C</w:t>
      </w:r>
      <w:r w:rsidRPr="00E165F9">
        <w:rPr>
          <w:rFonts w:ascii="Arial" w:hAnsi="Arial" w:cs="Arial"/>
          <w:spacing w:val="-1"/>
        </w:rPr>
        <w:t>on</w:t>
      </w:r>
      <w:r w:rsidRPr="00E165F9">
        <w:rPr>
          <w:rFonts w:ascii="Arial" w:hAnsi="Arial" w:cs="Arial"/>
          <w:spacing w:val="-2"/>
        </w:rPr>
        <w:t>t</w:t>
      </w:r>
      <w:r w:rsidRPr="00E165F9">
        <w:rPr>
          <w:rFonts w:ascii="Arial" w:hAnsi="Arial" w:cs="Arial"/>
          <w:spacing w:val="-3"/>
        </w:rPr>
        <w:t>r</w:t>
      </w:r>
      <w:r w:rsidRPr="00E165F9">
        <w:rPr>
          <w:rFonts w:ascii="Arial" w:hAnsi="Arial" w:cs="Arial"/>
          <w:spacing w:val="-1"/>
        </w:rPr>
        <w:t>a</w:t>
      </w:r>
      <w:r w:rsidRPr="00E165F9">
        <w:rPr>
          <w:rFonts w:ascii="Arial" w:hAnsi="Arial" w:cs="Arial"/>
          <w:spacing w:val="-2"/>
        </w:rPr>
        <w:t>ct</w:t>
      </w:r>
      <w:r w:rsidRPr="00E165F9">
        <w:rPr>
          <w:rFonts w:ascii="Arial" w:hAnsi="Arial" w:cs="Arial"/>
          <w:spacing w:val="-1"/>
        </w:rPr>
        <w:t>o</w:t>
      </w:r>
      <w:r w:rsidRPr="00E165F9">
        <w:rPr>
          <w:rFonts w:ascii="Arial" w:hAnsi="Arial" w:cs="Arial"/>
          <w:spacing w:val="-3"/>
        </w:rPr>
        <w:t>r</w:t>
      </w:r>
      <w:r w:rsidRPr="00E165F9">
        <w:rPr>
          <w:rFonts w:ascii="Arial" w:hAnsi="Arial" w:cs="Arial"/>
        </w:rPr>
        <w:t>.</w:t>
      </w:r>
      <w:r w:rsidRPr="00E165F9">
        <w:rPr>
          <w:rFonts w:ascii="Arial" w:hAnsi="Arial" w:cs="Arial"/>
          <w:spacing w:val="-4"/>
        </w:rPr>
        <w:t xml:space="preserve"> </w:t>
      </w:r>
      <w:r w:rsidRPr="00E165F9">
        <w:rPr>
          <w:rFonts w:ascii="Arial" w:hAnsi="Arial" w:cs="Arial"/>
        </w:rPr>
        <w:t>T</w:t>
      </w:r>
      <w:r w:rsidRPr="00E165F9">
        <w:rPr>
          <w:rFonts w:ascii="Arial" w:hAnsi="Arial" w:cs="Arial"/>
          <w:spacing w:val="-2"/>
        </w:rPr>
        <w:t>h</w:t>
      </w:r>
      <w:r w:rsidRPr="00E165F9">
        <w:rPr>
          <w:rFonts w:ascii="Arial" w:hAnsi="Arial" w:cs="Arial"/>
          <w:spacing w:val="-5"/>
        </w:rPr>
        <w:t>i</w:t>
      </w:r>
      <w:r w:rsidRPr="00E165F9">
        <w:rPr>
          <w:rFonts w:ascii="Arial" w:hAnsi="Arial" w:cs="Arial"/>
        </w:rPr>
        <w:t>s</w:t>
      </w:r>
      <w:r w:rsidRPr="00E165F9">
        <w:rPr>
          <w:rFonts w:ascii="Arial" w:hAnsi="Arial" w:cs="Arial"/>
          <w:spacing w:val="-4"/>
        </w:rPr>
        <w:t xml:space="preserve"> </w:t>
      </w:r>
      <w:r w:rsidRPr="00E165F9">
        <w:rPr>
          <w:rFonts w:ascii="Arial" w:hAnsi="Arial" w:cs="Arial"/>
          <w:spacing w:val="-1"/>
        </w:rPr>
        <w:t>pe</w:t>
      </w:r>
      <w:r w:rsidRPr="00E165F9">
        <w:rPr>
          <w:rFonts w:ascii="Arial" w:hAnsi="Arial" w:cs="Arial"/>
          <w:spacing w:val="-3"/>
        </w:rPr>
        <w:t>r</w:t>
      </w:r>
      <w:r w:rsidRPr="00E165F9">
        <w:rPr>
          <w:rFonts w:ascii="Arial" w:hAnsi="Arial" w:cs="Arial"/>
          <w:spacing w:val="-2"/>
        </w:rPr>
        <w:t>s</w:t>
      </w:r>
      <w:r w:rsidRPr="00E165F9">
        <w:rPr>
          <w:rFonts w:ascii="Arial" w:hAnsi="Arial" w:cs="Arial"/>
          <w:spacing w:val="-1"/>
        </w:rPr>
        <w:t>o</w:t>
      </w:r>
      <w:r w:rsidRPr="00E165F9">
        <w:rPr>
          <w:rFonts w:ascii="Arial" w:hAnsi="Arial" w:cs="Arial"/>
        </w:rPr>
        <w:t>n</w:t>
      </w:r>
      <w:r w:rsidRPr="00E165F9">
        <w:rPr>
          <w:rFonts w:ascii="Arial" w:hAnsi="Arial" w:cs="Arial"/>
          <w:spacing w:val="-3"/>
        </w:rPr>
        <w:t xml:space="preserve"> i</w:t>
      </w:r>
      <w:r w:rsidRPr="00E165F9">
        <w:rPr>
          <w:rFonts w:ascii="Arial" w:hAnsi="Arial" w:cs="Arial"/>
        </w:rPr>
        <w:t>s</w:t>
      </w:r>
      <w:r w:rsidRPr="00E165F9">
        <w:rPr>
          <w:rFonts w:ascii="Arial" w:hAnsi="Arial" w:cs="Arial"/>
          <w:spacing w:val="-4"/>
        </w:rPr>
        <w:t xml:space="preserve"> </w:t>
      </w:r>
      <w:r w:rsidRPr="00E165F9">
        <w:rPr>
          <w:rFonts w:ascii="Arial" w:hAnsi="Arial" w:cs="Arial"/>
          <w:spacing w:val="-2"/>
        </w:rPr>
        <w:t>t</w:t>
      </w:r>
      <w:r w:rsidRPr="00E165F9">
        <w:rPr>
          <w:rFonts w:ascii="Arial" w:hAnsi="Arial" w:cs="Arial"/>
          <w:spacing w:val="-1"/>
        </w:rPr>
        <w:t>h</w:t>
      </w:r>
      <w:r w:rsidRPr="00E165F9">
        <w:rPr>
          <w:rFonts w:ascii="Arial" w:hAnsi="Arial" w:cs="Arial"/>
        </w:rPr>
        <w:t xml:space="preserve">e </w:t>
      </w:r>
      <w:r w:rsidRPr="00E165F9">
        <w:rPr>
          <w:rFonts w:ascii="Arial" w:hAnsi="Arial" w:cs="Arial"/>
          <w:spacing w:val="-2"/>
        </w:rPr>
        <w:t>B</w:t>
      </w:r>
      <w:r w:rsidRPr="00E165F9">
        <w:rPr>
          <w:rFonts w:ascii="Arial" w:hAnsi="Arial" w:cs="Arial"/>
          <w:spacing w:val="-3"/>
        </w:rPr>
        <w:t>r</w:t>
      </w:r>
      <w:r w:rsidRPr="00E165F9">
        <w:rPr>
          <w:rFonts w:ascii="Arial" w:hAnsi="Arial" w:cs="Arial"/>
          <w:spacing w:val="-1"/>
        </w:rPr>
        <w:t>a</w:t>
      </w:r>
      <w:r w:rsidRPr="00E165F9">
        <w:rPr>
          <w:rFonts w:ascii="Arial" w:hAnsi="Arial" w:cs="Arial"/>
          <w:spacing w:val="-3"/>
        </w:rPr>
        <w:t>i</w:t>
      </w:r>
      <w:r w:rsidRPr="00E165F9">
        <w:rPr>
          <w:rFonts w:ascii="Arial" w:hAnsi="Arial" w:cs="Arial"/>
        </w:rPr>
        <w:t>n</w:t>
      </w:r>
      <w:r w:rsidRPr="00E165F9">
        <w:rPr>
          <w:rFonts w:ascii="Arial" w:hAnsi="Arial" w:cs="Arial"/>
          <w:spacing w:val="-3"/>
        </w:rPr>
        <w:t xml:space="preserve"> </w:t>
      </w:r>
      <w:r w:rsidRPr="00E165F9">
        <w:rPr>
          <w:rFonts w:ascii="Arial" w:hAnsi="Arial" w:cs="Arial"/>
          <w:spacing w:val="-2"/>
        </w:rPr>
        <w:t>I</w:t>
      </w:r>
      <w:r w:rsidRPr="00E165F9">
        <w:rPr>
          <w:rFonts w:ascii="Arial" w:hAnsi="Arial" w:cs="Arial"/>
          <w:spacing w:val="-1"/>
        </w:rPr>
        <w:t>n</w:t>
      </w:r>
      <w:r w:rsidRPr="00E165F9">
        <w:rPr>
          <w:rFonts w:ascii="Arial" w:hAnsi="Arial" w:cs="Arial"/>
          <w:spacing w:val="-3"/>
        </w:rPr>
        <w:t>j</w:t>
      </w:r>
      <w:r w:rsidRPr="00E165F9">
        <w:rPr>
          <w:rFonts w:ascii="Arial" w:hAnsi="Arial" w:cs="Arial"/>
          <w:spacing w:val="-1"/>
        </w:rPr>
        <w:t>u</w:t>
      </w:r>
      <w:r w:rsidRPr="00E165F9">
        <w:rPr>
          <w:rFonts w:ascii="Arial" w:hAnsi="Arial" w:cs="Arial"/>
        </w:rPr>
        <w:t>ry</w:t>
      </w:r>
      <w:r w:rsidRPr="00E165F9">
        <w:rPr>
          <w:rFonts w:ascii="Arial" w:hAnsi="Arial" w:cs="Arial"/>
          <w:spacing w:val="-7"/>
        </w:rPr>
        <w:t xml:space="preserve"> </w:t>
      </w:r>
      <w:r w:rsidRPr="00E165F9">
        <w:rPr>
          <w:rFonts w:ascii="Arial" w:hAnsi="Arial" w:cs="Arial"/>
          <w:spacing w:val="-2"/>
        </w:rPr>
        <w:t>S</w:t>
      </w:r>
      <w:r w:rsidRPr="00E165F9">
        <w:rPr>
          <w:rFonts w:ascii="Arial" w:hAnsi="Arial" w:cs="Arial"/>
          <w:spacing w:val="-1"/>
        </w:rPr>
        <w:t>e</w:t>
      </w:r>
      <w:r w:rsidRPr="00E165F9">
        <w:rPr>
          <w:rFonts w:ascii="Arial" w:hAnsi="Arial" w:cs="Arial"/>
        </w:rPr>
        <w:t>r</w:t>
      </w:r>
      <w:r w:rsidRPr="00E165F9">
        <w:rPr>
          <w:rFonts w:ascii="Arial" w:hAnsi="Arial" w:cs="Arial"/>
          <w:spacing w:val="-6"/>
        </w:rPr>
        <w:t>v</w:t>
      </w:r>
      <w:r w:rsidRPr="00E165F9">
        <w:rPr>
          <w:rFonts w:ascii="Arial" w:hAnsi="Arial" w:cs="Arial"/>
        </w:rPr>
        <w:t>i</w:t>
      </w:r>
      <w:r w:rsidRPr="00E165F9">
        <w:rPr>
          <w:rFonts w:ascii="Arial" w:hAnsi="Arial" w:cs="Arial"/>
          <w:spacing w:val="-3"/>
        </w:rPr>
        <w:t>c</w:t>
      </w:r>
      <w:r w:rsidRPr="00E165F9">
        <w:rPr>
          <w:rFonts w:ascii="Arial" w:hAnsi="Arial" w:cs="Arial"/>
          <w:spacing w:val="-1"/>
        </w:rPr>
        <w:t>e</w:t>
      </w:r>
      <w:r w:rsidRPr="00E165F9">
        <w:rPr>
          <w:rFonts w:ascii="Arial" w:hAnsi="Arial" w:cs="Arial"/>
        </w:rPr>
        <w:t>s</w:t>
      </w:r>
      <w:r w:rsidRPr="00E165F9">
        <w:rPr>
          <w:rFonts w:ascii="Arial" w:hAnsi="Arial" w:cs="Arial"/>
          <w:spacing w:val="-4"/>
        </w:rPr>
        <w:t xml:space="preserve"> </w:t>
      </w:r>
      <w:r w:rsidRPr="00E165F9">
        <w:rPr>
          <w:rFonts w:ascii="Arial" w:hAnsi="Arial" w:cs="Arial"/>
          <w:spacing w:val="-2"/>
        </w:rPr>
        <w:t>P</w:t>
      </w:r>
      <w:r w:rsidRPr="00E165F9">
        <w:rPr>
          <w:rFonts w:ascii="Arial" w:hAnsi="Arial" w:cs="Arial"/>
          <w:spacing w:val="-3"/>
        </w:rPr>
        <w:t>r</w:t>
      </w:r>
      <w:r w:rsidRPr="00E165F9">
        <w:rPr>
          <w:rFonts w:ascii="Arial" w:hAnsi="Arial" w:cs="Arial"/>
          <w:spacing w:val="-1"/>
        </w:rPr>
        <w:t>og</w:t>
      </w:r>
      <w:r w:rsidRPr="00E165F9">
        <w:rPr>
          <w:rFonts w:ascii="Arial" w:hAnsi="Arial" w:cs="Arial"/>
          <w:spacing w:val="-3"/>
        </w:rPr>
        <w:t>r</w:t>
      </w:r>
      <w:r w:rsidRPr="00E165F9">
        <w:rPr>
          <w:rFonts w:ascii="Arial" w:hAnsi="Arial" w:cs="Arial"/>
          <w:spacing w:val="-1"/>
        </w:rPr>
        <w:t>a</w:t>
      </w:r>
      <w:r w:rsidRPr="00E165F9">
        <w:rPr>
          <w:rFonts w:ascii="Arial" w:hAnsi="Arial" w:cs="Arial"/>
        </w:rPr>
        <w:t>m</w:t>
      </w:r>
      <w:r w:rsidRPr="00E165F9">
        <w:rPr>
          <w:rFonts w:ascii="Arial" w:hAnsi="Arial" w:cs="Arial"/>
          <w:spacing w:val="-2"/>
        </w:rPr>
        <w:t xml:space="preserve"> </w:t>
      </w:r>
      <w:r w:rsidRPr="00E165F9">
        <w:rPr>
          <w:rFonts w:ascii="Arial" w:hAnsi="Arial" w:cs="Arial"/>
          <w:spacing w:val="-3"/>
        </w:rPr>
        <w:t>M</w:t>
      </w:r>
      <w:r w:rsidRPr="00E165F9">
        <w:rPr>
          <w:rFonts w:ascii="Arial" w:hAnsi="Arial" w:cs="Arial"/>
          <w:spacing w:val="-1"/>
        </w:rPr>
        <w:t>ana</w:t>
      </w:r>
      <w:r w:rsidRPr="00E165F9">
        <w:rPr>
          <w:rFonts w:ascii="Arial" w:hAnsi="Arial" w:cs="Arial"/>
          <w:spacing w:val="-4"/>
        </w:rPr>
        <w:t>g</w:t>
      </w:r>
      <w:r w:rsidRPr="00E165F9">
        <w:rPr>
          <w:rFonts w:ascii="Arial" w:hAnsi="Arial" w:cs="Arial"/>
          <w:spacing w:val="-1"/>
        </w:rPr>
        <w:t>e</w:t>
      </w:r>
      <w:r w:rsidRPr="00E165F9">
        <w:rPr>
          <w:rFonts w:ascii="Arial" w:hAnsi="Arial" w:cs="Arial"/>
          <w:spacing w:val="-2"/>
        </w:rPr>
        <w:t>r</w:t>
      </w:r>
      <w:r>
        <w:rPr>
          <w:rFonts w:ascii="Arial" w:hAnsi="Arial" w:cs="Arial"/>
        </w:rPr>
        <w:t xml:space="preserve"> for the HSD Brain Injury Program.</w:t>
      </w:r>
    </w:p>
    <w:p w:rsidR="006241DE" w:rsidRDefault="006241DE">
      <w:pPr>
        <w:rPr>
          <w:rFonts w:ascii="Arial" w:hAnsi="Arial" w:cs="Arial"/>
        </w:rPr>
      </w:pPr>
    </w:p>
    <w:p w:rsidR="001206A3" w:rsidRPr="00215618" w:rsidRDefault="001206A3" w:rsidP="0093470E">
      <w:pPr>
        <w:jc w:val="both"/>
        <w:rPr>
          <w:rFonts w:ascii="Arial" w:hAnsi="Arial" w:cs="Arial"/>
        </w:rPr>
      </w:pPr>
      <w:r w:rsidRPr="00215618">
        <w:rPr>
          <w:rFonts w:ascii="Arial" w:hAnsi="Arial" w:cs="Arial"/>
        </w:rPr>
        <w:t xml:space="preserve">“Project” means a temporary process undertaken to solve a well-defined goal or objective with clearly defined start and end times, a set of clearly defined tasks, and a budget. The project terminates </w:t>
      </w:r>
      <w:r w:rsidR="00030C6E" w:rsidRPr="00215618">
        <w:rPr>
          <w:rFonts w:ascii="Arial" w:hAnsi="Arial" w:cs="Arial"/>
        </w:rPr>
        <w:t>when</w:t>
      </w:r>
      <w:r w:rsidRPr="00215618">
        <w:rPr>
          <w:rFonts w:ascii="Arial" w:hAnsi="Arial" w:cs="Arial"/>
        </w:rPr>
        <w:t xml:space="preserve"> the project scope is achieved and project acceptance is given by the project executive </w:t>
      </w:r>
      <w:r w:rsidR="00EF51A7" w:rsidRPr="00215618">
        <w:rPr>
          <w:rFonts w:ascii="Arial" w:hAnsi="Arial" w:cs="Arial"/>
        </w:rPr>
        <w:t>sponsor.</w:t>
      </w:r>
    </w:p>
    <w:p w:rsidR="001206A3" w:rsidRPr="00215618" w:rsidRDefault="001206A3">
      <w:pPr>
        <w:rPr>
          <w:rFonts w:ascii="Arial" w:hAnsi="Arial" w:cs="Arial"/>
        </w:rPr>
      </w:pPr>
    </w:p>
    <w:p w:rsidR="001206A3" w:rsidRPr="00215618" w:rsidRDefault="00655A90" w:rsidP="0093470E">
      <w:pPr>
        <w:ind w:right="-240"/>
        <w:jc w:val="both"/>
        <w:rPr>
          <w:rFonts w:ascii="Arial" w:hAnsi="Arial" w:cs="Arial"/>
        </w:rPr>
      </w:pPr>
      <w:r w:rsidRPr="00215618">
        <w:rPr>
          <w:rFonts w:ascii="Arial" w:hAnsi="Arial" w:cs="Arial"/>
        </w:rPr>
        <w:t>“</w:t>
      </w:r>
      <w:r w:rsidR="001206A3" w:rsidRPr="00215618">
        <w:rPr>
          <w:rFonts w:ascii="Arial" w:hAnsi="Arial" w:cs="Arial"/>
        </w:rPr>
        <w:t>Request for Proposals</w:t>
      </w:r>
      <w:r w:rsidRPr="00215618">
        <w:rPr>
          <w:rFonts w:ascii="Arial" w:hAnsi="Arial" w:cs="Arial"/>
        </w:rPr>
        <w:t xml:space="preserve"> (RFP)</w:t>
      </w:r>
      <w:r w:rsidR="001206A3" w:rsidRPr="00215618">
        <w:rPr>
          <w:rFonts w:ascii="Arial" w:hAnsi="Arial" w:cs="Arial"/>
        </w:rPr>
        <w:t>" means all documents, including those attached or incorporated by reference, used for soliciting proposals</w:t>
      </w:r>
      <w:r w:rsidR="00BE19D6" w:rsidRPr="00215618">
        <w:rPr>
          <w:rFonts w:ascii="Arial" w:hAnsi="Arial" w:cs="Arial"/>
        </w:rPr>
        <w:t>.</w:t>
      </w:r>
    </w:p>
    <w:p w:rsidR="001206A3" w:rsidRPr="00215618" w:rsidRDefault="001206A3" w:rsidP="0093470E">
      <w:pPr>
        <w:jc w:val="both"/>
        <w:rPr>
          <w:rFonts w:ascii="Arial" w:hAnsi="Arial" w:cs="Arial"/>
        </w:rPr>
      </w:pPr>
    </w:p>
    <w:p w:rsidR="001206A3" w:rsidRPr="00215618" w:rsidRDefault="00655A90" w:rsidP="0093470E">
      <w:pPr>
        <w:ind w:right="-180"/>
        <w:jc w:val="both"/>
        <w:rPr>
          <w:rFonts w:ascii="Arial" w:hAnsi="Arial" w:cs="Arial"/>
        </w:rPr>
      </w:pPr>
      <w:r w:rsidRPr="00215618">
        <w:rPr>
          <w:rFonts w:ascii="Arial" w:hAnsi="Arial" w:cs="Arial"/>
        </w:rPr>
        <w:t>“</w:t>
      </w:r>
      <w:r w:rsidR="001206A3" w:rsidRPr="00215618">
        <w:rPr>
          <w:rFonts w:ascii="Arial" w:hAnsi="Arial" w:cs="Arial"/>
        </w:rPr>
        <w:t xml:space="preserve">Responsible Offeror" means an Offeror </w:t>
      </w:r>
      <w:r w:rsidR="00030C6E" w:rsidRPr="00215618">
        <w:rPr>
          <w:rFonts w:ascii="Arial" w:hAnsi="Arial" w:cs="Arial"/>
        </w:rPr>
        <w:t>that</w:t>
      </w:r>
      <w:r w:rsidR="005A33C6" w:rsidRPr="00215618">
        <w:rPr>
          <w:rFonts w:ascii="Arial" w:hAnsi="Arial" w:cs="Arial"/>
        </w:rPr>
        <w:t xml:space="preserve"> </w:t>
      </w:r>
      <w:r w:rsidR="001206A3" w:rsidRPr="00215618">
        <w:rPr>
          <w:rFonts w:ascii="Arial" w:hAnsi="Arial" w:cs="Arial"/>
        </w:rPr>
        <w:t>submit</w:t>
      </w:r>
      <w:r w:rsidR="005A33C6" w:rsidRPr="00215618">
        <w:rPr>
          <w:rFonts w:ascii="Arial" w:hAnsi="Arial" w:cs="Arial"/>
        </w:rPr>
        <w:t xml:space="preserve">s a </w:t>
      </w:r>
      <w:r w:rsidR="001206A3" w:rsidRPr="00215618">
        <w:rPr>
          <w:rFonts w:ascii="Arial" w:hAnsi="Arial" w:cs="Arial"/>
        </w:rPr>
        <w:t xml:space="preserve">responsive proposal and </w:t>
      </w:r>
      <w:r w:rsidR="00705A88" w:rsidRPr="00215618">
        <w:rPr>
          <w:rFonts w:ascii="Arial" w:hAnsi="Arial" w:cs="Arial"/>
        </w:rPr>
        <w:t>that</w:t>
      </w:r>
      <w:r w:rsidR="001206A3" w:rsidRPr="00215618">
        <w:rPr>
          <w:rFonts w:ascii="Arial" w:hAnsi="Arial" w:cs="Arial"/>
        </w:rPr>
        <w:t xml:space="preserve"> has furnished, when required, information and data to prove that </w:t>
      </w:r>
      <w:r w:rsidR="00705A88" w:rsidRPr="00215618">
        <w:rPr>
          <w:rFonts w:ascii="Arial" w:hAnsi="Arial" w:cs="Arial"/>
        </w:rPr>
        <w:t>its</w:t>
      </w:r>
      <w:r w:rsidR="001206A3" w:rsidRPr="00215618">
        <w:rPr>
          <w:rFonts w:ascii="Arial" w:hAnsi="Arial" w:cs="Arial"/>
        </w:rPr>
        <w:t xml:space="preserve"> financial resources, production or service facilities, personnel, service reputation and experience are adequate to make satisfactory delivery of the services</w:t>
      </w:r>
      <w:r w:rsidR="005A33C6" w:rsidRPr="00215618">
        <w:rPr>
          <w:rFonts w:ascii="Arial" w:hAnsi="Arial" w:cs="Arial"/>
        </w:rPr>
        <w:t>, or items of tangible personal property</w:t>
      </w:r>
      <w:r w:rsidR="001206A3" w:rsidRPr="00215618">
        <w:rPr>
          <w:rFonts w:ascii="Arial" w:hAnsi="Arial" w:cs="Arial"/>
        </w:rPr>
        <w:t xml:space="preserve"> described in the proposal</w:t>
      </w:r>
      <w:r w:rsidR="005A33C6" w:rsidRPr="00215618">
        <w:rPr>
          <w:rFonts w:ascii="Arial" w:hAnsi="Arial" w:cs="Arial"/>
        </w:rPr>
        <w:t>.</w:t>
      </w:r>
    </w:p>
    <w:p w:rsidR="001206A3" w:rsidRPr="00215618" w:rsidRDefault="001206A3">
      <w:pPr>
        <w:rPr>
          <w:rFonts w:ascii="Arial" w:hAnsi="Arial" w:cs="Arial"/>
        </w:rPr>
      </w:pPr>
    </w:p>
    <w:p w:rsidR="0093470E" w:rsidRDefault="00655A90" w:rsidP="0093470E">
      <w:pPr>
        <w:ind w:right="-540"/>
        <w:jc w:val="both"/>
        <w:rPr>
          <w:rFonts w:ascii="Arial" w:hAnsi="Arial" w:cs="Arial"/>
        </w:rPr>
      </w:pPr>
      <w:r w:rsidRPr="00215618">
        <w:rPr>
          <w:rFonts w:ascii="Arial" w:hAnsi="Arial" w:cs="Arial"/>
        </w:rPr>
        <w:t>“</w:t>
      </w:r>
      <w:r w:rsidR="001206A3" w:rsidRPr="00215618">
        <w:rPr>
          <w:rFonts w:ascii="Arial" w:hAnsi="Arial" w:cs="Arial"/>
        </w:rPr>
        <w:t xml:space="preserve">Responsive Offer" means an offer </w:t>
      </w:r>
      <w:r w:rsidR="00705A88" w:rsidRPr="00215618">
        <w:rPr>
          <w:rFonts w:ascii="Arial" w:hAnsi="Arial" w:cs="Arial"/>
        </w:rPr>
        <w:t>that</w:t>
      </w:r>
      <w:r w:rsidR="001206A3" w:rsidRPr="00215618">
        <w:rPr>
          <w:rFonts w:ascii="Arial" w:hAnsi="Arial" w:cs="Arial"/>
        </w:rPr>
        <w:t xml:space="preserve"> conforms in all material respects to the requirements</w:t>
      </w:r>
    </w:p>
    <w:p w:rsidR="0093470E" w:rsidRDefault="001206A3" w:rsidP="0093470E">
      <w:pPr>
        <w:ind w:right="-540"/>
        <w:jc w:val="both"/>
        <w:rPr>
          <w:rFonts w:ascii="Arial" w:hAnsi="Arial" w:cs="Arial"/>
        </w:rPr>
      </w:pPr>
      <w:r w:rsidRPr="00215618">
        <w:rPr>
          <w:rFonts w:ascii="Arial" w:hAnsi="Arial" w:cs="Arial"/>
        </w:rPr>
        <w:t>set forth in th</w:t>
      </w:r>
      <w:r w:rsidR="000C7B15" w:rsidRPr="00215618">
        <w:rPr>
          <w:rFonts w:ascii="Arial" w:hAnsi="Arial" w:cs="Arial"/>
        </w:rPr>
        <w:t>e</w:t>
      </w:r>
      <w:r w:rsidRPr="00215618">
        <w:rPr>
          <w:rFonts w:ascii="Arial" w:hAnsi="Arial" w:cs="Arial"/>
        </w:rPr>
        <w:t xml:space="preserve"> </w:t>
      </w:r>
      <w:r w:rsidR="00441F13">
        <w:rPr>
          <w:rFonts w:ascii="Arial" w:hAnsi="Arial" w:cs="Arial"/>
        </w:rPr>
        <w:t>R</w:t>
      </w:r>
      <w:r w:rsidRPr="00215618">
        <w:rPr>
          <w:rFonts w:ascii="Arial" w:hAnsi="Arial" w:cs="Arial"/>
        </w:rPr>
        <w:t xml:space="preserve">equest for </w:t>
      </w:r>
      <w:r w:rsidR="00441F13">
        <w:rPr>
          <w:rFonts w:ascii="Arial" w:hAnsi="Arial" w:cs="Arial"/>
        </w:rPr>
        <w:t>P</w:t>
      </w:r>
      <w:r w:rsidRPr="00215618">
        <w:rPr>
          <w:rFonts w:ascii="Arial" w:hAnsi="Arial" w:cs="Arial"/>
        </w:rPr>
        <w:t xml:space="preserve">roposals.  Material respects of a </w:t>
      </w:r>
      <w:r w:rsidR="00441F13">
        <w:rPr>
          <w:rFonts w:ascii="Arial" w:hAnsi="Arial" w:cs="Arial"/>
        </w:rPr>
        <w:t>R</w:t>
      </w:r>
      <w:r w:rsidRPr="00215618">
        <w:rPr>
          <w:rFonts w:ascii="Arial" w:hAnsi="Arial" w:cs="Arial"/>
        </w:rPr>
        <w:t xml:space="preserve">equest for </w:t>
      </w:r>
      <w:r w:rsidR="00441F13">
        <w:rPr>
          <w:rFonts w:ascii="Arial" w:hAnsi="Arial" w:cs="Arial"/>
        </w:rPr>
        <w:t>P</w:t>
      </w:r>
      <w:r w:rsidRPr="00215618">
        <w:rPr>
          <w:rFonts w:ascii="Arial" w:hAnsi="Arial" w:cs="Arial"/>
        </w:rPr>
        <w:t xml:space="preserve">roposals include, </w:t>
      </w:r>
    </w:p>
    <w:p w:rsidR="001206A3" w:rsidRPr="00215618" w:rsidRDefault="001206A3" w:rsidP="0093470E">
      <w:pPr>
        <w:ind w:right="-540"/>
        <w:jc w:val="both"/>
        <w:rPr>
          <w:rFonts w:ascii="Arial" w:hAnsi="Arial" w:cs="Arial"/>
        </w:rPr>
      </w:pPr>
      <w:r w:rsidRPr="00215618">
        <w:rPr>
          <w:rFonts w:ascii="Arial" w:hAnsi="Arial" w:cs="Arial"/>
        </w:rPr>
        <w:t>but are not limited to price, quality, quantity or delivery requirements.</w:t>
      </w:r>
    </w:p>
    <w:p w:rsidR="002E2881" w:rsidRDefault="002E2881">
      <w:pPr>
        <w:rPr>
          <w:rFonts w:ascii="Arial" w:hAnsi="Arial" w:cs="Arial"/>
        </w:rPr>
      </w:pPr>
    </w:p>
    <w:p w:rsidR="0093470E" w:rsidRDefault="006241DE" w:rsidP="0093470E">
      <w:pPr>
        <w:widowControl w:val="0"/>
        <w:autoSpaceDE w:val="0"/>
        <w:autoSpaceDN w:val="0"/>
        <w:adjustRightInd w:val="0"/>
        <w:ind w:right="-360"/>
        <w:jc w:val="both"/>
        <w:rPr>
          <w:rFonts w:ascii="Arial" w:hAnsi="Arial" w:cs="Arial"/>
          <w:spacing w:val="1"/>
        </w:rPr>
      </w:pPr>
      <w:r>
        <w:rPr>
          <w:rFonts w:ascii="Arial" w:hAnsi="Arial" w:cs="Arial"/>
        </w:rPr>
        <w:t xml:space="preserve">“SC” </w:t>
      </w:r>
      <w:r w:rsidR="00441F13">
        <w:rPr>
          <w:rFonts w:ascii="Arial" w:hAnsi="Arial" w:cs="Arial"/>
        </w:rPr>
        <w:t xml:space="preserve">means </w:t>
      </w:r>
      <w:r w:rsidR="00A4247B">
        <w:rPr>
          <w:rFonts w:ascii="Arial" w:hAnsi="Arial" w:cs="Arial"/>
          <w:spacing w:val="1"/>
        </w:rPr>
        <w:t xml:space="preserve">“Service Coordinator” </w:t>
      </w:r>
      <w:r w:rsidR="00A4247B" w:rsidRPr="00441F13">
        <w:rPr>
          <w:rFonts w:ascii="Arial" w:hAnsi="Arial" w:cs="Arial"/>
          <w:spacing w:val="1"/>
          <w:u w:val="single"/>
        </w:rPr>
        <w:t>or</w:t>
      </w:r>
      <w:r w:rsidR="00A4247B">
        <w:rPr>
          <w:rFonts w:ascii="Arial" w:hAnsi="Arial" w:cs="Arial"/>
          <w:spacing w:val="1"/>
        </w:rPr>
        <w:t xml:space="preserve"> </w:t>
      </w:r>
      <w:r w:rsidR="009660FB">
        <w:rPr>
          <w:rFonts w:ascii="Arial" w:hAnsi="Arial" w:cs="Arial"/>
          <w:spacing w:val="1"/>
        </w:rPr>
        <w:t>“</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w:t>
      </w:r>
      <w:r w:rsidRPr="00E165F9">
        <w:rPr>
          <w:rFonts w:ascii="Arial" w:hAnsi="Arial" w:cs="Arial"/>
          <w:spacing w:val="1"/>
        </w:rPr>
        <w:t xml:space="preserve"> </w:t>
      </w:r>
      <w:r w:rsidRPr="00E165F9">
        <w:rPr>
          <w:rFonts w:ascii="Arial" w:hAnsi="Arial" w:cs="Arial"/>
        </w:rPr>
        <w:t>Co</w:t>
      </w:r>
      <w:r w:rsidRPr="00E165F9">
        <w:rPr>
          <w:rFonts w:ascii="Arial" w:hAnsi="Arial" w:cs="Arial"/>
          <w:spacing w:val="1"/>
        </w:rPr>
        <w:t>o</w:t>
      </w:r>
      <w:r w:rsidRPr="00E165F9">
        <w:rPr>
          <w:rFonts w:ascii="Arial" w:hAnsi="Arial" w:cs="Arial"/>
        </w:rPr>
        <w:t>rdin</w:t>
      </w:r>
      <w:r w:rsidRPr="00E165F9">
        <w:rPr>
          <w:rFonts w:ascii="Arial" w:hAnsi="Arial" w:cs="Arial"/>
          <w:spacing w:val="-1"/>
        </w:rPr>
        <w:t>a</w:t>
      </w:r>
      <w:r w:rsidRPr="00E165F9">
        <w:rPr>
          <w:rFonts w:ascii="Arial" w:hAnsi="Arial" w:cs="Arial"/>
        </w:rPr>
        <w:t>ti</w:t>
      </w:r>
      <w:r w:rsidRPr="00E165F9">
        <w:rPr>
          <w:rFonts w:ascii="Arial" w:hAnsi="Arial" w:cs="Arial"/>
          <w:spacing w:val="1"/>
        </w:rPr>
        <w:t>on</w:t>
      </w:r>
      <w:r w:rsidR="009660FB">
        <w:rPr>
          <w:rFonts w:ascii="Arial" w:hAnsi="Arial" w:cs="Arial"/>
          <w:spacing w:val="1"/>
        </w:rPr>
        <w:t>”</w:t>
      </w:r>
      <w:r>
        <w:rPr>
          <w:rFonts w:ascii="Arial" w:hAnsi="Arial" w:cs="Arial"/>
        </w:rPr>
        <w:t xml:space="preserve">, defined as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ices</w:t>
      </w:r>
      <w:r w:rsidRPr="00E165F9">
        <w:rPr>
          <w:rFonts w:ascii="Arial" w:hAnsi="Arial" w:cs="Arial"/>
          <w:spacing w:val="1"/>
        </w:rPr>
        <w:t xml:space="preserve"> </w:t>
      </w:r>
      <w:r w:rsidRPr="00E165F9">
        <w:rPr>
          <w:rFonts w:ascii="Arial" w:hAnsi="Arial" w:cs="Arial"/>
        </w:rPr>
        <w:t>t</w:t>
      </w:r>
      <w:r w:rsidRPr="00E165F9">
        <w:rPr>
          <w:rFonts w:ascii="Arial" w:hAnsi="Arial" w:cs="Arial"/>
          <w:spacing w:val="1"/>
        </w:rPr>
        <w:t>h</w:t>
      </w:r>
      <w:r w:rsidRPr="00E165F9">
        <w:rPr>
          <w:rFonts w:ascii="Arial" w:hAnsi="Arial" w:cs="Arial"/>
          <w:spacing w:val="-1"/>
        </w:rPr>
        <w:t>a</w:t>
      </w:r>
      <w:r w:rsidRPr="00E165F9">
        <w:rPr>
          <w:rFonts w:ascii="Arial" w:hAnsi="Arial" w:cs="Arial"/>
        </w:rPr>
        <w:t>t</w:t>
      </w:r>
      <w:r w:rsidRPr="00E165F9">
        <w:rPr>
          <w:rFonts w:ascii="Arial" w:hAnsi="Arial" w:cs="Arial"/>
          <w:spacing w:val="-1"/>
        </w:rPr>
        <w:t xml:space="preserve"> m</w:t>
      </w:r>
      <w:r w:rsidRPr="00E165F9">
        <w:rPr>
          <w:rFonts w:ascii="Arial" w:hAnsi="Arial" w:cs="Arial"/>
          <w:spacing w:val="1"/>
        </w:rPr>
        <w:t>a</w:t>
      </w:r>
      <w:r w:rsidRPr="00E165F9">
        <w:rPr>
          <w:rFonts w:ascii="Arial" w:hAnsi="Arial" w:cs="Arial"/>
        </w:rPr>
        <w:t>y</w:t>
      </w:r>
      <w:r w:rsidRPr="00E165F9">
        <w:rPr>
          <w:rFonts w:ascii="Arial" w:hAnsi="Arial" w:cs="Arial"/>
          <w:spacing w:val="-2"/>
        </w:rPr>
        <w:t xml:space="preserve"> </w:t>
      </w:r>
      <w:r w:rsidRPr="00E165F9">
        <w:rPr>
          <w:rFonts w:ascii="Arial" w:hAnsi="Arial" w:cs="Arial"/>
        </w:rPr>
        <w:t>i</w:t>
      </w:r>
      <w:r w:rsidRPr="00E165F9">
        <w:rPr>
          <w:rFonts w:ascii="Arial" w:hAnsi="Arial" w:cs="Arial"/>
          <w:spacing w:val="1"/>
        </w:rPr>
        <w:t>n</w:t>
      </w:r>
      <w:r w:rsidRPr="00E165F9">
        <w:rPr>
          <w:rFonts w:ascii="Arial" w:hAnsi="Arial" w:cs="Arial"/>
        </w:rPr>
        <w:t>clu</w:t>
      </w:r>
      <w:r w:rsidRPr="00E165F9">
        <w:rPr>
          <w:rFonts w:ascii="Arial" w:hAnsi="Arial" w:cs="Arial"/>
          <w:spacing w:val="1"/>
        </w:rPr>
        <w:t>de</w:t>
      </w:r>
      <w:r w:rsidRPr="00E165F9">
        <w:rPr>
          <w:rFonts w:ascii="Arial" w:hAnsi="Arial" w:cs="Arial"/>
        </w:rPr>
        <w:t>,</w:t>
      </w:r>
      <w:r w:rsidRPr="00E165F9">
        <w:rPr>
          <w:rFonts w:ascii="Arial" w:hAnsi="Arial" w:cs="Arial"/>
          <w:spacing w:val="1"/>
        </w:rPr>
        <w:t xml:space="preserve"> </w:t>
      </w:r>
      <w:r w:rsidRPr="00E165F9">
        <w:rPr>
          <w:rFonts w:ascii="Arial" w:hAnsi="Arial" w:cs="Arial"/>
          <w:spacing w:val="-1"/>
        </w:rPr>
        <w:t>b</w:t>
      </w:r>
      <w:r w:rsidRPr="00E165F9">
        <w:rPr>
          <w:rFonts w:ascii="Arial" w:hAnsi="Arial" w:cs="Arial"/>
          <w:spacing w:val="1"/>
        </w:rPr>
        <w:t>u</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a</w:t>
      </w:r>
      <w:r w:rsidRPr="00E165F9">
        <w:rPr>
          <w:rFonts w:ascii="Arial" w:hAnsi="Arial" w:cs="Arial"/>
        </w:rPr>
        <w:t>re</w:t>
      </w:r>
      <w:r w:rsidRPr="00E165F9">
        <w:rPr>
          <w:rFonts w:ascii="Arial" w:hAnsi="Arial" w:cs="Arial"/>
          <w:spacing w:val="7"/>
        </w:rPr>
        <w:t xml:space="preserve"> </w:t>
      </w:r>
      <w:r w:rsidRPr="00E165F9">
        <w:rPr>
          <w:rFonts w:ascii="Arial" w:hAnsi="Arial" w:cs="Arial"/>
          <w:spacing w:val="-1"/>
        </w:rPr>
        <w:t>n</w:t>
      </w:r>
      <w:r w:rsidRPr="00E165F9">
        <w:rPr>
          <w:rFonts w:ascii="Arial" w:hAnsi="Arial" w:cs="Arial"/>
          <w:spacing w:val="1"/>
        </w:rPr>
        <w:t>o</w:t>
      </w:r>
      <w:r w:rsidRPr="00E165F9">
        <w:rPr>
          <w:rFonts w:ascii="Arial" w:hAnsi="Arial" w:cs="Arial"/>
        </w:rPr>
        <w:t>t</w:t>
      </w:r>
      <w:r w:rsidRPr="00E165F9">
        <w:rPr>
          <w:rFonts w:ascii="Arial" w:hAnsi="Arial" w:cs="Arial"/>
          <w:spacing w:val="-1"/>
        </w:rPr>
        <w:t xml:space="preserve"> </w:t>
      </w:r>
      <w:r w:rsidRPr="00E165F9">
        <w:rPr>
          <w:rFonts w:ascii="Arial" w:hAnsi="Arial" w:cs="Arial"/>
        </w:rPr>
        <w:t>l</w:t>
      </w:r>
      <w:r w:rsidRPr="00E165F9">
        <w:rPr>
          <w:rFonts w:ascii="Arial" w:hAnsi="Arial" w:cs="Arial"/>
          <w:spacing w:val="-1"/>
        </w:rPr>
        <w:t>i</w:t>
      </w:r>
      <w:r w:rsidRPr="00E165F9">
        <w:rPr>
          <w:rFonts w:ascii="Arial" w:hAnsi="Arial" w:cs="Arial"/>
          <w:spacing w:val="1"/>
        </w:rPr>
        <w:t>m</w:t>
      </w:r>
      <w:r w:rsidRPr="00E165F9">
        <w:rPr>
          <w:rFonts w:ascii="Arial" w:hAnsi="Arial" w:cs="Arial"/>
        </w:rPr>
        <w:t>it</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t</w:t>
      </w:r>
      <w:r w:rsidRPr="00E165F9">
        <w:rPr>
          <w:rFonts w:ascii="Arial" w:hAnsi="Arial" w:cs="Arial"/>
        </w:rPr>
        <w:t>o</w:t>
      </w:r>
      <w:r>
        <w:rPr>
          <w:rFonts w:ascii="Arial" w:hAnsi="Arial" w:cs="Arial"/>
        </w:rPr>
        <w:t>,</w:t>
      </w:r>
      <w:r w:rsidRPr="00E165F9">
        <w:rPr>
          <w:rFonts w:ascii="Arial" w:hAnsi="Arial" w:cs="Arial"/>
        </w:rPr>
        <w:t xml:space="preserve"> </w:t>
      </w:r>
      <w:r>
        <w:rPr>
          <w:rFonts w:ascii="Arial" w:hAnsi="Arial" w:cs="Arial"/>
        </w:rPr>
        <w:t xml:space="preserve">assessing, </w:t>
      </w:r>
      <w:r w:rsidRPr="00E165F9">
        <w:rPr>
          <w:rFonts w:ascii="Arial" w:hAnsi="Arial" w:cs="Arial"/>
        </w:rPr>
        <w:t>c</w:t>
      </w:r>
      <w:r w:rsidRPr="00E165F9">
        <w:rPr>
          <w:rFonts w:ascii="Arial" w:hAnsi="Arial" w:cs="Arial"/>
          <w:spacing w:val="1"/>
        </w:rPr>
        <w:t>u</w:t>
      </w:r>
      <w:r w:rsidRPr="00E165F9">
        <w:rPr>
          <w:rFonts w:ascii="Arial" w:hAnsi="Arial" w:cs="Arial"/>
          <w:spacing w:val="-2"/>
        </w:rPr>
        <w:t>s</w:t>
      </w:r>
      <w:r w:rsidRPr="00E165F9">
        <w:rPr>
          <w:rFonts w:ascii="Arial" w:hAnsi="Arial" w:cs="Arial"/>
        </w:rPr>
        <w:t>t</w:t>
      </w:r>
      <w:r w:rsidRPr="00E165F9">
        <w:rPr>
          <w:rFonts w:ascii="Arial" w:hAnsi="Arial" w:cs="Arial"/>
          <w:spacing w:val="-1"/>
        </w:rPr>
        <w:t>o</w:t>
      </w:r>
      <w:r w:rsidRPr="00E165F9">
        <w:rPr>
          <w:rFonts w:ascii="Arial" w:hAnsi="Arial" w:cs="Arial"/>
          <w:spacing w:val="1"/>
        </w:rPr>
        <w:t>m</w:t>
      </w:r>
      <w:r w:rsidRPr="00E165F9">
        <w:rPr>
          <w:rFonts w:ascii="Arial" w:hAnsi="Arial" w:cs="Arial"/>
        </w:rPr>
        <w:t>i</w:t>
      </w:r>
      <w:r w:rsidRPr="00E165F9">
        <w:rPr>
          <w:rFonts w:ascii="Arial" w:hAnsi="Arial" w:cs="Arial"/>
          <w:spacing w:val="-3"/>
        </w:rPr>
        <w:t>z</w:t>
      </w:r>
      <w:r>
        <w:rPr>
          <w:rFonts w:ascii="Arial" w:hAnsi="Arial" w:cs="Arial"/>
          <w:spacing w:val="-3"/>
        </w:rPr>
        <w:t>ing</w:t>
      </w:r>
      <w:r w:rsidRPr="00E165F9">
        <w:rPr>
          <w:rFonts w:ascii="Arial" w:hAnsi="Arial" w:cs="Arial"/>
        </w:rPr>
        <w:t>,</w:t>
      </w:r>
      <w:r w:rsidRPr="00E165F9">
        <w:rPr>
          <w:rFonts w:ascii="Arial" w:hAnsi="Arial" w:cs="Arial"/>
          <w:spacing w:val="1"/>
        </w:rPr>
        <w:t xml:space="preserve"> p</w:t>
      </w:r>
      <w:r w:rsidRPr="00E165F9">
        <w:rPr>
          <w:rFonts w:ascii="Arial" w:hAnsi="Arial" w:cs="Arial"/>
          <w:spacing w:val="-3"/>
        </w:rPr>
        <w:t>l</w:t>
      </w:r>
      <w:r w:rsidRPr="00E165F9">
        <w:rPr>
          <w:rFonts w:ascii="Arial" w:hAnsi="Arial" w:cs="Arial"/>
          <w:spacing w:val="1"/>
        </w:rPr>
        <w:t>an</w:t>
      </w:r>
      <w:r w:rsidRPr="00E165F9">
        <w:rPr>
          <w:rFonts w:ascii="Arial" w:hAnsi="Arial" w:cs="Arial"/>
          <w:spacing w:val="-1"/>
        </w:rPr>
        <w:t>n</w:t>
      </w:r>
      <w:r>
        <w:rPr>
          <w:rFonts w:ascii="Arial" w:hAnsi="Arial" w:cs="Arial"/>
          <w:spacing w:val="1"/>
        </w:rPr>
        <w:t>ing</w:t>
      </w:r>
      <w:r w:rsidRPr="00E165F9">
        <w:rPr>
          <w:rFonts w:ascii="Arial" w:hAnsi="Arial" w:cs="Arial"/>
        </w:rPr>
        <w:t>,</w:t>
      </w:r>
      <w:r w:rsidRPr="00E165F9">
        <w:rPr>
          <w:rFonts w:ascii="Arial" w:hAnsi="Arial" w:cs="Arial"/>
          <w:spacing w:val="1"/>
        </w:rPr>
        <w:t xml:space="preserve"> </w:t>
      </w:r>
      <w:r w:rsidRPr="00E165F9">
        <w:rPr>
          <w:rFonts w:ascii="Arial" w:hAnsi="Arial" w:cs="Arial"/>
          <w:spacing w:val="-2"/>
        </w:rPr>
        <w:t>c</w:t>
      </w:r>
      <w:r w:rsidRPr="00E165F9">
        <w:rPr>
          <w:rFonts w:ascii="Arial" w:hAnsi="Arial" w:cs="Arial"/>
          <w:spacing w:val="1"/>
        </w:rPr>
        <w:t>oo</w:t>
      </w:r>
      <w:r w:rsidRPr="00E165F9">
        <w:rPr>
          <w:rFonts w:ascii="Arial" w:hAnsi="Arial" w:cs="Arial"/>
        </w:rPr>
        <w:t>rdi</w:t>
      </w:r>
      <w:r w:rsidRPr="00E165F9">
        <w:rPr>
          <w:rFonts w:ascii="Arial" w:hAnsi="Arial" w:cs="Arial"/>
          <w:spacing w:val="-2"/>
        </w:rPr>
        <w:t>n</w:t>
      </w:r>
      <w:r w:rsidRPr="00E165F9">
        <w:rPr>
          <w:rFonts w:ascii="Arial" w:hAnsi="Arial" w:cs="Arial"/>
          <w:spacing w:val="1"/>
        </w:rPr>
        <w:t>a</w:t>
      </w:r>
      <w:r w:rsidRPr="00E165F9">
        <w:rPr>
          <w:rFonts w:ascii="Arial" w:hAnsi="Arial" w:cs="Arial"/>
        </w:rPr>
        <w:t>t</w:t>
      </w:r>
      <w:r>
        <w:rPr>
          <w:rFonts w:ascii="Arial" w:hAnsi="Arial" w:cs="Arial"/>
        </w:rPr>
        <w:t>ing</w:t>
      </w:r>
      <w:r w:rsidRPr="00E165F9">
        <w:rPr>
          <w:rFonts w:ascii="Arial" w:hAnsi="Arial" w:cs="Arial"/>
        </w:rPr>
        <w:t>,</w:t>
      </w:r>
      <w:r w:rsidRPr="00E165F9">
        <w:rPr>
          <w:rFonts w:ascii="Arial" w:hAnsi="Arial" w:cs="Arial"/>
          <w:spacing w:val="1"/>
        </w:rPr>
        <w:t xml:space="preserve"> </w:t>
      </w:r>
      <w:r w:rsidRPr="00E165F9">
        <w:rPr>
          <w:rFonts w:ascii="Arial" w:hAnsi="Arial" w:cs="Arial"/>
          <w:spacing w:val="-3"/>
        </w:rPr>
        <w:t>i</w:t>
      </w:r>
      <w:r w:rsidRPr="00E165F9">
        <w:rPr>
          <w:rFonts w:ascii="Arial" w:hAnsi="Arial" w:cs="Arial"/>
          <w:spacing w:val="-1"/>
        </w:rPr>
        <w:t>m</w:t>
      </w:r>
      <w:r w:rsidRPr="00E165F9">
        <w:rPr>
          <w:rFonts w:ascii="Arial" w:hAnsi="Arial" w:cs="Arial"/>
          <w:spacing w:val="1"/>
        </w:rPr>
        <w:t>p</w:t>
      </w:r>
      <w:r w:rsidRPr="00E165F9">
        <w:rPr>
          <w:rFonts w:ascii="Arial" w:hAnsi="Arial" w:cs="Arial"/>
        </w:rPr>
        <w:t>leme</w:t>
      </w:r>
      <w:r w:rsidRPr="00E165F9">
        <w:rPr>
          <w:rFonts w:ascii="Arial" w:hAnsi="Arial" w:cs="Arial"/>
          <w:spacing w:val="1"/>
        </w:rPr>
        <w:t>n</w:t>
      </w:r>
      <w:r w:rsidRPr="00E165F9">
        <w:rPr>
          <w:rFonts w:ascii="Arial" w:hAnsi="Arial" w:cs="Arial"/>
          <w:spacing w:val="-2"/>
        </w:rPr>
        <w:t>t</w:t>
      </w:r>
      <w:r>
        <w:rPr>
          <w:rFonts w:ascii="Arial" w:hAnsi="Arial" w:cs="Arial"/>
          <w:spacing w:val="-2"/>
        </w:rPr>
        <w:t>ing</w:t>
      </w:r>
      <w:r w:rsidRPr="00E165F9">
        <w:rPr>
          <w:rFonts w:ascii="Arial" w:hAnsi="Arial" w:cs="Arial"/>
          <w:spacing w:val="-1"/>
        </w:rPr>
        <w:t xml:space="preserve"> </w:t>
      </w:r>
      <w:r w:rsidRPr="00E165F9">
        <w:rPr>
          <w:rFonts w:ascii="Arial" w:hAnsi="Arial" w:cs="Arial"/>
          <w:spacing w:val="1"/>
        </w:rPr>
        <w:t>an</w:t>
      </w:r>
      <w:r w:rsidRPr="00E165F9">
        <w:rPr>
          <w:rFonts w:ascii="Arial" w:hAnsi="Arial" w:cs="Arial"/>
        </w:rPr>
        <w:t>d</w:t>
      </w:r>
      <w:r w:rsidRPr="00E165F9">
        <w:rPr>
          <w:rFonts w:ascii="Arial" w:hAnsi="Arial" w:cs="Arial"/>
          <w:spacing w:val="-1"/>
        </w:rPr>
        <w:t xml:space="preserve"> </w:t>
      </w:r>
      <w:r w:rsidRPr="00E165F9">
        <w:rPr>
          <w:rFonts w:ascii="Arial" w:hAnsi="Arial" w:cs="Arial"/>
        </w:rPr>
        <w:t>mo</w:t>
      </w:r>
      <w:r w:rsidRPr="00E165F9">
        <w:rPr>
          <w:rFonts w:ascii="Arial" w:hAnsi="Arial" w:cs="Arial"/>
          <w:spacing w:val="1"/>
        </w:rPr>
        <w:t>n</w:t>
      </w:r>
      <w:r w:rsidRPr="00E165F9">
        <w:rPr>
          <w:rFonts w:ascii="Arial" w:hAnsi="Arial" w:cs="Arial"/>
        </w:rPr>
        <w:t>it</w:t>
      </w:r>
      <w:r w:rsidRPr="00E165F9">
        <w:rPr>
          <w:rFonts w:ascii="Arial" w:hAnsi="Arial" w:cs="Arial"/>
          <w:spacing w:val="1"/>
        </w:rPr>
        <w:t>o</w:t>
      </w:r>
      <w:r w:rsidRPr="00E165F9">
        <w:rPr>
          <w:rFonts w:ascii="Arial" w:hAnsi="Arial" w:cs="Arial"/>
          <w:spacing w:val="-3"/>
        </w:rPr>
        <w:t>r</w:t>
      </w:r>
      <w:r>
        <w:rPr>
          <w:rFonts w:ascii="Arial" w:hAnsi="Arial" w:cs="Arial"/>
          <w:spacing w:val="-3"/>
        </w:rPr>
        <w:t>ing the home and community based services of an approved program participant</w:t>
      </w:r>
      <w:r w:rsidRPr="00E165F9">
        <w:rPr>
          <w:rFonts w:ascii="Arial" w:hAnsi="Arial" w:cs="Arial"/>
          <w:spacing w:val="1"/>
        </w:rPr>
        <w:t xml:space="preserve"> </w:t>
      </w:r>
      <w:r>
        <w:rPr>
          <w:rFonts w:ascii="Arial" w:hAnsi="Arial" w:cs="Arial"/>
          <w:spacing w:val="1"/>
        </w:rPr>
        <w:t xml:space="preserve">to resolve their crisis needs, to promote their independent functioning.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w:t>
      </w:r>
      <w:r w:rsidRPr="00E165F9">
        <w:rPr>
          <w:rFonts w:ascii="Arial" w:hAnsi="Arial" w:cs="Arial"/>
          <w:spacing w:val="1"/>
        </w:rPr>
        <w:t xml:space="preserve"> </w:t>
      </w:r>
      <w:r w:rsidRPr="00E165F9">
        <w:rPr>
          <w:rFonts w:ascii="Arial" w:hAnsi="Arial" w:cs="Arial"/>
        </w:rPr>
        <w:t>Co</w:t>
      </w:r>
      <w:r w:rsidRPr="00E165F9">
        <w:rPr>
          <w:rFonts w:ascii="Arial" w:hAnsi="Arial" w:cs="Arial"/>
          <w:spacing w:val="1"/>
        </w:rPr>
        <w:t>o</w:t>
      </w:r>
      <w:r w:rsidRPr="00E165F9">
        <w:rPr>
          <w:rFonts w:ascii="Arial" w:hAnsi="Arial" w:cs="Arial"/>
        </w:rPr>
        <w:t>rdin</w:t>
      </w:r>
      <w:r w:rsidRPr="00E165F9">
        <w:rPr>
          <w:rFonts w:ascii="Arial" w:hAnsi="Arial" w:cs="Arial"/>
          <w:spacing w:val="1"/>
        </w:rPr>
        <w:t>a</w:t>
      </w:r>
      <w:r w:rsidRPr="00E165F9">
        <w:rPr>
          <w:rFonts w:ascii="Arial" w:hAnsi="Arial" w:cs="Arial"/>
        </w:rPr>
        <w:t>ti</w:t>
      </w:r>
      <w:r w:rsidRPr="00E165F9">
        <w:rPr>
          <w:rFonts w:ascii="Arial" w:hAnsi="Arial" w:cs="Arial"/>
          <w:spacing w:val="-1"/>
        </w:rPr>
        <w:t>o</w:t>
      </w:r>
      <w:r w:rsidRPr="00E165F9">
        <w:rPr>
          <w:rFonts w:ascii="Arial" w:hAnsi="Arial" w:cs="Arial"/>
        </w:rPr>
        <w:t>n</w:t>
      </w:r>
      <w:r w:rsidRPr="00E165F9">
        <w:rPr>
          <w:rFonts w:ascii="Arial" w:hAnsi="Arial" w:cs="Arial"/>
          <w:spacing w:val="1"/>
        </w:rPr>
        <w:t xml:space="preserve"> </w:t>
      </w:r>
      <w:r w:rsidRPr="00E165F9">
        <w:rPr>
          <w:rFonts w:ascii="Arial" w:hAnsi="Arial" w:cs="Arial"/>
          <w:spacing w:val="-1"/>
        </w:rPr>
        <w:t>e</w:t>
      </w:r>
      <w:r w:rsidRPr="00E165F9">
        <w:rPr>
          <w:rFonts w:ascii="Arial" w:hAnsi="Arial" w:cs="Arial"/>
          <w:spacing w:val="1"/>
        </w:rPr>
        <w:t>nh</w:t>
      </w:r>
      <w:r w:rsidRPr="00E165F9">
        <w:rPr>
          <w:rFonts w:ascii="Arial" w:hAnsi="Arial" w:cs="Arial"/>
          <w:spacing w:val="-1"/>
        </w:rPr>
        <w:t>a</w:t>
      </w:r>
      <w:r w:rsidRPr="00E165F9">
        <w:rPr>
          <w:rFonts w:ascii="Arial" w:hAnsi="Arial" w:cs="Arial"/>
          <w:spacing w:val="1"/>
        </w:rPr>
        <w:t>n</w:t>
      </w:r>
      <w:r w:rsidRPr="00E165F9">
        <w:rPr>
          <w:rFonts w:ascii="Arial" w:hAnsi="Arial" w:cs="Arial"/>
        </w:rPr>
        <w:t>c</w:t>
      </w:r>
      <w:r w:rsidRPr="00E165F9">
        <w:rPr>
          <w:rFonts w:ascii="Arial" w:hAnsi="Arial" w:cs="Arial"/>
          <w:spacing w:val="1"/>
        </w:rPr>
        <w:t>e</w:t>
      </w:r>
      <w:r w:rsidRPr="00E165F9">
        <w:rPr>
          <w:rFonts w:ascii="Arial" w:hAnsi="Arial" w:cs="Arial"/>
        </w:rPr>
        <w:t xml:space="preserve">s </w:t>
      </w:r>
      <w:r w:rsidRPr="00E165F9">
        <w:rPr>
          <w:rFonts w:ascii="Arial" w:hAnsi="Arial" w:cs="Arial"/>
          <w:spacing w:val="-1"/>
        </w:rPr>
        <w:t>t</w:t>
      </w:r>
      <w:r w:rsidRPr="00E165F9">
        <w:rPr>
          <w:rFonts w:ascii="Arial" w:hAnsi="Arial" w:cs="Arial"/>
          <w:spacing w:val="1"/>
        </w:rPr>
        <w:t>h</w:t>
      </w:r>
      <w:r w:rsidRPr="00E165F9">
        <w:rPr>
          <w:rFonts w:ascii="Arial" w:hAnsi="Arial" w:cs="Arial"/>
        </w:rPr>
        <w:t>e</w:t>
      </w:r>
      <w:r w:rsidRPr="00E165F9">
        <w:rPr>
          <w:rFonts w:ascii="Arial" w:hAnsi="Arial" w:cs="Arial"/>
          <w:spacing w:val="1"/>
        </w:rPr>
        <w:t xml:space="preserve"> </w:t>
      </w:r>
      <w:r w:rsidRPr="00E165F9">
        <w:rPr>
          <w:rFonts w:ascii="Arial" w:hAnsi="Arial" w:cs="Arial"/>
        </w:rPr>
        <w:t>i</w:t>
      </w:r>
      <w:r w:rsidRPr="00E165F9">
        <w:rPr>
          <w:rFonts w:ascii="Arial" w:hAnsi="Arial" w:cs="Arial"/>
          <w:spacing w:val="-1"/>
        </w:rPr>
        <w:t>n</w:t>
      </w:r>
      <w:r w:rsidRPr="00E165F9">
        <w:rPr>
          <w:rFonts w:ascii="Arial" w:hAnsi="Arial" w:cs="Arial"/>
          <w:spacing w:val="1"/>
        </w:rPr>
        <w:t>d</w:t>
      </w:r>
      <w:r w:rsidRPr="00E165F9">
        <w:rPr>
          <w:rFonts w:ascii="Arial" w:hAnsi="Arial" w:cs="Arial"/>
        </w:rPr>
        <w:t>i</w:t>
      </w:r>
      <w:r w:rsidRPr="00E165F9">
        <w:rPr>
          <w:rFonts w:ascii="Arial" w:hAnsi="Arial" w:cs="Arial"/>
          <w:spacing w:val="-3"/>
        </w:rPr>
        <w:t>v</w:t>
      </w:r>
      <w:r w:rsidRPr="00E165F9">
        <w:rPr>
          <w:rFonts w:ascii="Arial" w:hAnsi="Arial" w:cs="Arial"/>
        </w:rPr>
        <w:t>id</w:t>
      </w:r>
      <w:r w:rsidRPr="00E165F9">
        <w:rPr>
          <w:rFonts w:ascii="Arial" w:hAnsi="Arial" w:cs="Arial"/>
          <w:spacing w:val="1"/>
        </w:rPr>
        <w:t>ua</w:t>
      </w:r>
      <w:r w:rsidRPr="00E165F9">
        <w:rPr>
          <w:rFonts w:ascii="Arial" w:hAnsi="Arial" w:cs="Arial"/>
        </w:rPr>
        <w:t>l's se</w:t>
      </w:r>
      <w:r w:rsidRPr="00E165F9">
        <w:rPr>
          <w:rFonts w:ascii="Arial" w:hAnsi="Arial" w:cs="Arial"/>
          <w:spacing w:val="-3"/>
        </w:rPr>
        <w:t>l</w:t>
      </w:r>
      <w:r w:rsidRPr="00E165F9">
        <w:rPr>
          <w:rFonts w:ascii="Arial" w:hAnsi="Arial" w:cs="Arial"/>
          <w:spacing w:val="8"/>
        </w:rPr>
        <w:t>f</w:t>
      </w:r>
      <w:r w:rsidRPr="00E165F9">
        <w:rPr>
          <w:rFonts w:ascii="Arial" w:hAnsi="Arial" w:cs="Arial"/>
          <w:spacing w:val="-1"/>
        </w:rPr>
        <w:t>-</w:t>
      </w:r>
      <w:r w:rsidRPr="00E165F9">
        <w:rPr>
          <w:rFonts w:ascii="Arial" w:hAnsi="Arial" w:cs="Arial"/>
        </w:rPr>
        <w:t>c</w:t>
      </w:r>
      <w:r w:rsidRPr="00E165F9">
        <w:rPr>
          <w:rFonts w:ascii="Arial" w:hAnsi="Arial" w:cs="Arial"/>
          <w:spacing w:val="1"/>
        </w:rPr>
        <w:t>a</w:t>
      </w:r>
      <w:r w:rsidRPr="00E165F9">
        <w:rPr>
          <w:rFonts w:ascii="Arial" w:hAnsi="Arial" w:cs="Arial"/>
        </w:rPr>
        <w:t xml:space="preserve">re </w:t>
      </w:r>
      <w:r w:rsidRPr="00E165F9">
        <w:rPr>
          <w:rFonts w:ascii="Arial" w:hAnsi="Arial" w:cs="Arial"/>
          <w:spacing w:val="-1"/>
        </w:rPr>
        <w:t>a</w:t>
      </w:r>
      <w:r w:rsidRPr="00E165F9">
        <w:rPr>
          <w:rFonts w:ascii="Arial" w:hAnsi="Arial" w:cs="Arial"/>
          <w:spacing w:val="1"/>
        </w:rPr>
        <w:t>n</w:t>
      </w:r>
      <w:r w:rsidRPr="00E165F9">
        <w:rPr>
          <w:rFonts w:ascii="Arial" w:hAnsi="Arial" w:cs="Arial"/>
        </w:rPr>
        <w:t>d</w:t>
      </w:r>
      <w:r w:rsidRPr="00E165F9">
        <w:rPr>
          <w:rFonts w:ascii="Arial" w:hAnsi="Arial" w:cs="Arial"/>
          <w:spacing w:val="1"/>
        </w:rPr>
        <w:t xml:space="preserve"> </w:t>
      </w:r>
      <w:r w:rsidRPr="00E165F9">
        <w:rPr>
          <w:rFonts w:ascii="Arial" w:hAnsi="Arial" w:cs="Arial"/>
          <w:spacing w:val="-2"/>
        </w:rPr>
        <w:t>s</w:t>
      </w:r>
      <w:r w:rsidRPr="00E165F9">
        <w:rPr>
          <w:rFonts w:ascii="Arial" w:hAnsi="Arial" w:cs="Arial"/>
          <w:spacing w:val="1"/>
        </w:rPr>
        <w:t>e</w:t>
      </w:r>
      <w:r w:rsidRPr="00E165F9">
        <w:rPr>
          <w:rFonts w:ascii="Arial" w:hAnsi="Arial" w:cs="Arial"/>
          <w:spacing w:val="-3"/>
        </w:rPr>
        <w:t>l</w:t>
      </w:r>
      <w:r w:rsidRPr="00E165F9">
        <w:rPr>
          <w:rFonts w:ascii="Arial" w:hAnsi="Arial" w:cs="Arial"/>
          <w:spacing w:val="4"/>
        </w:rPr>
        <w:t>f</w:t>
      </w:r>
      <w:r w:rsidRPr="00E165F9">
        <w:rPr>
          <w:rFonts w:ascii="Arial" w:hAnsi="Arial" w:cs="Arial"/>
          <w:spacing w:val="-1"/>
        </w:rPr>
        <w:t>-</w:t>
      </w:r>
      <w:r w:rsidRPr="00E165F9">
        <w:rPr>
          <w:rFonts w:ascii="Arial" w:hAnsi="Arial" w:cs="Arial"/>
          <w:spacing w:val="1"/>
        </w:rPr>
        <w:t>de</w:t>
      </w:r>
      <w:r w:rsidRPr="00E165F9">
        <w:rPr>
          <w:rFonts w:ascii="Arial" w:hAnsi="Arial" w:cs="Arial"/>
          <w:spacing w:val="-2"/>
        </w:rPr>
        <w:t>t</w:t>
      </w:r>
      <w:r w:rsidRPr="00E165F9">
        <w:rPr>
          <w:rFonts w:ascii="Arial" w:hAnsi="Arial" w:cs="Arial"/>
          <w:spacing w:val="1"/>
        </w:rPr>
        <w:t>e</w:t>
      </w:r>
      <w:r w:rsidRPr="00E165F9">
        <w:rPr>
          <w:rFonts w:ascii="Arial" w:hAnsi="Arial" w:cs="Arial"/>
        </w:rPr>
        <w:t>r</w:t>
      </w:r>
      <w:r w:rsidRPr="00E165F9">
        <w:rPr>
          <w:rFonts w:ascii="Arial" w:hAnsi="Arial" w:cs="Arial"/>
          <w:spacing w:val="1"/>
        </w:rPr>
        <w:t>m</w:t>
      </w:r>
      <w:r w:rsidRPr="00E165F9">
        <w:rPr>
          <w:rFonts w:ascii="Arial" w:hAnsi="Arial" w:cs="Arial"/>
        </w:rPr>
        <w:t>in</w:t>
      </w:r>
      <w:r w:rsidRPr="00E165F9">
        <w:rPr>
          <w:rFonts w:ascii="Arial" w:hAnsi="Arial" w:cs="Arial"/>
          <w:spacing w:val="-1"/>
        </w:rPr>
        <w:t>a</w:t>
      </w:r>
      <w:r w:rsidRPr="00E165F9">
        <w:rPr>
          <w:rFonts w:ascii="Arial" w:hAnsi="Arial" w:cs="Arial"/>
        </w:rPr>
        <w:t>ti</w:t>
      </w:r>
      <w:r w:rsidRPr="00E165F9">
        <w:rPr>
          <w:rFonts w:ascii="Arial" w:hAnsi="Arial" w:cs="Arial"/>
          <w:spacing w:val="1"/>
        </w:rPr>
        <w:t>o</w:t>
      </w:r>
      <w:r w:rsidRPr="00E165F9">
        <w:rPr>
          <w:rFonts w:ascii="Arial" w:hAnsi="Arial" w:cs="Arial"/>
        </w:rPr>
        <w:t>n</w:t>
      </w:r>
      <w:r w:rsidRPr="00E165F9">
        <w:rPr>
          <w:rFonts w:ascii="Arial" w:hAnsi="Arial" w:cs="Arial"/>
          <w:spacing w:val="-1"/>
        </w:rPr>
        <w:t xml:space="preserve"> </w:t>
      </w:r>
      <w:r w:rsidRPr="00E165F9">
        <w:rPr>
          <w:rFonts w:ascii="Arial" w:hAnsi="Arial" w:cs="Arial"/>
          <w:spacing w:val="1"/>
        </w:rPr>
        <w:t>an</w:t>
      </w:r>
      <w:r w:rsidRPr="00E165F9">
        <w:rPr>
          <w:rFonts w:ascii="Arial" w:hAnsi="Arial" w:cs="Arial"/>
        </w:rPr>
        <w:t>d incl</w:t>
      </w:r>
      <w:r w:rsidRPr="00E165F9">
        <w:rPr>
          <w:rFonts w:ascii="Arial" w:hAnsi="Arial" w:cs="Arial"/>
          <w:spacing w:val="1"/>
        </w:rPr>
        <w:t>ude</w:t>
      </w:r>
      <w:r w:rsidRPr="00E165F9">
        <w:rPr>
          <w:rFonts w:ascii="Arial" w:hAnsi="Arial" w:cs="Arial"/>
        </w:rPr>
        <w:t>s</w:t>
      </w:r>
      <w:r w:rsidRPr="00E165F9">
        <w:rPr>
          <w:rFonts w:ascii="Arial" w:hAnsi="Arial" w:cs="Arial"/>
          <w:spacing w:val="-2"/>
        </w:rPr>
        <w:t xml:space="preserve"> </w:t>
      </w:r>
      <w:r w:rsidRPr="00E165F9">
        <w:rPr>
          <w:rFonts w:ascii="Arial" w:hAnsi="Arial" w:cs="Arial"/>
          <w:spacing w:val="1"/>
        </w:rPr>
        <w:t>op</w:t>
      </w:r>
      <w:r w:rsidRPr="00E165F9">
        <w:rPr>
          <w:rFonts w:ascii="Arial" w:hAnsi="Arial" w:cs="Arial"/>
        </w:rPr>
        <w:t>t</w:t>
      </w:r>
      <w:r w:rsidRPr="00E165F9">
        <w:rPr>
          <w:rFonts w:ascii="Arial" w:hAnsi="Arial" w:cs="Arial"/>
          <w:spacing w:val="-2"/>
        </w:rPr>
        <w:t>i</w:t>
      </w:r>
      <w:r w:rsidRPr="00E165F9">
        <w:rPr>
          <w:rFonts w:ascii="Arial" w:hAnsi="Arial" w:cs="Arial"/>
          <w:spacing w:val="1"/>
        </w:rPr>
        <w:t>ma</w:t>
      </w:r>
      <w:r w:rsidRPr="00E165F9">
        <w:rPr>
          <w:rFonts w:ascii="Arial" w:hAnsi="Arial" w:cs="Arial"/>
        </w:rPr>
        <w:t>l i</w:t>
      </w:r>
      <w:r w:rsidRPr="00E165F9">
        <w:rPr>
          <w:rFonts w:ascii="Arial" w:hAnsi="Arial" w:cs="Arial"/>
          <w:spacing w:val="-2"/>
        </w:rPr>
        <w:t>n</w:t>
      </w:r>
      <w:r w:rsidRPr="00E165F9">
        <w:rPr>
          <w:rFonts w:ascii="Arial" w:hAnsi="Arial" w:cs="Arial"/>
          <w:spacing w:val="1"/>
        </w:rPr>
        <w:t>d</w:t>
      </w:r>
      <w:r w:rsidRPr="00E165F9">
        <w:rPr>
          <w:rFonts w:ascii="Arial" w:hAnsi="Arial" w:cs="Arial"/>
        </w:rPr>
        <w:t>i</w:t>
      </w:r>
      <w:r w:rsidRPr="00E165F9">
        <w:rPr>
          <w:rFonts w:ascii="Arial" w:hAnsi="Arial" w:cs="Arial"/>
          <w:spacing w:val="-3"/>
        </w:rPr>
        <w:t>v</w:t>
      </w:r>
      <w:r w:rsidRPr="00E165F9">
        <w:rPr>
          <w:rFonts w:ascii="Arial" w:hAnsi="Arial" w:cs="Arial"/>
          <w:spacing w:val="2"/>
        </w:rPr>
        <w:t>i</w:t>
      </w:r>
      <w:r w:rsidRPr="00E165F9">
        <w:rPr>
          <w:rFonts w:ascii="Arial" w:hAnsi="Arial" w:cs="Arial"/>
          <w:spacing w:val="1"/>
        </w:rPr>
        <w:t>dua</w:t>
      </w:r>
      <w:r w:rsidRPr="00E165F9">
        <w:rPr>
          <w:rFonts w:ascii="Arial" w:hAnsi="Arial" w:cs="Arial"/>
        </w:rPr>
        <w:t>l</w:t>
      </w:r>
      <w:r w:rsidRPr="00E165F9">
        <w:rPr>
          <w:rFonts w:ascii="Arial" w:hAnsi="Arial" w:cs="Arial"/>
          <w:spacing w:val="-2"/>
        </w:rPr>
        <w:t xml:space="preserve"> </w:t>
      </w:r>
      <w:r w:rsidRPr="00E165F9">
        <w:rPr>
          <w:rFonts w:ascii="Arial" w:hAnsi="Arial" w:cs="Arial"/>
          <w:spacing w:val="1"/>
        </w:rPr>
        <w:t>an</w:t>
      </w:r>
      <w:r w:rsidRPr="00E165F9">
        <w:rPr>
          <w:rFonts w:ascii="Arial" w:hAnsi="Arial" w:cs="Arial"/>
        </w:rPr>
        <w:t>d</w:t>
      </w:r>
      <w:r w:rsidRPr="00E165F9">
        <w:rPr>
          <w:rFonts w:ascii="Arial" w:hAnsi="Arial" w:cs="Arial"/>
          <w:spacing w:val="-1"/>
        </w:rPr>
        <w:t xml:space="preserve"> </w:t>
      </w:r>
      <w:r w:rsidRPr="00E165F9">
        <w:rPr>
          <w:rFonts w:ascii="Arial" w:hAnsi="Arial" w:cs="Arial"/>
        </w:rPr>
        <w:t>f</w:t>
      </w:r>
      <w:r w:rsidRPr="00E165F9">
        <w:rPr>
          <w:rFonts w:ascii="Arial" w:hAnsi="Arial" w:cs="Arial"/>
          <w:spacing w:val="-1"/>
        </w:rPr>
        <w:t>a</w:t>
      </w:r>
      <w:r w:rsidRPr="00E165F9">
        <w:rPr>
          <w:rFonts w:ascii="Arial" w:hAnsi="Arial" w:cs="Arial"/>
          <w:spacing w:val="1"/>
        </w:rPr>
        <w:t>m</w:t>
      </w:r>
      <w:r w:rsidRPr="00E165F9">
        <w:rPr>
          <w:rFonts w:ascii="Arial" w:hAnsi="Arial" w:cs="Arial"/>
        </w:rPr>
        <w:t>i</w:t>
      </w:r>
      <w:r w:rsidRPr="00E165F9">
        <w:rPr>
          <w:rFonts w:ascii="Arial" w:hAnsi="Arial" w:cs="Arial"/>
          <w:spacing w:val="-1"/>
        </w:rPr>
        <w:t>l</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pa</w:t>
      </w:r>
      <w:r w:rsidRPr="00E165F9">
        <w:rPr>
          <w:rFonts w:ascii="Arial" w:hAnsi="Arial" w:cs="Arial"/>
        </w:rPr>
        <w:t>rtic</w:t>
      </w:r>
      <w:r w:rsidRPr="00E165F9">
        <w:rPr>
          <w:rFonts w:ascii="Arial" w:hAnsi="Arial" w:cs="Arial"/>
          <w:spacing w:val="-1"/>
        </w:rPr>
        <w:t>i</w:t>
      </w:r>
      <w:r w:rsidRPr="00E165F9">
        <w:rPr>
          <w:rFonts w:ascii="Arial" w:hAnsi="Arial" w:cs="Arial"/>
          <w:spacing w:val="1"/>
        </w:rPr>
        <w:t>pa</w:t>
      </w:r>
      <w:r w:rsidRPr="00E165F9">
        <w:rPr>
          <w:rFonts w:ascii="Arial" w:hAnsi="Arial" w:cs="Arial"/>
        </w:rPr>
        <w:t>ti</w:t>
      </w:r>
      <w:r w:rsidRPr="00E165F9">
        <w:rPr>
          <w:rFonts w:ascii="Arial" w:hAnsi="Arial" w:cs="Arial"/>
          <w:spacing w:val="1"/>
        </w:rPr>
        <w:t>on</w:t>
      </w:r>
      <w:r w:rsidRPr="00E165F9">
        <w:rPr>
          <w:rFonts w:ascii="Arial" w:hAnsi="Arial" w:cs="Arial"/>
        </w:rPr>
        <w:t>.</w:t>
      </w:r>
      <w:r w:rsidRPr="00E165F9">
        <w:rPr>
          <w:rFonts w:ascii="Arial" w:hAnsi="Arial" w:cs="Arial"/>
          <w:spacing w:val="-2"/>
        </w:rPr>
        <w:t xml:space="preserve"> </w:t>
      </w:r>
      <w:r w:rsidRPr="00E165F9">
        <w:rPr>
          <w:rFonts w:ascii="Arial" w:hAnsi="Arial" w:cs="Arial"/>
          <w:spacing w:val="1"/>
        </w:rPr>
        <w:t>Se</w:t>
      </w:r>
      <w:r w:rsidRPr="00E165F9">
        <w:rPr>
          <w:rFonts w:ascii="Arial" w:hAnsi="Arial" w:cs="Arial"/>
        </w:rPr>
        <w:t>r</w:t>
      </w:r>
      <w:r w:rsidRPr="00E165F9">
        <w:rPr>
          <w:rFonts w:ascii="Arial" w:hAnsi="Arial" w:cs="Arial"/>
          <w:spacing w:val="-3"/>
        </w:rPr>
        <w:t>v</w:t>
      </w:r>
      <w:r w:rsidRPr="00E165F9">
        <w:rPr>
          <w:rFonts w:ascii="Arial" w:hAnsi="Arial" w:cs="Arial"/>
        </w:rPr>
        <w:t>ice</w:t>
      </w:r>
      <w:r w:rsidRPr="00E165F9">
        <w:rPr>
          <w:rFonts w:ascii="Arial" w:hAnsi="Arial" w:cs="Arial"/>
          <w:spacing w:val="1"/>
        </w:rPr>
        <w:t xml:space="preserve"> </w:t>
      </w:r>
      <w:r w:rsidRPr="00E165F9">
        <w:rPr>
          <w:rFonts w:ascii="Arial" w:hAnsi="Arial" w:cs="Arial"/>
        </w:rPr>
        <w:t>Co</w:t>
      </w:r>
      <w:r w:rsidRPr="00E165F9">
        <w:rPr>
          <w:rFonts w:ascii="Arial" w:hAnsi="Arial" w:cs="Arial"/>
          <w:spacing w:val="1"/>
        </w:rPr>
        <w:t>o</w:t>
      </w:r>
      <w:r w:rsidRPr="00E165F9">
        <w:rPr>
          <w:rFonts w:ascii="Arial" w:hAnsi="Arial" w:cs="Arial"/>
        </w:rPr>
        <w:t>rdi</w:t>
      </w:r>
      <w:r w:rsidRPr="00E165F9">
        <w:rPr>
          <w:rFonts w:ascii="Arial" w:hAnsi="Arial" w:cs="Arial"/>
          <w:spacing w:val="-2"/>
        </w:rPr>
        <w:t>n</w:t>
      </w:r>
      <w:r w:rsidRPr="00E165F9">
        <w:rPr>
          <w:rFonts w:ascii="Arial" w:hAnsi="Arial" w:cs="Arial"/>
          <w:spacing w:val="1"/>
        </w:rPr>
        <w:t>a</w:t>
      </w:r>
      <w:r w:rsidRPr="00E165F9">
        <w:rPr>
          <w:rFonts w:ascii="Arial" w:hAnsi="Arial" w:cs="Arial"/>
        </w:rPr>
        <w:t>ti</w:t>
      </w:r>
      <w:r w:rsidRPr="00E165F9">
        <w:rPr>
          <w:rFonts w:ascii="Arial" w:hAnsi="Arial" w:cs="Arial"/>
          <w:spacing w:val="1"/>
        </w:rPr>
        <w:t>o</w:t>
      </w:r>
      <w:r w:rsidRPr="00E165F9">
        <w:rPr>
          <w:rFonts w:ascii="Arial" w:hAnsi="Arial" w:cs="Arial"/>
        </w:rPr>
        <w:t>n</w:t>
      </w:r>
      <w:r w:rsidRPr="00E165F9">
        <w:rPr>
          <w:rFonts w:ascii="Arial" w:hAnsi="Arial" w:cs="Arial"/>
          <w:spacing w:val="1"/>
        </w:rPr>
        <w:t xml:space="preserve"> </w:t>
      </w:r>
      <w:r w:rsidRPr="00E165F9">
        <w:rPr>
          <w:rFonts w:ascii="Arial" w:hAnsi="Arial" w:cs="Arial"/>
        </w:rPr>
        <w:t>is</w:t>
      </w:r>
      <w:r w:rsidRPr="00E165F9">
        <w:rPr>
          <w:rFonts w:ascii="Arial" w:hAnsi="Arial" w:cs="Arial"/>
          <w:spacing w:val="-2"/>
        </w:rPr>
        <w:t xml:space="preserve"> </w:t>
      </w:r>
      <w:r w:rsidRPr="00E165F9">
        <w:rPr>
          <w:rFonts w:ascii="Arial" w:hAnsi="Arial" w:cs="Arial"/>
        </w:rPr>
        <w:t>a</w:t>
      </w:r>
      <w:r w:rsidRPr="00E165F9">
        <w:rPr>
          <w:rFonts w:ascii="Arial" w:hAnsi="Arial" w:cs="Arial"/>
          <w:spacing w:val="1"/>
        </w:rPr>
        <w:t xml:space="preserve"> p</w:t>
      </w:r>
      <w:r w:rsidRPr="00E165F9">
        <w:rPr>
          <w:rFonts w:ascii="Arial" w:hAnsi="Arial" w:cs="Arial"/>
        </w:rPr>
        <w:t>r</w:t>
      </w:r>
      <w:r w:rsidRPr="00E165F9">
        <w:rPr>
          <w:rFonts w:ascii="Arial" w:hAnsi="Arial" w:cs="Arial"/>
          <w:spacing w:val="-2"/>
        </w:rPr>
        <w:t>o</w:t>
      </w:r>
      <w:r w:rsidRPr="00E165F9">
        <w:rPr>
          <w:rFonts w:ascii="Arial" w:hAnsi="Arial" w:cs="Arial"/>
          <w:spacing w:val="1"/>
        </w:rPr>
        <w:t>b</w:t>
      </w:r>
      <w:r w:rsidRPr="00E165F9">
        <w:rPr>
          <w:rFonts w:ascii="Arial" w:hAnsi="Arial" w:cs="Arial"/>
        </w:rPr>
        <w:t>l</w:t>
      </w:r>
      <w:r w:rsidRPr="00E165F9">
        <w:rPr>
          <w:rFonts w:ascii="Arial" w:hAnsi="Arial" w:cs="Arial"/>
          <w:spacing w:val="-2"/>
        </w:rPr>
        <w:t>e</w:t>
      </w:r>
      <w:r w:rsidRPr="00E165F9">
        <w:rPr>
          <w:rFonts w:ascii="Arial" w:hAnsi="Arial" w:cs="Arial"/>
          <w:spacing w:val="11"/>
        </w:rPr>
        <w:t>m</w:t>
      </w:r>
      <w:r w:rsidRPr="00E165F9">
        <w:rPr>
          <w:rFonts w:ascii="Arial" w:hAnsi="Arial" w:cs="Arial"/>
        </w:rPr>
        <w:t>-s</w:t>
      </w:r>
      <w:r w:rsidRPr="00E165F9">
        <w:rPr>
          <w:rFonts w:ascii="Arial" w:hAnsi="Arial" w:cs="Arial"/>
          <w:spacing w:val="1"/>
        </w:rPr>
        <w:t>o</w:t>
      </w:r>
      <w:r w:rsidRPr="00E165F9">
        <w:rPr>
          <w:rFonts w:ascii="Arial" w:hAnsi="Arial" w:cs="Arial"/>
        </w:rPr>
        <w:t>l</w:t>
      </w:r>
      <w:r w:rsidRPr="00E165F9">
        <w:rPr>
          <w:rFonts w:ascii="Arial" w:hAnsi="Arial" w:cs="Arial"/>
          <w:spacing w:val="-3"/>
        </w:rPr>
        <w:t>v</w:t>
      </w:r>
      <w:r w:rsidRPr="00E165F9">
        <w:rPr>
          <w:rFonts w:ascii="Arial" w:hAnsi="Arial" w:cs="Arial"/>
        </w:rPr>
        <w:t>ing</w:t>
      </w:r>
      <w:r w:rsidRPr="00E165F9">
        <w:rPr>
          <w:rFonts w:ascii="Arial" w:hAnsi="Arial" w:cs="Arial"/>
          <w:spacing w:val="-1"/>
        </w:rPr>
        <w:t xml:space="preserve"> </w:t>
      </w:r>
      <w:r w:rsidRPr="00E165F9">
        <w:rPr>
          <w:rFonts w:ascii="Arial" w:hAnsi="Arial" w:cs="Arial"/>
          <w:spacing w:val="3"/>
        </w:rPr>
        <w:t>f</w:t>
      </w:r>
      <w:r w:rsidRPr="00E165F9">
        <w:rPr>
          <w:rFonts w:ascii="Arial" w:hAnsi="Arial" w:cs="Arial"/>
          <w:spacing w:val="1"/>
        </w:rPr>
        <w:t>un</w:t>
      </w:r>
      <w:r w:rsidRPr="00E165F9">
        <w:rPr>
          <w:rFonts w:ascii="Arial" w:hAnsi="Arial" w:cs="Arial"/>
        </w:rPr>
        <w:t>cti</w:t>
      </w:r>
      <w:r w:rsidRPr="00E165F9">
        <w:rPr>
          <w:rFonts w:ascii="Arial" w:hAnsi="Arial" w:cs="Arial"/>
          <w:spacing w:val="-1"/>
        </w:rPr>
        <w:t>o</w:t>
      </w:r>
      <w:r w:rsidRPr="00E165F9">
        <w:rPr>
          <w:rFonts w:ascii="Arial" w:hAnsi="Arial" w:cs="Arial"/>
        </w:rPr>
        <w:t>n</w:t>
      </w:r>
      <w:r w:rsidRPr="00E165F9">
        <w:rPr>
          <w:rFonts w:ascii="Arial" w:hAnsi="Arial" w:cs="Arial"/>
          <w:spacing w:val="1"/>
        </w:rPr>
        <w:t xml:space="preserve"> t</w:t>
      </w:r>
      <w:r w:rsidRPr="00E165F9">
        <w:rPr>
          <w:rFonts w:ascii="Arial" w:hAnsi="Arial" w:cs="Arial"/>
          <w:spacing w:val="-1"/>
        </w:rPr>
        <w:t>h</w:t>
      </w:r>
      <w:r w:rsidRPr="00E165F9">
        <w:rPr>
          <w:rFonts w:ascii="Arial" w:hAnsi="Arial" w:cs="Arial"/>
          <w:spacing w:val="1"/>
        </w:rPr>
        <w:t>a</w:t>
      </w:r>
      <w:r w:rsidRPr="00E165F9">
        <w:rPr>
          <w:rFonts w:ascii="Arial" w:hAnsi="Arial" w:cs="Arial"/>
        </w:rPr>
        <w:t>t</w:t>
      </w:r>
      <w:r w:rsidRPr="00E165F9">
        <w:rPr>
          <w:rFonts w:ascii="Arial" w:hAnsi="Arial" w:cs="Arial"/>
          <w:spacing w:val="1"/>
        </w:rPr>
        <w:t xml:space="preserve"> </w:t>
      </w:r>
      <w:r w:rsidRPr="00E165F9">
        <w:rPr>
          <w:rFonts w:ascii="Arial" w:hAnsi="Arial" w:cs="Arial"/>
        </w:rPr>
        <w:t>is</w:t>
      </w:r>
      <w:r w:rsidRPr="00E165F9">
        <w:rPr>
          <w:rFonts w:ascii="Arial" w:hAnsi="Arial" w:cs="Arial"/>
          <w:spacing w:val="-2"/>
        </w:rPr>
        <w:t xml:space="preserve"> </w:t>
      </w:r>
      <w:r w:rsidRPr="00E165F9">
        <w:rPr>
          <w:rFonts w:ascii="Arial" w:hAnsi="Arial" w:cs="Arial"/>
        </w:rPr>
        <w:t>in</w:t>
      </w:r>
      <w:r w:rsidRPr="00E165F9">
        <w:rPr>
          <w:rFonts w:ascii="Arial" w:hAnsi="Arial" w:cs="Arial"/>
          <w:spacing w:val="1"/>
        </w:rPr>
        <w:t>te</w:t>
      </w:r>
      <w:r w:rsidRPr="00E165F9">
        <w:rPr>
          <w:rFonts w:ascii="Arial" w:hAnsi="Arial" w:cs="Arial"/>
          <w:spacing w:val="-1"/>
        </w:rPr>
        <w:t>n</w:t>
      </w:r>
      <w:r w:rsidRPr="00E165F9">
        <w:rPr>
          <w:rFonts w:ascii="Arial" w:hAnsi="Arial" w:cs="Arial"/>
          <w:spacing w:val="1"/>
        </w:rPr>
        <w:t>de</w:t>
      </w:r>
      <w:r w:rsidRPr="00E165F9">
        <w:rPr>
          <w:rFonts w:ascii="Arial" w:hAnsi="Arial" w:cs="Arial"/>
        </w:rPr>
        <w:t>d</w:t>
      </w:r>
      <w:r w:rsidRPr="00E165F9">
        <w:rPr>
          <w:rFonts w:ascii="Arial" w:hAnsi="Arial" w:cs="Arial"/>
          <w:spacing w:val="-1"/>
        </w:rPr>
        <w:t xml:space="preserve"> </w:t>
      </w:r>
      <w:r w:rsidRPr="00E165F9">
        <w:rPr>
          <w:rFonts w:ascii="Arial" w:hAnsi="Arial" w:cs="Arial"/>
        </w:rPr>
        <w:t>to</w:t>
      </w:r>
      <w:r w:rsidRPr="00E165F9">
        <w:rPr>
          <w:rFonts w:ascii="Arial" w:hAnsi="Arial" w:cs="Arial"/>
          <w:spacing w:val="3"/>
        </w:rPr>
        <w:t xml:space="preserve"> </w:t>
      </w:r>
      <w:r w:rsidRPr="00E165F9">
        <w:rPr>
          <w:rFonts w:ascii="Arial" w:hAnsi="Arial" w:cs="Arial"/>
          <w:spacing w:val="1"/>
        </w:rPr>
        <w:t>en</w:t>
      </w:r>
      <w:r w:rsidRPr="00E165F9">
        <w:rPr>
          <w:rFonts w:ascii="Arial" w:hAnsi="Arial" w:cs="Arial"/>
        </w:rPr>
        <w:t>s</w:t>
      </w:r>
      <w:r w:rsidRPr="00E165F9">
        <w:rPr>
          <w:rFonts w:ascii="Arial" w:hAnsi="Arial" w:cs="Arial"/>
          <w:spacing w:val="1"/>
        </w:rPr>
        <w:t>u</w:t>
      </w:r>
      <w:r w:rsidRPr="00E165F9">
        <w:rPr>
          <w:rFonts w:ascii="Arial" w:hAnsi="Arial" w:cs="Arial"/>
          <w:spacing w:val="-3"/>
        </w:rPr>
        <w:t>r</w:t>
      </w:r>
      <w:r w:rsidRPr="00E165F9">
        <w:rPr>
          <w:rFonts w:ascii="Arial" w:hAnsi="Arial" w:cs="Arial"/>
        </w:rPr>
        <w:t>e</w:t>
      </w:r>
      <w:r w:rsidRPr="00E165F9">
        <w:rPr>
          <w:rFonts w:ascii="Arial" w:hAnsi="Arial" w:cs="Arial"/>
          <w:spacing w:val="1"/>
        </w:rPr>
        <w:t xml:space="preserve"> </w:t>
      </w:r>
      <w:r w:rsidRPr="00E165F9">
        <w:rPr>
          <w:rFonts w:ascii="Arial" w:hAnsi="Arial" w:cs="Arial"/>
        </w:rPr>
        <w:t>c</w:t>
      </w:r>
      <w:r w:rsidRPr="00E165F9">
        <w:rPr>
          <w:rFonts w:ascii="Arial" w:hAnsi="Arial" w:cs="Arial"/>
          <w:spacing w:val="1"/>
        </w:rPr>
        <w:t>o</w:t>
      </w:r>
      <w:r w:rsidRPr="00E165F9">
        <w:rPr>
          <w:rFonts w:ascii="Arial" w:hAnsi="Arial" w:cs="Arial"/>
          <w:spacing w:val="-1"/>
        </w:rPr>
        <w:t>n</w:t>
      </w:r>
      <w:r w:rsidRPr="00E165F9">
        <w:rPr>
          <w:rFonts w:ascii="Arial" w:hAnsi="Arial" w:cs="Arial"/>
        </w:rPr>
        <w:t>ti</w:t>
      </w:r>
      <w:r w:rsidRPr="00E165F9">
        <w:rPr>
          <w:rFonts w:ascii="Arial" w:hAnsi="Arial" w:cs="Arial"/>
          <w:spacing w:val="1"/>
        </w:rPr>
        <w:t>nu</w:t>
      </w:r>
      <w:r w:rsidRPr="00E165F9">
        <w:rPr>
          <w:rFonts w:ascii="Arial" w:hAnsi="Arial" w:cs="Arial"/>
        </w:rPr>
        <w:t>ity</w:t>
      </w:r>
      <w:r w:rsidRPr="00E165F9">
        <w:rPr>
          <w:rFonts w:ascii="Arial" w:hAnsi="Arial" w:cs="Arial"/>
          <w:spacing w:val="-2"/>
        </w:rPr>
        <w:t xml:space="preserve"> </w:t>
      </w:r>
      <w:r w:rsidRPr="00E165F9">
        <w:rPr>
          <w:rFonts w:ascii="Arial" w:hAnsi="Arial" w:cs="Arial"/>
          <w:spacing w:val="-1"/>
        </w:rPr>
        <w:t>o</w:t>
      </w:r>
      <w:r w:rsidRPr="00E165F9">
        <w:rPr>
          <w:rFonts w:ascii="Arial" w:hAnsi="Arial" w:cs="Arial"/>
        </w:rPr>
        <w:t>f</w:t>
      </w:r>
      <w:r w:rsidRPr="00E165F9">
        <w:rPr>
          <w:rFonts w:ascii="Arial" w:hAnsi="Arial" w:cs="Arial"/>
          <w:spacing w:val="3"/>
        </w:rPr>
        <w:t xml:space="preserve">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ices,</w:t>
      </w:r>
      <w:r w:rsidRPr="00E165F9">
        <w:rPr>
          <w:rFonts w:ascii="Arial" w:hAnsi="Arial" w:cs="Arial"/>
          <w:spacing w:val="1"/>
        </w:rPr>
        <w:t xml:space="preserve"> p</w:t>
      </w:r>
      <w:r w:rsidRPr="00E165F9">
        <w:rPr>
          <w:rFonts w:ascii="Arial" w:hAnsi="Arial" w:cs="Arial"/>
        </w:rPr>
        <w:t>re</w:t>
      </w:r>
      <w:r w:rsidRPr="00E165F9">
        <w:rPr>
          <w:rFonts w:ascii="Arial" w:hAnsi="Arial" w:cs="Arial"/>
          <w:spacing w:val="-2"/>
        </w:rPr>
        <w:t>v</w:t>
      </w:r>
      <w:r w:rsidRPr="00E165F9">
        <w:rPr>
          <w:rFonts w:ascii="Arial" w:hAnsi="Arial" w:cs="Arial"/>
          <w:spacing w:val="1"/>
        </w:rPr>
        <w:t>en</w:t>
      </w:r>
      <w:r w:rsidRPr="00E165F9">
        <w:rPr>
          <w:rFonts w:ascii="Arial" w:hAnsi="Arial" w:cs="Arial"/>
        </w:rPr>
        <w:t>t</w:t>
      </w:r>
      <w:r w:rsidRPr="00E165F9">
        <w:rPr>
          <w:rFonts w:ascii="Arial" w:hAnsi="Arial" w:cs="Arial"/>
          <w:spacing w:val="-1"/>
        </w:rPr>
        <w:t xml:space="preserve"> </w:t>
      </w:r>
      <w:r w:rsidRPr="00E165F9">
        <w:rPr>
          <w:rFonts w:ascii="Arial" w:hAnsi="Arial" w:cs="Arial"/>
          <w:spacing w:val="3"/>
        </w:rPr>
        <w:t>f</w:t>
      </w:r>
      <w:r w:rsidRPr="00E165F9">
        <w:rPr>
          <w:rFonts w:ascii="Arial" w:hAnsi="Arial" w:cs="Arial"/>
        </w:rPr>
        <w:t>ra</w:t>
      </w:r>
      <w:r w:rsidRPr="00E165F9">
        <w:rPr>
          <w:rFonts w:ascii="Arial" w:hAnsi="Arial" w:cs="Arial"/>
          <w:spacing w:val="-4"/>
        </w:rPr>
        <w:t>g</w:t>
      </w:r>
      <w:r w:rsidRPr="00E165F9">
        <w:rPr>
          <w:rFonts w:ascii="Arial" w:hAnsi="Arial" w:cs="Arial"/>
          <w:spacing w:val="1"/>
        </w:rPr>
        <w:t>me</w:t>
      </w:r>
      <w:r w:rsidRPr="00E165F9">
        <w:rPr>
          <w:rFonts w:ascii="Arial" w:hAnsi="Arial" w:cs="Arial"/>
          <w:spacing w:val="-1"/>
        </w:rPr>
        <w:t>n</w:t>
      </w:r>
      <w:r w:rsidRPr="00E165F9">
        <w:rPr>
          <w:rFonts w:ascii="Arial" w:hAnsi="Arial" w:cs="Arial"/>
        </w:rPr>
        <w:t>t</w:t>
      </w:r>
      <w:r w:rsidRPr="00E165F9">
        <w:rPr>
          <w:rFonts w:ascii="Arial" w:hAnsi="Arial" w:cs="Arial"/>
          <w:spacing w:val="1"/>
        </w:rPr>
        <w:t>a</w:t>
      </w:r>
      <w:r w:rsidRPr="00E165F9">
        <w:rPr>
          <w:rFonts w:ascii="Arial" w:hAnsi="Arial" w:cs="Arial"/>
        </w:rPr>
        <w:t>ti</w:t>
      </w:r>
      <w:r w:rsidRPr="00E165F9">
        <w:rPr>
          <w:rFonts w:ascii="Arial" w:hAnsi="Arial" w:cs="Arial"/>
          <w:spacing w:val="-1"/>
        </w:rPr>
        <w:t>o</w:t>
      </w:r>
      <w:r w:rsidRPr="00E165F9">
        <w:rPr>
          <w:rFonts w:ascii="Arial" w:hAnsi="Arial" w:cs="Arial"/>
        </w:rPr>
        <w:t xml:space="preserve">n </w:t>
      </w:r>
      <w:r w:rsidRPr="00E165F9">
        <w:rPr>
          <w:rFonts w:ascii="Arial" w:hAnsi="Arial" w:cs="Arial"/>
          <w:spacing w:val="-1"/>
        </w:rPr>
        <w:t>o</w:t>
      </w:r>
      <w:r w:rsidRPr="00E165F9">
        <w:rPr>
          <w:rFonts w:ascii="Arial" w:hAnsi="Arial" w:cs="Arial"/>
        </w:rPr>
        <w:t>f</w:t>
      </w:r>
      <w:r w:rsidRPr="00E165F9">
        <w:rPr>
          <w:rFonts w:ascii="Arial" w:hAnsi="Arial" w:cs="Arial"/>
          <w:spacing w:val="3"/>
        </w:rPr>
        <w:t xml:space="preserve">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ices</w:t>
      </w:r>
      <w:r>
        <w:rPr>
          <w:rFonts w:ascii="Arial" w:hAnsi="Arial" w:cs="Arial"/>
        </w:rPr>
        <w:t xml:space="preserve">. </w:t>
      </w:r>
      <w:r w:rsidRPr="00E165F9">
        <w:rPr>
          <w:rFonts w:ascii="Arial" w:hAnsi="Arial" w:cs="Arial"/>
          <w:spacing w:val="1"/>
        </w:rPr>
        <w:t>an</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ta</w:t>
      </w:r>
      <w:r w:rsidRPr="00E165F9">
        <w:rPr>
          <w:rFonts w:ascii="Arial" w:hAnsi="Arial" w:cs="Arial"/>
        </w:rPr>
        <w:t>p</w:t>
      </w:r>
      <w:r w:rsidRPr="00E165F9">
        <w:rPr>
          <w:rFonts w:ascii="Arial" w:hAnsi="Arial" w:cs="Arial"/>
          <w:spacing w:val="1"/>
        </w:rPr>
        <w:t xml:space="preserve"> </w:t>
      </w:r>
      <w:r w:rsidRPr="00E165F9">
        <w:rPr>
          <w:rFonts w:ascii="Arial" w:hAnsi="Arial" w:cs="Arial"/>
        </w:rPr>
        <w:t>i</w:t>
      </w:r>
      <w:r w:rsidRPr="00E165F9">
        <w:rPr>
          <w:rFonts w:ascii="Arial" w:hAnsi="Arial" w:cs="Arial"/>
          <w:spacing w:val="-1"/>
        </w:rPr>
        <w:t>n</w:t>
      </w:r>
      <w:r w:rsidRPr="00E165F9">
        <w:rPr>
          <w:rFonts w:ascii="Arial" w:hAnsi="Arial" w:cs="Arial"/>
        </w:rPr>
        <w:t xml:space="preserve">to </w:t>
      </w:r>
      <w:r w:rsidRPr="00E165F9">
        <w:rPr>
          <w:rFonts w:ascii="Arial" w:hAnsi="Arial" w:cs="Arial"/>
          <w:spacing w:val="1"/>
        </w:rPr>
        <w:t>an</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a</w:t>
      </w:r>
      <w:r w:rsidRPr="00E165F9">
        <w:rPr>
          <w:rFonts w:ascii="Arial" w:hAnsi="Arial" w:cs="Arial"/>
          <w:spacing w:val="-1"/>
        </w:rPr>
        <w:t>n</w:t>
      </w:r>
      <w:r w:rsidRPr="00E165F9">
        <w:rPr>
          <w:rFonts w:ascii="Arial" w:hAnsi="Arial" w:cs="Arial"/>
        </w:rPr>
        <w:t>d</w:t>
      </w:r>
      <w:r w:rsidRPr="00E165F9">
        <w:rPr>
          <w:rFonts w:ascii="Arial" w:hAnsi="Arial" w:cs="Arial"/>
          <w:spacing w:val="1"/>
        </w:rPr>
        <w:t xml:space="preserve"> a</w:t>
      </w:r>
      <w:r w:rsidRPr="00E165F9">
        <w:rPr>
          <w:rFonts w:ascii="Arial" w:hAnsi="Arial" w:cs="Arial"/>
        </w:rPr>
        <w:t>ll</w:t>
      </w:r>
      <w:r w:rsidRPr="00E165F9">
        <w:rPr>
          <w:rFonts w:ascii="Arial" w:hAnsi="Arial" w:cs="Arial"/>
          <w:spacing w:val="-1"/>
        </w:rPr>
        <w:t xml:space="preserve"> </w:t>
      </w:r>
      <w:r w:rsidRPr="00E165F9">
        <w:rPr>
          <w:rFonts w:ascii="Arial" w:hAnsi="Arial" w:cs="Arial"/>
        </w:rPr>
        <w:t>res</w:t>
      </w:r>
      <w:r w:rsidRPr="00E165F9">
        <w:rPr>
          <w:rFonts w:ascii="Arial" w:hAnsi="Arial" w:cs="Arial"/>
          <w:spacing w:val="-1"/>
        </w:rPr>
        <w:t>o</w:t>
      </w:r>
      <w:r w:rsidRPr="00E165F9">
        <w:rPr>
          <w:rFonts w:ascii="Arial" w:hAnsi="Arial" w:cs="Arial"/>
          <w:spacing w:val="1"/>
        </w:rPr>
        <w:t>u</w:t>
      </w:r>
      <w:r w:rsidRPr="00E165F9">
        <w:rPr>
          <w:rFonts w:ascii="Arial" w:hAnsi="Arial" w:cs="Arial"/>
        </w:rPr>
        <w:t>rces</w:t>
      </w:r>
      <w:r w:rsidRPr="00E165F9">
        <w:rPr>
          <w:rFonts w:ascii="Arial" w:hAnsi="Arial" w:cs="Arial"/>
          <w:spacing w:val="7"/>
        </w:rPr>
        <w:t xml:space="preserve"> </w:t>
      </w:r>
      <w:r w:rsidRPr="00E165F9">
        <w:rPr>
          <w:rFonts w:ascii="Arial" w:hAnsi="Arial" w:cs="Arial"/>
        </w:rPr>
        <w:t>t</w:t>
      </w:r>
      <w:r w:rsidRPr="00E165F9">
        <w:rPr>
          <w:rFonts w:ascii="Arial" w:hAnsi="Arial" w:cs="Arial"/>
          <w:spacing w:val="-1"/>
        </w:rPr>
        <w:t>h</w:t>
      </w:r>
      <w:r w:rsidRPr="00E165F9">
        <w:rPr>
          <w:rFonts w:ascii="Arial" w:hAnsi="Arial" w:cs="Arial"/>
          <w:spacing w:val="1"/>
        </w:rPr>
        <w:t>a</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a</w:t>
      </w:r>
      <w:r w:rsidRPr="00E165F9">
        <w:rPr>
          <w:rFonts w:ascii="Arial" w:hAnsi="Arial" w:cs="Arial"/>
        </w:rPr>
        <w:t>re</w:t>
      </w:r>
      <w:r w:rsidRPr="00E165F9">
        <w:rPr>
          <w:rFonts w:ascii="Arial" w:hAnsi="Arial" w:cs="Arial"/>
          <w:spacing w:val="-2"/>
        </w:rPr>
        <w:t xml:space="preserve"> </w:t>
      </w:r>
      <w:r w:rsidRPr="00E165F9">
        <w:rPr>
          <w:rFonts w:ascii="Arial" w:hAnsi="Arial" w:cs="Arial"/>
          <w:spacing w:val="1"/>
        </w:rPr>
        <w:t>app</w:t>
      </w:r>
      <w:r w:rsidRPr="00E165F9">
        <w:rPr>
          <w:rFonts w:ascii="Arial" w:hAnsi="Arial" w:cs="Arial"/>
        </w:rPr>
        <w:t>r</w:t>
      </w:r>
      <w:r w:rsidRPr="00E165F9">
        <w:rPr>
          <w:rFonts w:ascii="Arial" w:hAnsi="Arial" w:cs="Arial"/>
          <w:spacing w:val="-2"/>
        </w:rPr>
        <w:t>o</w:t>
      </w:r>
      <w:r w:rsidRPr="00E165F9">
        <w:rPr>
          <w:rFonts w:ascii="Arial" w:hAnsi="Arial" w:cs="Arial"/>
          <w:spacing w:val="1"/>
        </w:rPr>
        <w:t>p</w:t>
      </w:r>
      <w:r w:rsidRPr="00E165F9">
        <w:rPr>
          <w:rFonts w:ascii="Arial" w:hAnsi="Arial" w:cs="Arial"/>
        </w:rPr>
        <w:t>r</w:t>
      </w:r>
      <w:r w:rsidRPr="00E165F9">
        <w:rPr>
          <w:rFonts w:ascii="Arial" w:hAnsi="Arial" w:cs="Arial"/>
          <w:spacing w:val="-1"/>
        </w:rPr>
        <w:t>i</w:t>
      </w:r>
      <w:r w:rsidRPr="00E165F9">
        <w:rPr>
          <w:rFonts w:ascii="Arial" w:hAnsi="Arial" w:cs="Arial"/>
          <w:spacing w:val="1"/>
        </w:rPr>
        <w:t>a</w:t>
      </w:r>
      <w:r w:rsidRPr="00E165F9">
        <w:rPr>
          <w:rFonts w:ascii="Arial" w:hAnsi="Arial" w:cs="Arial"/>
        </w:rPr>
        <w:t xml:space="preserve">te </w:t>
      </w:r>
      <w:r w:rsidRPr="00E165F9">
        <w:rPr>
          <w:rFonts w:ascii="Arial" w:hAnsi="Arial" w:cs="Arial"/>
          <w:spacing w:val="1"/>
        </w:rPr>
        <w:t>a</w:t>
      </w:r>
      <w:r w:rsidRPr="00E165F9">
        <w:rPr>
          <w:rFonts w:ascii="Arial" w:hAnsi="Arial" w:cs="Arial"/>
          <w:spacing w:val="-1"/>
        </w:rPr>
        <w:t>n</w:t>
      </w:r>
      <w:r w:rsidRPr="00E165F9">
        <w:rPr>
          <w:rFonts w:ascii="Arial" w:hAnsi="Arial" w:cs="Arial"/>
        </w:rPr>
        <w:t xml:space="preserve">d </w:t>
      </w:r>
      <w:r w:rsidRPr="00E165F9">
        <w:rPr>
          <w:rFonts w:ascii="Arial" w:hAnsi="Arial" w:cs="Arial"/>
          <w:spacing w:val="1"/>
        </w:rPr>
        <w:t>a</w:t>
      </w:r>
      <w:r w:rsidRPr="00E165F9">
        <w:rPr>
          <w:rFonts w:ascii="Arial" w:hAnsi="Arial" w:cs="Arial"/>
        </w:rPr>
        <w:t>cc</w:t>
      </w:r>
      <w:r w:rsidRPr="00E165F9">
        <w:rPr>
          <w:rFonts w:ascii="Arial" w:hAnsi="Arial" w:cs="Arial"/>
          <w:spacing w:val="1"/>
        </w:rPr>
        <w:t>e</w:t>
      </w:r>
      <w:r w:rsidRPr="00E165F9">
        <w:rPr>
          <w:rFonts w:ascii="Arial" w:hAnsi="Arial" w:cs="Arial"/>
        </w:rPr>
        <w:t>ssible</w:t>
      </w:r>
      <w:r w:rsidRPr="00E165F9">
        <w:rPr>
          <w:rFonts w:ascii="Arial" w:hAnsi="Arial" w:cs="Arial"/>
          <w:spacing w:val="-1"/>
        </w:rPr>
        <w:t xml:space="preserve"> </w:t>
      </w:r>
      <w:r w:rsidRPr="00E165F9">
        <w:rPr>
          <w:rFonts w:ascii="Arial" w:hAnsi="Arial" w:cs="Arial"/>
        </w:rPr>
        <w:t>f</w:t>
      </w:r>
      <w:r w:rsidRPr="00E165F9">
        <w:rPr>
          <w:rFonts w:ascii="Arial" w:hAnsi="Arial" w:cs="Arial"/>
          <w:spacing w:val="1"/>
        </w:rPr>
        <w:t>o</w:t>
      </w:r>
      <w:r w:rsidRPr="00E165F9">
        <w:rPr>
          <w:rFonts w:ascii="Arial" w:hAnsi="Arial" w:cs="Arial"/>
        </w:rPr>
        <w:t xml:space="preserve">r </w:t>
      </w:r>
      <w:r w:rsidR="00B257DC">
        <w:rPr>
          <w:rFonts w:ascii="Arial" w:hAnsi="Arial" w:cs="Arial"/>
        </w:rPr>
        <w:t>program participants living with brain injury</w:t>
      </w:r>
      <w:r w:rsidRPr="00E165F9">
        <w:rPr>
          <w:rFonts w:ascii="Arial" w:hAnsi="Arial" w:cs="Arial"/>
        </w:rPr>
        <w:t>.</w:t>
      </w:r>
      <w:r w:rsidRPr="00E165F9">
        <w:rPr>
          <w:rFonts w:ascii="Arial" w:hAnsi="Arial" w:cs="Arial"/>
          <w:spacing w:val="1"/>
        </w:rPr>
        <w:t xml:space="preserve"> </w:t>
      </w:r>
    </w:p>
    <w:p w:rsidR="006241DE" w:rsidRPr="00E165F9" w:rsidRDefault="006241DE" w:rsidP="0093470E">
      <w:pPr>
        <w:widowControl w:val="0"/>
        <w:autoSpaceDE w:val="0"/>
        <w:autoSpaceDN w:val="0"/>
        <w:adjustRightInd w:val="0"/>
        <w:ind w:right="-360"/>
        <w:jc w:val="both"/>
        <w:rPr>
          <w:rFonts w:ascii="Arial" w:hAnsi="Arial" w:cs="Arial"/>
        </w:rPr>
      </w:pPr>
      <w:r w:rsidRPr="00E165F9">
        <w:rPr>
          <w:rFonts w:ascii="Arial" w:hAnsi="Arial" w:cs="Arial"/>
          <w:spacing w:val="-1"/>
        </w:rPr>
        <w:t>I</w:t>
      </w:r>
      <w:r w:rsidRPr="00E165F9">
        <w:rPr>
          <w:rFonts w:ascii="Arial" w:hAnsi="Arial" w:cs="Arial"/>
        </w:rPr>
        <w:t>t</w:t>
      </w:r>
      <w:r w:rsidRPr="00E165F9">
        <w:rPr>
          <w:rFonts w:ascii="Arial" w:hAnsi="Arial" w:cs="Arial"/>
          <w:spacing w:val="1"/>
        </w:rPr>
        <w:t xml:space="preserve"> </w:t>
      </w:r>
      <w:r w:rsidRPr="00E165F9">
        <w:rPr>
          <w:rFonts w:ascii="Arial" w:hAnsi="Arial" w:cs="Arial"/>
        </w:rPr>
        <w:t>is t</w:t>
      </w:r>
      <w:r w:rsidRPr="00E165F9">
        <w:rPr>
          <w:rFonts w:ascii="Arial" w:hAnsi="Arial" w:cs="Arial"/>
          <w:spacing w:val="-1"/>
        </w:rPr>
        <w:t>h</w:t>
      </w:r>
      <w:r w:rsidRPr="00E165F9">
        <w:rPr>
          <w:rFonts w:ascii="Arial" w:hAnsi="Arial" w:cs="Arial"/>
        </w:rPr>
        <w:t>e</w:t>
      </w:r>
      <w:r w:rsidRPr="00E165F9">
        <w:rPr>
          <w:rFonts w:ascii="Arial" w:hAnsi="Arial" w:cs="Arial"/>
          <w:spacing w:val="-1"/>
        </w:rPr>
        <w:t xml:space="preserve"> </w:t>
      </w:r>
      <w:r w:rsidRPr="00E165F9">
        <w:rPr>
          <w:rFonts w:ascii="Arial" w:hAnsi="Arial" w:cs="Arial"/>
        </w:rPr>
        <w:t>res</w:t>
      </w:r>
      <w:r w:rsidRPr="00E165F9">
        <w:rPr>
          <w:rFonts w:ascii="Arial" w:hAnsi="Arial" w:cs="Arial"/>
          <w:spacing w:val="1"/>
        </w:rPr>
        <w:t>pon</w:t>
      </w:r>
      <w:r w:rsidRPr="00E165F9">
        <w:rPr>
          <w:rFonts w:ascii="Arial" w:hAnsi="Arial" w:cs="Arial"/>
        </w:rPr>
        <w:t>sibil</w:t>
      </w:r>
      <w:r w:rsidRPr="00E165F9">
        <w:rPr>
          <w:rFonts w:ascii="Arial" w:hAnsi="Arial" w:cs="Arial"/>
          <w:spacing w:val="-1"/>
        </w:rPr>
        <w:t>i</w:t>
      </w:r>
      <w:r w:rsidRPr="00E165F9">
        <w:rPr>
          <w:rFonts w:ascii="Arial" w:hAnsi="Arial" w:cs="Arial"/>
        </w:rPr>
        <w:t>ty</w:t>
      </w:r>
      <w:r w:rsidRPr="00E165F9">
        <w:rPr>
          <w:rFonts w:ascii="Arial" w:hAnsi="Arial" w:cs="Arial"/>
          <w:spacing w:val="-2"/>
        </w:rPr>
        <w:t xml:space="preserve"> </w:t>
      </w:r>
      <w:r w:rsidRPr="00E165F9">
        <w:rPr>
          <w:rFonts w:ascii="Arial" w:hAnsi="Arial" w:cs="Arial"/>
          <w:spacing w:val="-1"/>
        </w:rPr>
        <w:t>o</w:t>
      </w:r>
      <w:r w:rsidRPr="00E165F9">
        <w:rPr>
          <w:rFonts w:ascii="Arial" w:hAnsi="Arial" w:cs="Arial"/>
        </w:rPr>
        <w:t>f</w:t>
      </w:r>
      <w:r w:rsidRPr="00E165F9">
        <w:rPr>
          <w:rFonts w:ascii="Arial" w:hAnsi="Arial" w:cs="Arial"/>
          <w:spacing w:val="1"/>
        </w:rPr>
        <w:t xml:space="preserve"> </w:t>
      </w:r>
      <w:r w:rsidRPr="00E165F9">
        <w:rPr>
          <w:rFonts w:ascii="Arial" w:hAnsi="Arial" w:cs="Arial"/>
        </w:rPr>
        <w:t>BI</w:t>
      </w:r>
      <w:r w:rsidR="00B257DC">
        <w:rPr>
          <w:rFonts w:ascii="Arial" w:hAnsi="Arial" w:cs="Arial"/>
        </w:rPr>
        <w:t>SF</w:t>
      </w:r>
      <w:r w:rsidRPr="00E165F9">
        <w:rPr>
          <w:rFonts w:ascii="Arial" w:hAnsi="Arial" w:cs="Arial"/>
          <w:spacing w:val="-2"/>
        </w:rPr>
        <w:t xml:space="preserve"> </w:t>
      </w:r>
      <w:r w:rsidRPr="00E165F9">
        <w:rPr>
          <w:rFonts w:ascii="Arial" w:hAnsi="Arial" w:cs="Arial"/>
          <w:spacing w:val="1"/>
        </w:rPr>
        <w:t>S</w:t>
      </w:r>
      <w:r w:rsidRPr="00E165F9">
        <w:rPr>
          <w:rFonts w:ascii="Arial" w:hAnsi="Arial" w:cs="Arial"/>
          <w:spacing w:val="-1"/>
        </w:rPr>
        <w:t>e</w:t>
      </w:r>
      <w:r w:rsidRPr="00E165F9">
        <w:rPr>
          <w:rFonts w:ascii="Arial" w:hAnsi="Arial" w:cs="Arial"/>
        </w:rPr>
        <w:t>rv</w:t>
      </w:r>
      <w:r w:rsidRPr="00E165F9">
        <w:rPr>
          <w:rFonts w:ascii="Arial" w:hAnsi="Arial" w:cs="Arial"/>
          <w:spacing w:val="-1"/>
        </w:rPr>
        <w:t>i</w:t>
      </w:r>
      <w:r w:rsidRPr="00E165F9">
        <w:rPr>
          <w:rFonts w:ascii="Arial" w:hAnsi="Arial" w:cs="Arial"/>
        </w:rPr>
        <w:t>ce</w:t>
      </w:r>
      <w:r w:rsidRPr="00E165F9">
        <w:rPr>
          <w:rFonts w:ascii="Arial" w:hAnsi="Arial" w:cs="Arial"/>
          <w:spacing w:val="1"/>
        </w:rPr>
        <w:t xml:space="preserve"> </w:t>
      </w:r>
      <w:r w:rsidRPr="00E165F9">
        <w:rPr>
          <w:rFonts w:ascii="Arial" w:hAnsi="Arial" w:cs="Arial"/>
        </w:rPr>
        <w:t>C</w:t>
      </w:r>
      <w:r w:rsidRPr="00E165F9">
        <w:rPr>
          <w:rFonts w:ascii="Arial" w:hAnsi="Arial" w:cs="Arial"/>
          <w:spacing w:val="1"/>
        </w:rPr>
        <w:t>oo</w:t>
      </w:r>
      <w:r w:rsidRPr="00E165F9">
        <w:rPr>
          <w:rFonts w:ascii="Arial" w:hAnsi="Arial" w:cs="Arial"/>
        </w:rPr>
        <w:t>rdin</w:t>
      </w:r>
      <w:r w:rsidRPr="00E165F9">
        <w:rPr>
          <w:rFonts w:ascii="Arial" w:hAnsi="Arial" w:cs="Arial"/>
          <w:spacing w:val="1"/>
        </w:rPr>
        <w:t>a</w:t>
      </w:r>
      <w:r w:rsidRPr="00E165F9">
        <w:rPr>
          <w:rFonts w:ascii="Arial" w:hAnsi="Arial" w:cs="Arial"/>
          <w:spacing w:val="-2"/>
        </w:rPr>
        <w:t>t</w:t>
      </w:r>
      <w:r w:rsidRPr="00E165F9">
        <w:rPr>
          <w:rFonts w:ascii="Arial" w:hAnsi="Arial" w:cs="Arial"/>
          <w:spacing w:val="1"/>
        </w:rPr>
        <w:t>o</w:t>
      </w:r>
      <w:r w:rsidRPr="00E165F9">
        <w:rPr>
          <w:rFonts w:ascii="Arial" w:hAnsi="Arial" w:cs="Arial"/>
        </w:rPr>
        <w:t xml:space="preserve">r to </w:t>
      </w:r>
      <w:r w:rsidRPr="00E165F9">
        <w:rPr>
          <w:rFonts w:ascii="Arial" w:hAnsi="Arial" w:cs="Arial"/>
          <w:spacing w:val="1"/>
        </w:rPr>
        <w:t>ne</w:t>
      </w:r>
      <w:r w:rsidRPr="00E165F9">
        <w:rPr>
          <w:rFonts w:ascii="Arial" w:hAnsi="Arial" w:cs="Arial"/>
        </w:rPr>
        <w:t>it</w:t>
      </w:r>
      <w:r w:rsidRPr="00E165F9">
        <w:rPr>
          <w:rFonts w:ascii="Arial" w:hAnsi="Arial" w:cs="Arial"/>
          <w:spacing w:val="-1"/>
        </w:rPr>
        <w:t>h</w:t>
      </w:r>
      <w:r w:rsidRPr="00E165F9">
        <w:rPr>
          <w:rFonts w:ascii="Arial" w:hAnsi="Arial" w:cs="Arial"/>
          <w:spacing w:val="1"/>
        </w:rPr>
        <w:t>e</w:t>
      </w:r>
      <w:r w:rsidRPr="00E165F9">
        <w:rPr>
          <w:rFonts w:ascii="Arial" w:hAnsi="Arial" w:cs="Arial"/>
        </w:rPr>
        <w:t>r u</w:t>
      </w:r>
      <w:r w:rsidRPr="00E165F9">
        <w:rPr>
          <w:rFonts w:ascii="Arial" w:hAnsi="Arial" w:cs="Arial"/>
          <w:spacing w:val="-1"/>
        </w:rPr>
        <w:t>n</w:t>
      </w:r>
      <w:r w:rsidRPr="00E165F9">
        <w:rPr>
          <w:rFonts w:ascii="Arial" w:hAnsi="Arial" w:cs="Arial"/>
          <w:spacing w:val="1"/>
        </w:rPr>
        <w:t>de</w:t>
      </w:r>
      <w:r w:rsidRPr="00E165F9">
        <w:rPr>
          <w:rFonts w:ascii="Arial" w:hAnsi="Arial" w:cs="Arial"/>
        </w:rPr>
        <w:t>r-</w:t>
      </w:r>
      <w:r w:rsidR="00B257DC">
        <w:rPr>
          <w:rFonts w:ascii="Arial" w:hAnsi="Arial" w:cs="Arial"/>
        </w:rPr>
        <w:t xml:space="preserve">utilize </w:t>
      </w:r>
      <w:r w:rsidRPr="00E165F9">
        <w:rPr>
          <w:rFonts w:ascii="Arial" w:hAnsi="Arial" w:cs="Arial"/>
          <w:spacing w:val="1"/>
        </w:rPr>
        <w:t>no</w:t>
      </w:r>
      <w:r w:rsidRPr="00E165F9">
        <w:rPr>
          <w:rFonts w:ascii="Arial" w:hAnsi="Arial" w:cs="Arial"/>
        </w:rPr>
        <w:t>r</w:t>
      </w:r>
      <w:r w:rsidRPr="00E165F9">
        <w:rPr>
          <w:rFonts w:ascii="Arial" w:hAnsi="Arial" w:cs="Arial"/>
          <w:spacing w:val="-2"/>
        </w:rPr>
        <w:t xml:space="preserve"> </w:t>
      </w:r>
      <w:r w:rsidRPr="00E165F9">
        <w:rPr>
          <w:rFonts w:ascii="Arial" w:hAnsi="Arial" w:cs="Arial"/>
          <w:spacing w:val="1"/>
        </w:rPr>
        <w:t>o</w:t>
      </w:r>
      <w:r w:rsidRPr="00E165F9">
        <w:rPr>
          <w:rFonts w:ascii="Arial" w:hAnsi="Arial" w:cs="Arial"/>
          <w:spacing w:val="-2"/>
        </w:rPr>
        <w:t>v</w:t>
      </w:r>
      <w:r w:rsidRPr="00E165F9">
        <w:rPr>
          <w:rFonts w:ascii="Arial" w:hAnsi="Arial" w:cs="Arial"/>
          <w:spacing w:val="1"/>
        </w:rPr>
        <w:t>er</w:t>
      </w:r>
      <w:r w:rsidR="00B257DC">
        <w:rPr>
          <w:rFonts w:ascii="Arial" w:hAnsi="Arial" w:cs="Arial"/>
          <w:spacing w:val="1"/>
        </w:rPr>
        <w:t>-</w:t>
      </w:r>
      <w:r w:rsidRPr="00E165F9">
        <w:rPr>
          <w:rFonts w:ascii="Arial" w:hAnsi="Arial" w:cs="Arial"/>
          <w:spacing w:val="1"/>
        </w:rPr>
        <w:t>u</w:t>
      </w:r>
      <w:r w:rsidRPr="00E165F9">
        <w:rPr>
          <w:rFonts w:ascii="Arial" w:hAnsi="Arial" w:cs="Arial"/>
        </w:rPr>
        <w:t>til</w:t>
      </w:r>
      <w:r w:rsidRPr="00E165F9">
        <w:rPr>
          <w:rFonts w:ascii="Arial" w:hAnsi="Arial" w:cs="Arial"/>
          <w:spacing w:val="-1"/>
        </w:rPr>
        <w:t>i</w:t>
      </w:r>
      <w:r w:rsidRPr="00E165F9">
        <w:rPr>
          <w:rFonts w:ascii="Arial" w:hAnsi="Arial" w:cs="Arial"/>
          <w:spacing w:val="-2"/>
        </w:rPr>
        <w:t>z</w:t>
      </w:r>
      <w:r w:rsidRPr="00E165F9">
        <w:rPr>
          <w:rFonts w:ascii="Arial" w:hAnsi="Arial" w:cs="Arial"/>
        </w:rPr>
        <w:t>e</w:t>
      </w:r>
      <w:r w:rsidRPr="00E165F9">
        <w:rPr>
          <w:rFonts w:ascii="Arial" w:hAnsi="Arial" w:cs="Arial"/>
          <w:spacing w:val="1"/>
        </w:rPr>
        <w:t xml:space="preserve"> a</w:t>
      </w:r>
      <w:r w:rsidRPr="00E165F9">
        <w:rPr>
          <w:rFonts w:ascii="Arial" w:hAnsi="Arial" w:cs="Arial"/>
          <w:spacing w:val="-2"/>
        </w:rPr>
        <w:t>v</w:t>
      </w:r>
      <w:r w:rsidRPr="00E165F9">
        <w:rPr>
          <w:rFonts w:ascii="Arial" w:hAnsi="Arial" w:cs="Arial"/>
          <w:spacing w:val="1"/>
        </w:rPr>
        <w:t>a</w:t>
      </w:r>
      <w:r w:rsidRPr="00E165F9">
        <w:rPr>
          <w:rFonts w:ascii="Arial" w:hAnsi="Arial" w:cs="Arial"/>
        </w:rPr>
        <w:t>i</w:t>
      </w:r>
      <w:r w:rsidRPr="00E165F9">
        <w:rPr>
          <w:rFonts w:ascii="Arial" w:hAnsi="Arial" w:cs="Arial"/>
          <w:spacing w:val="-1"/>
        </w:rPr>
        <w:t>l</w:t>
      </w:r>
      <w:r w:rsidRPr="00E165F9">
        <w:rPr>
          <w:rFonts w:ascii="Arial" w:hAnsi="Arial" w:cs="Arial"/>
          <w:spacing w:val="1"/>
        </w:rPr>
        <w:t>ab</w:t>
      </w:r>
      <w:r w:rsidRPr="00E165F9">
        <w:rPr>
          <w:rFonts w:ascii="Arial" w:hAnsi="Arial" w:cs="Arial"/>
        </w:rPr>
        <w:t>le</w:t>
      </w:r>
      <w:r w:rsidR="00B257DC">
        <w:rPr>
          <w:rFonts w:ascii="Arial" w:hAnsi="Arial" w:cs="Arial"/>
        </w:rPr>
        <w:t xml:space="preserve">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w:t>
      </w:r>
      <w:r w:rsidRPr="00E165F9">
        <w:rPr>
          <w:rFonts w:ascii="Arial" w:hAnsi="Arial" w:cs="Arial"/>
          <w:spacing w:val="2"/>
        </w:rPr>
        <w:t>c</w:t>
      </w:r>
      <w:r w:rsidRPr="00E165F9">
        <w:rPr>
          <w:rFonts w:ascii="Arial" w:hAnsi="Arial" w:cs="Arial"/>
          <w:spacing w:val="1"/>
        </w:rPr>
        <w:t>e</w:t>
      </w:r>
      <w:r w:rsidRPr="00E165F9">
        <w:rPr>
          <w:rFonts w:ascii="Arial" w:hAnsi="Arial" w:cs="Arial"/>
        </w:rPr>
        <w:t>s.</w:t>
      </w:r>
      <w:r w:rsidR="00A4247B">
        <w:rPr>
          <w:rFonts w:ascii="Arial" w:hAnsi="Arial" w:cs="Arial"/>
        </w:rPr>
        <w:t xml:space="preserve">  Service Coordinator – Independence Coach Coordinator is used interchangeably with Service Coordinator – Life Skills Independence Coach.</w:t>
      </w:r>
    </w:p>
    <w:p w:rsidR="006241DE" w:rsidRDefault="006241DE" w:rsidP="006241DE">
      <w:pPr>
        <w:widowControl w:val="0"/>
        <w:autoSpaceDE w:val="0"/>
        <w:autoSpaceDN w:val="0"/>
        <w:adjustRightInd w:val="0"/>
        <w:ind w:left="100"/>
        <w:rPr>
          <w:rFonts w:ascii="Arial" w:hAnsi="Arial" w:cs="Arial"/>
        </w:rPr>
      </w:pPr>
      <w:r>
        <w:rPr>
          <w:rFonts w:ascii="Arial" w:hAnsi="Arial" w:cs="Arial"/>
        </w:rPr>
        <w:t xml:space="preserve">  </w:t>
      </w:r>
    </w:p>
    <w:p w:rsidR="0053463E" w:rsidRPr="00E165F9" w:rsidRDefault="0053463E" w:rsidP="0093470E">
      <w:pPr>
        <w:widowControl w:val="0"/>
        <w:autoSpaceDE w:val="0"/>
        <w:autoSpaceDN w:val="0"/>
        <w:adjustRightInd w:val="0"/>
        <w:ind w:right="-270"/>
        <w:jc w:val="both"/>
        <w:rPr>
          <w:rFonts w:ascii="Arial" w:hAnsi="Arial" w:cs="Arial"/>
        </w:rPr>
      </w:pPr>
      <w:r>
        <w:rPr>
          <w:rFonts w:ascii="Arial" w:hAnsi="Arial" w:cs="Arial"/>
        </w:rPr>
        <w:t xml:space="preserve">“Short-Term” </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an</w:t>
      </w:r>
      <w:r w:rsidRPr="00E165F9">
        <w:rPr>
          <w:rFonts w:ascii="Arial" w:hAnsi="Arial" w:cs="Arial"/>
        </w:rPr>
        <w:t>s</w:t>
      </w:r>
      <w:r w:rsidRPr="00E165F9">
        <w:rPr>
          <w:rFonts w:ascii="Arial" w:hAnsi="Arial" w:cs="Arial"/>
          <w:spacing w:val="-2"/>
        </w:rPr>
        <w:t xml:space="preserve"> </w:t>
      </w:r>
      <w:r w:rsidRPr="00E165F9">
        <w:rPr>
          <w:rFonts w:ascii="Arial" w:hAnsi="Arial" w:cs="Arial"/>
          <w:spacing w:val="1"/>
        </w:rPr>
        <w:t>n</w:t>
      </w:r>
      <w:r w:rsidRPr="00E165F9">
        <w:rPr>
          <w:rFonts w:ascii="Arial" w:hAnsi="Arial" w:cs="Arial"/>
        </w:rPr>
        <w:t>in</w:t>
      </w:r>
      <w:r w:rsidRPr="00E165F9">
        <w:rPr>
          <w:rFonts w:ascii="Arial" w:hAnsi="Arial" w:cs="Arial"/>
          <w:spacing w:val="1"/>
        </w:rPr>
        <w:t>e</w:t>
      </w:r>
      <w:r w:rsidRPr="00E165F9">
        <w:rPr>
          <w:rFonts w:ascii="Arial" w:hAnsi="Arial" w:cs="Arial"/>
        </w:rPr>
        <w:t>ty</w:t>
      </w:r>
      <w:r w:rsidRPr="00E165F9">
        <w:rPr>
          <w:rFonts w:ascii="Arial" w:hAnsi="Arial" w:cs="Arial"/>
          <w:spacing w:val="-2"/>
        </w:rPr>
        <w:t xml:space="preserve"> </w:t>
      </w:r>
      <w:r w:rsidRPr="00E165F9">
        <w:rPr>
          <w:rFonts w:ascii="Arial" w:hAnsi="Arial" w:cs="Arial"/>
        </w:rPr>
        <w:t>(9</w:t>
      </w:r>
      <w:r w:rsidRPr="00E165F9">
        <w:rPr>
          <w:rFonts w:ascii="Arial" w:hAnsi="Arial" w:cs="Arial"/>
          <w:spacing w:val="1"/>
        </w:rPr>
        <w:t>0</w:t>
      </w:r>
      <w:r w:rsidRPr="00E165F9">
        <w:rPr>
          <w:rFonts w:ascii="Arial" w:hAnsi="Arial" w:cs="Arial"/>
        </w:rPr>
        <w:t>) d</w:t>
      </w:r>
      <w:r w:rsidRPr="00E165F9">
        <w:rPr>
          <w:rFonts w:ascii="Arial" w:hAnsi="Arial" w:cs="Arial"/>
          <w:spacing w:val="1"/>
        </w:rPr>
        <w:t>a</w:t>
      </w:r>
      <w:r w:rsidRPr="00E165F9">
        <w:rPr>
          <w:rFonts w:ascii="Arial" w:hAnsi="Arial" w:cs="Arial"/>
          <w:spacing w:val="-2"/>
        </w:rPr>
        <w:t>y</w:t>
      </w:r>
      <w:r w:rsidRPr="00E165F9">
        <w:rPr>
          <w:rFonts w:ascii="Arial" w:hAnsi="Arial" w:cs="Arial"/>
        </w:rPr>
        <w:t>s</w:t>
      </w:r>
      <w:r w:rsidRPr="00E165F9">
        <w:rPr>
          <w:rFonts w:ascii="Arial" w:hAnsi="Arial" w:cs="Arial"/>
          <w:spacing w:val="-2"/>
        </w:rPr>
        <w:t xml:space="preserve"> </w:t>
      </w:r>
      <w:r w:rsidRPr="00E165F9">
        <w:rPr>
          <w:rFonts w:ascii="Arial" w:hAnsi="Arial" w:cs="Arial"/>
          <w:spacing w:val="3"/>
        </w:rPr>
        <w:t>f</w:t>
      </w:r>
      <w:r w:rsidRPr="00E165F9">
        <w:rPr>
          <w:rFonts w:ascii="Arial" w:hAnsi="Arial" w:cs="Arial"/>
          <w:spacing w:val="1"/>
        </w:rPr>
        <w:t>o</w:t>
      </w:r>
      <w:r w:rsidRPr="00E165F9">
        <w:rPr>
          <w:rFonts w:ascii="Arial" w:hAnsi="Arial" w:cs="Arial"/>
        </w:rPr>
        <w:t xml:space="preserve">r </w:t>
      </w:r>
      <w:r>
        <w:rPr>
          <w:rFonts w:ascii="Arial" w:hAnsi="Arial" w:cs="Arial"/>
        </w:rPr>
        <w:t>SC or CIS services accessed through t</w:t>
      </w:r>
      <w:r w:rsidRPr="00E165F9">
        <w:rPr>
          <w:rFonts w:ascii="Arial" w:hAnsi="Arial" w:cs="Arial"/>
          <w:spacing w:val="1"/>
        </w:rPr>
        <w:t>h</w:t>
      </w:r>
      <w:r w:rsidRPr="00E165F9">
        <w:rPr>
          <w:rFonts w:ascii="Arial" w:hAnsi="Arial" w:cs="Arial"/>
        </w:rPr>
        <w:t>e</w:t>
      </w:r>
      <w:r w:rsidRPr="00E165F9">
        <w:rPr>
          <w:rFonts w:ascii="Arial" w:hAnsi="Arial" w:cs="Arial"/>
          <w:spacing w:val="-1"/>
        </w:rPr>
        <w:t xml:space="preserve"> </w:t>
      </w:r>
      <w:r w:rsidRPr="00E165F9">
        <w:rPr>
          <w:rFonts w:ascii="Arial" w:hAnsi="Arial" w:cs="Arial"/>
        </w:rPr>
        <w:t>BI</w:t>
      </w:r>
      <w:r>
        <w:rPr>
          <w:rFonts w:ascii="Arial" w:hAnsi="Arial" w:cs="Arial"/>
        </w:rPr>
        <w:t>SF</w:t>
      </w:r>
      <w:r w:rsidRPr="00E165F9">
        <w:rPr>
          <w:rFonts w:ascii="Arial" w:hAnsi="Arial" w:cs="Arial"/>
          <w:spacing w:val="-2"/>
        </w:rPr>
        <w:t xml:space="preserve"> </w:t>
      </w:r>
      <w:r w:rsidRPr="00E165F9">
        <w:rPr>
          <w:rFonts w:ascii="Arial" w:hAnsi="Arial" w:cs="Arial"/>
          <w:spacing w:val="1"/>
        </w:rPr>
        <w:t>P</w:t>
      </w:r>
      <w:r w:rsidRPr="00E165F9">
        <w:rPr>
          <w:rFonts w:ascii="Arial" w:hAnsi="Arial" w:cs="Arial"/>
        </w:rPr>
        <w:t>ro</w:t>
      </w:r>
      <w:r w:rsidRPr="00E165F9">
        <w:rPr>
          <w:rFonts w:ascii="Arial" w:hAnsi="Arial" w:cs="Arial"/>
          <w:spacing w:val="-1"/>
        </w:rPr>
        <w:t>g</w:t>
      </w:r>
      <w:r w:rsidRPr="00E165F9">
        <w:rPr>
          <w:rFonts w:ascii="Arial" w:hAnsi="Arial" w:cs="Arial"/>
        </w:rPr>
        <w:t>ra</w:t>
      </w:r>
      <w:r w:rsidRPr="00E165F9">
        <w:rPr>
          <w:rFonts w:ascii="Arial" w:hAnsi="Arial" w:cs="Arial"/>
          <w:spacing w:val="2"/>
        </w:rPr>
        <w:t>m</w:t>
      </w:r>
      <w:r>
        <w:rPr>
          <w:rFonts w:ascii="Arial" w:hAnsi="Arial" w:cs="Arial"/>
          <w:spacing w:val="2"/>
        </w:rPr>
        <w:t xml:space="preserve"> for up to </w:t>
      </w:r>
      <w:r w:rsidRPr="00E165F9">
        <w:rPr>
          <w:rFonts w:ascii="Arial" w:hAnsi="Arial" w:cs="Arial"/>
          <w:spacing w:val="1"/>
        </w:rPr>
        <w:t>on</w:t>
      </w:r>
      <w:r w:rsidRPr="00E165F9">
        <w:rPr>
          <w:rFonts w:ascii="Arial" w:hAnsi="Arial" w:cs="Arial"/>
        </w:rPr>
        <w:t>e</w:t>
      </w:r>
      <w:r w:rsidRPr="00E165F9">
        <w:rPr>
          <w:rFonts w:ascii="Arial" w:hAnsi="Arial" w:cs="Arial"/>
          <w:spacing w:val="-1"/>
        </w:rPr>
        <w:t xml:space="preserve"> </w:t>
      </w:r>
      <w:r w:rsidRPr="00E165F9">
        <w:rPr>
          <w:rFonts w:ascii="Arial" w:hAnsi="Arial" w:cs="Arial"/>
          <w:spacing w:val="-2"/>
        </w:rPr>
        <w:t>y</w:t>
      </w:r>
      <w:r w:rsidRPr="00E165F9">
        <w:rPr>
          <w:rFonts w:ascii="Arial" w:hAnsi="Arial" w:cs="Arial"/>
          <w:spacing w:val="1"/>
        </w:rPr>
        <w:t>ea</w:t>
      </w:r>
      <w:r w:rsidRPr="00E165F9">
        <w:rPr>
          <w:rFonts w:ascii="Arial" w:hAnsi="Arial" w:cs="Arial"/>
          <w:spacing w:val="8"/>
        </w:rPr>
        <w:t>r</w:t>
      </w:r>
      <w:r>
        <w:rPr>
          <w:rFonts w:ascii="Arial" w:hAnsi="Arial" w:cs="Arial"/>
          <w:spacing w:val="8"/>
        </w:rPr>
        <w:t>; i</w:t>
      </w:r>
      <w:r w:rsidRPr="00E165F9">
        <w:rPr>
          <w:rFonts w:ascii="Arial" w:hAnsi="Arial" w:cs="Arial"/>
          <w:spacing w:val="1"/>
        </w:rPr>
        <w:t>n</w:t>
      </w:r>
      <w:r w:rsidRPr="00E165F9">
        <w:rPr>
          <w:rFonts w:ascii="Arial" w:hAnsi="Arial" w:cs="Arial"/>
        </w:rPr>
        <w:t>t</w:t>
      </w:r>
      <w:r w:rsidRPr="00E165F9">
        <w:rPr>
          <w:rFonts w:ascii="Arial" w:hAnsi="Arial" w:cs="Arial"/>
          <w:spacing w:val="1"/>
        </w:rPr>
        <w:t>e</w:t>
      </w:r>
      <w:r w:rsidRPr="00E165F9">
        <w:rPr>
          <w:rFonts w:ascii="Arial" w:hAnsi="Arial" w:cs="Arial"/>
        </w:rPr>
        <w:t>r</w:t>
      </w:r>
      <w:r w:rsidRPr="00E165F9">
        <w:rPr>
          <w:rFonts w:ascii="Arial" w:hAnsi="Arial" w:cs="Arial"/>
          <w:spacing w:val="-1"/>
        </w:rPr>
        <w:t>im</w:t>
      </w:r>
      <w:r w:rsidRPr="00E165F9">
        <w:rPr>
          <w:rFonts w:ascii="Arial" w:hAnsi="Arial" w:cs="Arial"/>
        </w:rPr>
        <w:t>.</w:t>
      </w:r>
    </w:p>
    <w:p w:rsidR="006241DE" w:rsidRPr="00215618" w:rsidRDefault="006241DE" w:rsidP="0093470E">
      <w:pPr>
        <w:jc w:val="both"/>
        <w:rPr>
          <w:rFonts w:ascii="Arial" w:hAnsi="Arial" w:cs="Arial"/>
        </w:rPr>
      </w:pPr>
    </w:p>
    <w:p w:rsidR="00EF51A7" w:rsidRPr="00215618" w:rsidRDefault="00EF51A7" w:rsidP="0093470E">
      <w:pPr>
        <w:jc w:val="both"/>
        <w:rPr>
          <w:rFonts w:ascii="Arial" w:hAnsi="Arial" w:cs="Arial"/>
        </w:rPr>
      </w:pPr>
      <w:r w:rsidRPr="00215618">
        <w:rPr>
          <w:rFonts w:ascii="Arial" w:hAnsi="Arial" w:cs="Arial"/>
        </w:rPr>
        <w:t>“SPD” means State Purchasing Division of the New Mexico State General Services Department</w:t>
      </w:r>
      <w:r w:rsidR="00BE19D6" w:rsidRPr="00215618">
        <w:rPr>
          <w:rFonts w:ascii="Arial" w:hAnsi="Arial" w:cs="Arial"/>
        </w:rPr>
        <w:t>.</w:t>
      </w:r>
    </w:p>
    <w:p w:rsidR="00F912FC" w:rsidRPr="00215618" w:rsidRDefault="00F912FC" w:rsidP="0093470E">
      <w:pPr>
        <w:jc w:val="both"/>
        <w:outlineLvl w:val="6"/>
        <w:rPr>
          <w:rFonts w:ascii="Arial" w:hAnsi="Arial" w:cs="Arial"/>
        </w:rPr>
      </w:pPr>
    </w:p>
    <w:p w:rsidR="00F912FC" w:rsidRPr="00215618" w:rsidRDefault="00655A90" w:rsidP="0093470E">
      <w:pPr>
        <w:jc w:val="both"/>
        <w:rPr>
          <w:rFonts w:ascii="Arial" w:hAnsi="Arial" w:cs="Arial"/>
        </w:rPr>
      </w:pPr>
      <w:r w:rsidRPr="00215618">
        <w:rPr>
          <w:rFonts w:ascii="Arial" w:hAnsi="Arial" w:cs="Arial"/>
        </w:rPr>
        <w:t>“</w:t>
      </w:r>
      <w:r w:rsidR="00F912FC" w:rsidRPr="00215618">
        <w:rPr>
          <w:rFonts w:ascii="Arial" w:hAnsi="Arial" w:cs="Arial"/>
        </w:rPr>
        <w:t>Staff" means an</w:t>
      </w:r>
      <w:r w:rsidR="00F96C7F" w:rsidRPr="00215618">
        <w:rPr>
          <w:rFonts w:ascii="Arial" w:hAnsi="Arial" w:cs="Arial"/>
        </w:rPr>
        <w:t>y</w:t>
      </w:r>
      <w:r w:rsidR="00F912FC" w:rsidRPr="00215618">
        <w:rPr>
          <w:rFonts w:ascii="Arial" w:hAnsi="Arial" w:cs="Arial"/>
        </w:rPr>
        <w:t xml:space="preserve"> individual who is </w:t>
      </w:r>
      <w:r w:rsidR="00F96C7F" w:rsidRPr="00215618">
        <w:rPr>
          <w:rFonts w:ascii="Arial" w:hAnsi="Arial" w:cs="Arial"/>
        </w:rPr>
        <w:t xml:space="preserve">a </w:t>
      </w:r>
      <w:r w:rsidR="00F912FC" w:rsidRPr="00215618">
        <w:rPr>
          <w:rFonts w:ascii="Arial" w:hAnsi="Arial" w:cs="Arial"/>
        </w:rPr>
        <w:t xml:space="preserve">full-time, part-time, or an independently contracted employee with </w:t>
      </w:r>
      <w:r w:rsidR="00705A88" w:rsidRPr="00215618">
        <w:rPr>
          <w:rFonts w:ascii="Arial" w:hAnsi="Arial" w:cs="Arial"/>
        </w:rPr>
        <w:t>an</w:t>
      </w:r>
      <w:r w:rsidR="00F912FC" w:rsidRPr="00215618">
        <w:rPr>
          <w:rFonts w:ascii="Arial" w:hAnsi="Arial" w:cs="Arial"/>
        </w:rPr>
        <w:t xml:space="preserve"> Offerors</w:t>
      </w:r>
      <w:r w:rsidR="00F96C7F" w:rsidRPr="00215618">
        <w:rPr>
          <w:rFonts w:ascii="Arial" w:hAnsi="Arial" w:cs="Arial"/>
        </w:rPr>
        <w:t>’</w:t>
      </w:r>
      <w:r w:rsidR="00F912FC" w:rsidRPr="00215618">
        <w:rPr>
          <w:rFonts w:ascii="Arial" w:hAnsi="Arial" w:cs="Arial"/>
        </w:rPr>
        <w:t xml:space="preserve"> company.  </w:t>
      </w:r>
    </w:p>
    <w:p w:rsidR="002E2881" w:rsidRPr="00215618" w:rsidRDefault="002E2881">
      <w:pPr>
        <w:rPr>
          <w:rFonts w:ascii="Arial" w:hAnsi="Arial" w:cs="Arial"/>
        </w:rPr>
      </w:pPr>
    </w:p>
    <w:p w:rsidR="002E2881" w:rsidRPr="00215618" w:rsidRDefault="002E2881" w:rsidP="002E2881">
      <w:pPr>
        <w:rPr>
          <w:rFonts w:ascii="Arial" w:hAnsi="Arial" w:cs="Arial"/>
        </w:rPr>
      </w:pPr>
      <w:r w:rsidRPr="00215618">
        <w:rPr>
          <w:rFonts w:ascii="Arial" w:hAnsi="Arial" w:cs="Arial"/>
        </w:rPr>
        <w:lastRenderedPageBreak/>
        <w:t>“State (the State)” means the State of New Mexico.</w:t>
      </w:r>
    </w:p>
    <w:p w:rsidR="002E2881" w:rsidRPr="00215618" w:rsidRDefault="002E2881" w:rsidP="002E2881">
      <w:pPr>
        <w:rPr>
          <w:rFonts w:ascii="Arial" w:hAnsi="Arial" w:cs="Arial"/>
        </w:rPr>
      </w:pPr>
    </w:p>
    <w:p w:rsidR="002E2881" w:rsidRPr="00215618" w:rsidRDefault="00F912FC" w:rsidP="0093470E">
      <w:pPr>
        <w:ind w:right="-180"/>
        <w:jc w:val="both"/>
        <w:rPr>
          <w:rFonts w:ascii="Arial" w:hAnsi="Arial" w:cs="Arial"/>
        </w:rPr>
      </w:pPr>
      <w:r w:rsidRPr="00215618">
        <w:rPr>
          <w:rFonts w:ascii="Arial" w:hAnsi="Arial" w:cs="Arial"/>
        </w:rPr>
        <w:t xml:space="preserve">“State </w:t>
      </w:r>
      <w:r w:rsidR="000C7B15" w:rsidRPr="00215618">
        <w:rPr>
          <w:rFonts w:ascii="Arial" w:hAnsi="Arial" w:cs="Arial"/>
        </w:rPr>
        <w:t>Agency</w:t>
      </w:r>
      <w:r w:rsidR="00655A90" w:rsidRPr="00215618">
        <w:rPr>
          <w:rFonts w:ascii="Arial" w:hAnsi="Arial" w:cs="Arial"/>
        </w:rPr>
        <w:t>”</w:t>
      </w:r>
      <w:r w:rsidR="002E2881" w:rsidRPr="00215618">
        <w:rPr>
          <w:rFonts w:ascii="Arial" w:hAnsi="Arial" w:cs="Arial"/>
        </w:rPr>
        <w:t xml:space="preserve"> means any </w:t>
      </w:r>
      <w:r w:rsidR="000C7B15" w:rsidRPr="00215618">
        <w:rPr>
          <w:rFonts w:ascii="Arial" w:hAnsi="Arial" w:cs="Arial"/>
        </w:rPr>
        <w:t>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rsidR="003E35CE" w:rsidRPr="00215618" w:rsidRDefault="003E35CE" w:rsidP="002E2881">
      <w:pPr>
        <w:rPr>
          <w:rFonts w:ascii="Arial" w:hAnsi="Arial" w:cs="Arial"/>
        </w:rPr>
      </w:pPr>
    </w:p>
    <w:p w:rsidR="00F912FC" w:rsidRPr="00215618" w:rsidRDefault="00655A90" w:rsidP="0093470E">
      <w:pPr>
        <w:jc w:val="both"/>
        <w:rPr>
          <w:rFonts w:ascii="Arial" w:hAnsi="Arial" w:cs="Arial"/>
        </w:rPr>
      </w:pPr>
      <w:r w:rsidRPr="00215618">
        <w:rPr>
          <w:rFonts w:ascii="Arial" w:hAnsi="Arial" w:cs="Arial"/>
        </w:rPr>
        <w:t>“</w:t>
      </w:r>
      <w:r w:rsidR="00F912FC" w:rsidRPr="00215618">
        <w:rPr>
          <w:rFonts w:ascii="Arial" w:hAnsi="Arial" w:cs="Arial"/>
        </w:rPr>
        <w:t>State Purchasing Agent</w:t>
      </w:r>
      <w:r w:rsidR="00C83020" w:rsidRPr="00215618">
        <w:rPr>
          <w:rFonts w:ascii="Arial" w:hAnsi="Arial" w:cs="Arial"/>
        </w:rPr>
        <w:t>” means</w:t>
      </w:r>
      <w:r w:rsidR="00F912FC" w:rsidRPr="00215618">
        <w:rPr>
          <w:rFonts w:ascii="Arial" w:hAnsi="Arial" w:cs="Arial"/>
        </w:rPr>
        <w:t xml:space="preserve"> the </w:t>
      </w:r>
      <w:r w:rsidR="008222FE" w:rsidRPr="00215618">
        <w:rPr>
          <w:rFonts w:ascii="Arial" w:hAnsi="Arial" w:cs="Arial"/>
        </w:rPr>
        <w:t>director of</w:t>
      </w:r>
      <w:r w:rsidR="00F97F3E" w:rsidRPr="00215618">
        <w:rPr>
          <w:rFonts w:ascii="Arial" w:hAnsi="Arial" w:cs="Arial"/>
        </w:rPr>
        <w:t xml:space="preserve"> the purchasing division </w:t>
      </w:r>
      <w:r w:rsidR="008222FE" w:rsidRPr="00215618">
        <w:rPr>
          <w:rFonts w:ascii="Arial" w:hAnsi="Arial" w:cs="Arial"/>
        </w:rPr>
        <w:t>of the general services department.</w:t>
      </w:r>
    </w:p>
    <w:p w:rsidR="003E35CE" w:rsidRPr="0053463E" w:rsidRDefault="003E35CE" w:rsidP="00F912FC">
      <w:pPr>
        <w:outlineLvl w:val="6"/>
        <w:rPr>
          <w:rFonts w:ascii="Arial" w:hAnsi="Arial" w:cs="Arial"/>
          <w:szCs w:val="20"/>
        </w:rPr>
      </w:pPr>
    </w:p>
    <w:p w:rsidR="0053463E" w:rsidRPr="00E165F9" w:rsidRDefault="0053463E" w:rsidP="0093470E">
      <w:pPr>
        <w:widowControl w:val="0"/>
        <w:autoSpaceDE w:val="0"/>
        <w:autoSpaceDN w:val="0"/>
        <w:adjustRightInd w:val="0"/>
        <w:ind w:right="-60"/>
        <w:jc w:val="both"/>
        <w:rPr>
          <w:rFonts w:ascii="Arial" w:hAnsi="Arial" w:cs="Arial"/>
        </w:rPr>
      </w:pPr>
      <w:r w:rsidRPr="0053463E">
        <w:rPr>
          <w:rFonts w:ascii="Arial" w:hAnsi="Arial" w:cs="Arial"/>
          <w:szCs w:val="20"/>
        </w:rPr>
        <w:t xml:space="preserve">“TBI” </w:t>
      </w:r>
      <w:r w:rsidRPr="00E165F9">
        <w:rPr>
          <w:rFonts w:ascii="Arial" w:hAnsi="Arial" w:cs="Arial"/>
          <w:spacing w:val="1"/>
        </w:rPr>
        <w:t>me</w:t>
      </w:r>
      <w:r w:rsidRPr="00E165F9">
        <w:rPr>
          <w:rFonts w:ascii="Arial" w:hAnsi="Arial" w:cs="Arial"/>
          <w:spacing w:val="-1"/>
        </w:rPr>
        <w:t>a</w:t>
      </w:r>
      <w:r w:rsidRPr="00E165F9">
        <w:rPr>
          <w:rFonts w:ascii="Arial" w:hAnsi="Arial" w:cs="Arial"/>
          <w:spacing w:val="1"/>
        </w:rPr>
        <w:t>n</w:t>
      </w:r>
      <w:r w:rsidRPr="00E165F9">
        <w:rPr>
          <w:rFonts w:ascii="Arial" w:hAnsi="Arial" w:cs="Arial"/>
        </w:rPr>
        <w:t>s</w:t>
      </w:r>
      <w:r w:rsidRPr="00E165F9">
        <w:rPr>
          <w:rFonts w:ascii="Arial" w:hAnsi="Arial" w:cs="Arial"/>
          <w:spacing w:val="-2"/>
        </w:rPr>
        <w:t xml:space="preserve"> </w:t>
      </w:r>
      <w:r w:rsidRPr="00E165F9">
        <w:rPr>
          <w:rFonts w:ascii="Arial" w:hAnsi="Arial" w:cs="Arial"/>
          <w:spacing w:val="2"/>
        </w:rPr>
        <w:t>T</w:t>
      </w:r>
      <w:r w:rsidRPr="00E165F9">
        <w:rPr>
          <w:rFonts w:ascii="Arial" w:hAnsi="Arial" w:cs="Arial"/>
        </w:rPr>
        <w:t>ra</w:t>
      </w:r>
      <w:r w:rsidRPr="00E165F9">
        <w:rPr>
          <w:rFonts w:ascii="Arial" w:hAnsi="Arial" w:cs="Arial"/>
          <w:spacing w:val="-1"/>
        </w:rPr>
        <w:t>um</w:t>
      </w:r>
      <w:r w:rsidRPr="00E165F9">
        <w:rPr>
          <w:rFonts w:ascii="Arial" w:hAnsi="Arial" w:cs="Arial"/>
          <w:spacing w:val="1"/>
        </w:rPr>
        <w:t>a</w:t>
      </w:r>
      <w:r w:rsidRPr="00E165F9">
        <w:rPr>
          <w:rFonts w:ascii="Arial" w:hAnsi="Arial" w:cs="Arial"/>
        </w:rPr>
        <w:t>tic</w:t>
      </w:r>
      <w:r w:rsidRPr="00E165F9">
        <w:rPr>
          <w:rFonts w:ascii="Arial" w:hAnsi="Arial" w:cs="Arial"/>
          <w:spacing w:val="-2"/>
        </w:rPr>
        <w:t xml:space="preserve"> </w:t>
      </w:r>
      <w:r w:rsidRPr="00E165F9">
        <w:rPr>
          <w:rFonts w:ascii="Arial" w:hAnsi="Arial" w:cs="Arial"/>
          <w:spacing w:val="1"/>
        </w:rPr>
        <w:t>B</w:t>
      </w:r>
      <w:r w:rsidRPr="00E165F9">
        <w:rPr>
          <w:rFonts w:ascii="Arial" w:hAnsi="Arial" w:cs="Arial"/>
        </w:rPr>
        <w:t>rain</w:t>
      </w:r>
      <w:r w:rsidRPr="00E165F9">
        <w:rPr>
          <w:rFonts w:ascii="Arial" w:hAnsi="Arial" w:cs="Arial"/>
          <w:spacing w:val="1"/>
        </w:rPr>
        <w:t xml:space="preserve"> </w:t>
      </w:r>
      <w:r w:rsidRPr="00E165F9">
        <w:rPr>
          <w:rFonts w:ascii="Arial" w:hAnsi="Arial" w:cs="Arial"/>
          <w:spacing w:val="-2"/>
        </w:rPr>
        <w:t>I</w:t>
      </w:r>
      <w:r w:rsidRPr="00E165F9">
        <w:rPr>
          <w:rFonts w:ascii="Arial" w:hAnsi="Arial" w:cs="Arial"/>
          <w:spacing w:val="1"/>
        </w:rPr>
        <w:t>n</w:t>
      </w:r>
      <w:r w:rsidRPr="00E165F9">
        <w:rPr>
          <w:rFonts w:ascii="Arial" w:hAnsi="Arial" w:cs="Arial"/>
        </w:rPr>
        <w:t>jur</w:t>
      </w:r>
      <w:r w:rsidRPr="00E165F9">
        <w:rPr>
          <w:rFonts w:ascii="Arial" w:hAnsi="Arial" w:cs="Arial"/>
          <w:spacing w:val="-3"/>
        </w:rPr>
        <w:t>y</w:t>
      </w:r>
      <w:r>
        <w:rPr>
          <w:rFonts w:ascii="Arial" w:hAnsi="Arial" w:cs="Arial"/>
          <w:spacing w:val="-3"/>
        </w:rPr>
        <w:t>,</w:t>
      </w:r>
      <w:r>
        <w:rPr>
          <w:rFonts w:ascii="Arial" w:hAnsi="Arial" w:cs="Arial"/>
        </w:rPr>
        <w:t xml:space="preserve"> which constitutes </w:t>
      </w:r>
      <w:r w:rsidRPr="00E165F9">
        <w:rPr>
          <w:rFonts w:ascii="Arial" w:hAnsi="Arial" w:cs="Arial"/>
          <w:spacing w:val="1"/>
        </w:rPr>
        <w:t>a</w:t>
      </w:r>
      <w:r w:rsidRPr="00E165F9">
        <w:rPr>
          <w:rFonts w:ascii="Arial" w:hAnsi="Arial" w:cs="Arial"/>
        </w:rPr>
        <w:t>n</w:t>
      </w:r>
      <w:r w:rsidRPr="00E165F9">
        <w:rPr>
          <w:rFonts w:ascii="Arial" w:hAnsi="Arial" w:cs="Arial"/>
          <w:spacing w:val="-1"/>
        </w:rPr>
        <w:t xml:space="preserve"> </w:t>
      </w:r>
      <w:r w:rsidRPr="00E165F9">
        <w:rPr>
          <w:rFonts w:ascii="Arial" w:hAnsi="Arial" w:cs="Arial"/>
        </w:rPr>
        <w:t>i</w:t>
      </w:r>
      <w:r w:rsidRPr="00E165F9">
        <w:rPr>
          <w:rFonts w:ascii="Arial" w:hAnsi="Arial" w:cs="Arial"/>
          <w:spacing w:val="1"/>
        </w:rPr>
        <w:t>n</w:t>
      </w:r>
      <w:r w:rsidRPr="00E165F9">
        <w:rPr>
          <w:rFonts w:ascii="Arial" w:hAnsi="Arial" w:cs="Arial"/>
        </w:rPr>
        <w:t>s</w:t>
      </w:r>
      <w:r w:rsidRPr="00E165F9">
        <w:rPr>
          <w:rFonts w:ascii="Arial" w:hAnsi="Arial" w:cs="Arial"/>
          <w:spacing w:val="1"/>
        </w:rPr>
        <w:t>u</w:t>
      </w:r>
      <w:r w:rsidRPr="00E165F9">
        <w:rPr>
          <w:rFonts w:ascii="Arial" w:hAnsi="Arial" w:cs="Arial"/>
        </w:rPr>
        <w:t>lt</w:t>
      </w:r>
      <w:r w:rsidRPr="00E165F9">
        <w:rPr>
          <w:rFonts w:ascii="Arial" w:hAnsi="Arial" w:cs="Arial"/>
          <w:spacing w:val="-2"/>
        </w:rPr>
        <w:t xml:space="preserve"> </w:t>
      </w:r>
      <w:r w:rsidRPr="00E165F9">
        <w:rPr>
          <w:rFonts w:ascii="Arial" w:hAnsi="Arial" w:cs="Arial"/>
        </w:rPr>
        <w:t>to t</w:t>
      </w:r>
      <w:r w:rsidRPr="00E165F9">
        <w:rPr>
          <w:rFonts w:ascii="Arial" w:hAnsi="Arial" w:cs="Arial"/>
          <w:spacing w:val="1"/>
        </w:rPr>
        <w:t>h</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b</w:t>
      </w:r>
      <w:r w:rsidRPr="00E165F9">
        <w:rPr>
          <w:rFonts w:ascii="Arial" w:hAnsi="Arial" w:cs="Arial"/>
        </w:rPr>
        <w:t>rain</w:t>
      </w:r>
      <w:r w:rsidRPr="00E165F9">
        <w:rPr>
          <w:rFonts w:ascii="Arial" w:hAnsi="Arial" w:cs="Arial"/>
          <w:spacing w:val="-1"/>
        </w:rPr>
        <w:t xml:space="preserve"> </w:t>
      </w:r>
      <w:r w:rsidRPr="00E165F9">
        <w:rPr>
          <w:rFonts w:ascii="Arial" w:hAnsi="Arial" w:cs="Arial"/>
          <w:spacing w:val="3"/>
        </w:rPr>
        <w:t>f</w:t>
      </w:r>
      <w:r w:rsidRPr="00E165F9">
        <w:rPr>
          <w:rFonts w:ascii="Arial" w:hAnsi="Arial" w:cs="Arial"/>
        </w:rPr>
        <w:t>r</w:t>
      </w:r>
      <w:r w:rsidRPr="00E165F9">
        <w:rPr>
          <w:rFonts w:ascii="Arial" w:hAnsi="Arial" w:cs="Arial"/>
          <w:spacing w:val="-2"/>
        </w:rPr>
        <w:t>o</w:t>
      </w:r>
      <w:r w:rsidRPr="00E165F9">
        <w:rPr>
          <w:rFonts w:ascii="Arial" w:hAnsi="Arial" w:cs="Arial"/>
        </w:rPr>
        <w:t xml:space="preserve">m </w:t>
      </w:r>
      <w:r w:rsidRPr="00E165F9">
        <w:rPr>
          <w:rFonts w:ascii="Arial" w:hAnsi="Arial" w:cs="Arial"/>
          <w:spacing w:val="1"/>
        </w:rPr>
        <w:t>a</w:t>
      </w:r>
      <w:r w:rsidRPr="00E165F9">
        <w:rPr>
          <w:rFonts w:ascii="Arial" w:hAnsi="Arial" w:cs="Arial"/>
        </w:rPr>
        <w:t xml:space="preserve">n </w:t>
      </w:r>
      <w:r w:rsidRPr="00E165F9">
        <w:rPr>
          <w:rFonts w:ascii="Arial" w:hAnsi="Arial" w:cs="Arial"/>
          <w:spacing w:val="1"/>
        </w:rPr>
        <w:t>ou</w:t>
      </w:r>
      <w:r w:rsidRPr="00E165F9">
        <w:rPr>
          <w:rFonts w:ascii="Arial" w:hAnsi="Arial" w:cs="Arial"/>
        </w:rPr>
        <w:t>tsi</w:t>
      </w:r>
      <w:r w:rsidRPr="00E165F9">
        <w:rPr>
          <w:rFonts w:ascii="Arial" w:hAnsi="Arial" w:cs="Arial"/>
          <w:spacing w:val="-1"/>
        </w:rPr>
        <w:t>d</w:t>
      </w:r>
      <w:r w:rsidRPr="00E165F9">
        <w:rPr>
          <w:rFonts w:ascii="Arial" w:hAnsi="Arial" w:cs="Arial"/>
        </w:rPr>
        <w:t>e</w:t>
      </w:r>
      <w:r w:rsidRPr="00E165F9">
        <w:rPr>
          <w:rFonts w:ascii="Arial" w:hAnsi="Arial" w:cs="Arial"/>
          <w:spacing w:val="1"/>
        </w:rPr>
        <w:t xml:space="preserve"> ph</w:t>
      </w:r>
      <w:r w:rsidRPr="00E165F9">
        <w:rPr>
          <w:rFonts w:ascii="Arial" w:hAnsi="Arial" w:cs="Arial"/>
          <w:spacing w:val="-2"/>
        </w:rPr>
        <w:t>y</w:t>
      </w:r>
      <w:r w:rsidRPr="00E165F9">
        <w:rPr>
          <w:rFonts w:ascii="Arial" w:hAnsi="Arial" w:cs="Arial"/>
        </w:rPr>
        <w:t>sical</w:t>
      </w:r>
      <w:r w:rsidRPr="00E165F9">
        <w:rPr>
          <w:rFonts w:ascii="Arial" w:hAnsi="Arial" w:cs="Arial"/>
          <w:spacing w:val="-2"/>
        </w:rPr>
        <w:t xml:space="preserve"> </w:t>
      </w:r>
      <w:r w:rsidRPr="00E165F9">
        <w:rPr>
          <w:rFonts w:ascii="Arial" w:hAnsi="Arial" w:cs="Arial"/>
          <w:spacing w:val="3"/>
        </w:rPr>
        <w:t>f</w:t>
      </w:r>
      <w:r w:rsidRPr="00E165F9">
        <w:rPr>
          <w:rFonts w:ascii="Arial" w:hAnsi="Arial" w:cs="Arial"/>
          <w:spacing w:val="1"/>
        </w:rPr>
        <w:t>o</w:t>
      </w:r>
      <w:r w:rsidRPr="00E165F9">
        <w:rPr>
          <w:rFonts w:ascii="Arial" w:hAnsi="Arial" w:cs="Arial"/>
        </w:rPr>
        <w:t>rce</w:t>
      </w:r>
      <w:r w:rsidRPr="00E165F9">
        <w:rPr>
          <w:rFonts w:ascii="Arial" w:hAnsi="Arial" w:cs="Arial"/>
          <w:spacing w:val="-2"/>
        </w:rPr>
        <w:t xml:space="preserve"> </w:t>
      </w:r>
      <w:r w:rsidRPr="00E165F9">
        <w:rPr>
          <w:rFonts w:ascii="Arial" w:hAnsi="Arial" w:cs="Arial"/>
          <w:spacing w:val="-1"/>
        </w:rPr>
        <w:t>t</w:t>
      </w:r>
      <w:r w:rsidRPr="00E165F9">
        <w:rPr>
          <w:rFonts w:ascii="Arial" w:hAnsi="Arial" w:cs="Arial"/>
          <w:spacing w:val="1"/>
        </w:rPr>
        <w:t>ha</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ma</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o</w:t>
      </w:r>
      <w:r w:rsidRPr="00E165F9">
        <w:rPr>
          <w:rFonts w:ascii="Arial" w:hAnsi="Arial" w:cs="Arial"/>
        </w:rPr>
        <w:t xml:space="preserve">r </w:t>
      </w:r>
      <w:r w:rsidRPr="00E165F9">
        <w:rPr>
          <w:rFonts w:ascii="Arial" w:hAnsi="Arial" w:cs="Arial"/>
          <w:spacing w:val="-1"/>
        </w:rPr>
        <w:t>m</w:t>
      </w:r>
      <w:r w:rsidRPr="00E165F9">
        <w:rPr>
          <w:rFonts w:ascii="Arial" w:hAnsi="Arial" w:cs="Arial"/>
          <w:spacing w:val="1"/>
        </w:rPr>
        <w:t>a</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no</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h</w:t>
      </w:r>
      <w:r w:rsidRPr="00E165F9">
        <w:rPr>
          <w:rFonts w:ascii="Arial" w:hAnsi="Arial" w:cs="Arial"/>
          <w:spacing w:val="-1"/>
        </w:rPr>
        <w:t>a</w:t>
      </w:r>
      <w:r w:rsidRPr="00E165F9">
        <w:rPr>
          <w:rFonts w:ascii="Arial" w:hAnsi="Arial" w:cs="Arial"/>
          <w:spacing w:val="-2"/>
        </w:rPr>
        <w:t>v</w:t>
      </w:r>
      <w:r w:rsidRPr="00E165F9">
        <w:rPr>
          <w:rFonts w:ascii="Arial" w:hAnsi="Arial" w:cs="Arial"/>
        </w:rPr>
        <w:t>e</w:t>
      </w:r>
      <w:r w:rsidRPr="00E165F9">
        <w:rPr>
          <w:rFonts w:ascii="Arial" w:hAnsi="Arial" w:cs="Arial"/>
          <w:spacing w:val="1"/>
        </w:rPr>
        <w:t xml:space="preserve"> p</w:t>
      </w:r>
      <w:r w:rsidRPr="00E165F9">
        <w:rPr>
          <w:rFonts w:ascii="Arial" w:hAnsi="Arial" w:cs="Arial"/>
        </w:rPr>
        <w:t>ro</w:t>
      </w:r>
      <w:r w:rsidRPr="00E165F9">
        <w:rPr>
          <w:rFonts w:ascii="Arial" w:hAnsi="Arial" w:cs="Arial"/>
          <w:spacing w:val="1"/>
        </w:rPr>
        <w:t>du</w:t>
      </w:r>
      <w:r w:rsidRPr="00E165F9">
        <w:rPr>
          <w:rFonts w:ascii="Arial" w:hAnsi="Arial" w:cs="Arial"/>
        </w:rPr>
        <w:t>c</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rPr>
        <w:t xml:space="preserve">a </w:t>
      </w:r>
      <w:r w:rsidRPr="00E165F9">
        <w:rPr>
          <w:rFonts w:ascii="Arial" w:hAnsi="Arial" w:cs="Arial"/>
          <w:spacing w:val="1"/>
        </w:rPr>
        <w:t>d</w:t>
      </w:r>
      <w:r w:rsidRPr="00E165F9">
        <w:rPr>
          <w:rFonts w:ascii="Arial" w:hAnsi="Arial" w:cs="Arial"/>
        </w:rPr>
        <w:t>i</w:t>
      </w:r>
      <w:r w:rsidRPr="00E165F9">
        <w:rPr>
          <w:rFonts w:ascii="Arial" w:hAnsi="Arial" w:cs="Arial"/>
          <w:spacing w:val="1"/>
        </w:rPr>
        <w:t>m</w:t>
      </w:r>
      <w:r w:rsidRPr="00E165F9">
        <w:rPr>
          <w:rFonts w:ascii="Arial" w:hAnsi="Arial" w:cs="Arial"/>
        </w:rPr>
        <w:t>ini</w:t>
      </w:r>
      <w:r w:rsidRPr="00E165F9">
        <w:rPr>
          <w:rFonts w:ascii="Arial" w:hAnsi="Arial" w:cs="Arial"/>
          <w:spacing w:val="-2"/>
        </w:rPr>
        <w:t>s</w:t>
      </w:r>
      <w:r w:rsidRPr="00E165F9">
        <w:rPr>
          <w:rFonts w:ascii="Arial" w:hAnsi="Arial" w:cs="Arial"/>
          <w:spacing w:val="1"/>
        </w:rPr>
        <w:t>he</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o</w:t>
      </w:r>
      <w:r w:rsidRPr="00E165F9">
        <w:rPr>
          <w:rFonts w:ascii="Arial" w:hAnsi="Arial" w:cs="Arial"/>
        </w:rPr>
        <w:t>r alt</w:t>
      </w:r>
      <w:r w:rsidRPr="00E165F9">
        <w:rPr>
          <w:rFonts w:ascii="Arial" w:hAnsi="Arial" w:cs="Arial"/>
          <w:spacing w:val="1"/>
        </w:rPr>
        <w:t>e</w:t>
      </w:r>
      <w:r w:rsidRPr="00E165F9">
        <w:rPr>
          <w:rFonts w:ascii="Arial" w:hAnsi="Arial" w:cs="Arial"/>
        </w:rPr>
        <w:t>r</w:t>
      </w:r>
      <w:r w:rsidRPr="00E165F9">
        <w:rPr>
          <w:rFonts w:ascii="Arial" w:hAnsi="Arial" w:cs="Arial"/>
          <w:spacing w:val="-2"/>
        </w:rPr>
        <w:t>e</w:t>
      </w:r>
      <w:r w:rsidRPr="00E165F9">
        <w:rPr>
          <w:rFonts w:ascii="Arial" w:hAnsi="Arial" w:cs="Arial"/>
        </w:rPr>
        <w:t>d</w:t>
      </w:r>
      <w:r w:rsidRPr="00E165F9">
        <w:rPr>
          <w:rFonts w:ascii="Arial" w:hAnsi="Arial" w:cs="Arial"/>
          <w:spacing w:val="1"/>
        </w:rPr>
        <w:t xml:space="preserve"> </w:t>
      </w:r>
      <w:r w:rsidRPr="00E165F9">
        <w:rPr>
          <w:rFonts w:ascii="Arial" w:hAnsi="Arial" w:cs="Arial"/>
        </w:rPr>
        <w:t>s</w:t>
      </w:r>
      <w:r w:rsidRPr="00E165F9">
        <w:rPr>
          <w:rFonts w:ascii="Arial" w:hAnsi="Arial" w:cs="Arial"/>
          <w:spacing w:val="-1"/>
        </w:rPr>
        <w:t>t</w:t>
      </w:r>
      <w:r w:rsidRPr="00E165F9">
        <w:rPr>
          <w:rFonts w:ascii="Arial" w:hAnsi="Arial" w:cs="Arial"/>
          <w:spacing w:val="1"/>
        </w:rPr>
        <w:t>a</w:t>
      </w:r>
      <w:r w:rsidRPr="00E165F9">
        <w:rPr>
          <w:rFonts w:ascii="Arial" w:hAnsi="Arial" w:cs="Arial"/>
        </w:rPr>
        <w:t xml:space="preserve">te </w:t>
      </w:r>
      <w:r w:rsidRPr="00E165F9">
        <w:rPr>
          <w:rFonts w:ascii="Arial" w:hAnsi="Arial" w:cs="Arial"/>
          <w:spacing w:val="-1"/>
        </w:rPr>
        <w:t>o</w:t>
      </w:r>
      <w:r w:rsidRPr="00E165F9">
        <w:rPr>
          <w:rFonts w:ascii="Arial" w:hAnsi="Arial" w:cs="Arial"/>
        </w:rPr>
        <w:t>f</w:t>
      </w:r>
      <w:r w:rsidRPr="00E165F9">
        <w:rPr>
          <w:rFonts w:ascii="Arial" w:hAnsi="Arial" w:cs="Arial"/>
          <w:spacing w:val="3"/>
        </w:rPr>
        <w:t xml:space="preserve"> </w:t>
      </w:r>
      <w:r w:rsidRPr="00E165F9">
        <w:rPr>
          <w:rFonts w:ascii="Arial" w:hAnsi="Arial" w:cs="Arial"/>
        </w:rPr>
        <w:t>c</w:t>
      </w:r>
      <w:r w:rsidRPr="00E165F9">
        <w:rPr>
          <w:rFonts w:ascii="Arial" w:hAnsi="Arial" w:cs="Arial"/>
          <w:spacing w:val="-1"/>
        </w:rPr>
        <w:t>o</w:t>
      </w:r>
      <w:r w:rsidRPr="00E165F9">
        <w:rPr>
          <w:rFonts w:ascii="Arial" w:hAnsi="Arial" w:cs="Arial"/>
          <w:spacing w:val="1"/>
        </w:rPr>
        <w:t>n</w:t>
      </w:r>
      <w:r w:rsidRPr="00E165F9">
        <w:rPr>
          <w:rFonts w:ascii="Arial" w:hAnsi="Arial" w:cs="Arial"/>
        </w:rPr>
        <w:t>scio</w:t>
      </w:r>
      <w:r w:rsidRPr="00E165F9">
        <w:rPr>
          <w:rFonts w:ascii="Arial" w:hAnsi="Arial" w:cs="Arial"/>
          <w:spacing w:val="1"/>
        </w:rPr>
        <w:t>u</w:t>
      </w:r>
      <w:r w:rsidRPr="00E165F9">
        <w:rPr>
          <w:rFonts w:ascii="Arial" w:hAnsi="Arial" w:cs="Arial"/>
        </w:rPr>
        <w:t>s</w:t>
      </w:r>
      <w:r w:rsidRPr="00E165F9">
        <w:rPr>
          <w:rFonts w:ascii="Arial" w:hAnsi="Arial" w:cs="Arial"/>
          <w:spacing w:val="-1"/>
        </w:rPr>
        <w:t>n</w:t>
      </w:r>
      <w:r w:rsidRPr="00E165F9">
        <w:rPr>
          <w:rFonts w:ascii="Arial" w:hAnsi="Arial" w:cs="Arial"/>
          <w:spacing w:val="1"/>
        </w:rPr>
        <w:t>e</w:t>
      </w:r>
      <w:r w:rsidRPr="00E165F9">
        <w:rPr>
          <w:rFonts w:ascii="Arial" w:hAnsi="Arial" w:cs="Arial"/>
        </w:rPr>
        <w:t>ss.</w:t>
      </w:r>
      <w:r w:rsidRPr="00E165F9">
        <w:rPr>
          <w:rFonts w:ascii="Arial" w:hAnsi="Arial" w:cs="Arial"/>
          <w:spacing w:val="-1"/>
        </w:rPr>
        <w:t xml:space="preserve"> </w:t>
      </w:r>
      <w:r w:rsidRPr="00E165F9">
        <w:rPr>
          <w:rFonts w:ascii="Arial" w:hAnsi="Arial" w:cs="Arial"/>
        </w:rPr>
        <w:t>The t</w:t>
      </w:r>
      <w:r w:rsidRPr="00E165F9">
        <w:rPr>
          <w:rFonts w:ascii="Arial" w:hAnsi="Arial" w:cs="Arial"/>
          <w:spacing w:val="1"/>
        </w:rPr>
        <w:t>e</w:t>
      </w:r>
      <w:r w:rsidRPr="00E165F9">
        <w:rPr>
          <w:rFonts w:ascii="Arial" w:hAnsi="Arial" w:cs="Arial"/>
        </w:rPr>
        <w:t>rm</w:t>
      </w:r>
      <w:r w:rsidRPr="00E165F9">
        <w:rPr>
          <w:rFonts w:ascii="Arial" w:hAnsi="Arial" w:cs="Arial"/>
          <w:spacing w:val="-1"/>
        </w:rPr>
        <w:t xml:space="preserve"> </w:t>
      </w:r>
      <w:r w:rsidRPr="00E165F9">
        <w:rPr>
          <w:rFonts w:ascii="Arial" w:hAnsi="Arial" w:cs="Arial"/>
          <w:spacing w:val="1"/>
        </w:rPr>
        <w:t>app</w:t>
      </w:r>
      <w:r w:rsidRPr="00E165F9">
        <w:rPr>
          <w:rFonts w:ascii="Arial" w:hAnsi="Arial" w:cs="Arial"/>
        </w:rPr>
        <w:t>l</w:t>
      </w:r>
      <w:r w:rsidRPr="00E165F9">
        <w:rPr>
          <w:rFonts w:ascii="Arial" w:hAnsi="Arial" w:cs="Arial"/>
          <w:spacing w:val="-1"/>
        </w:rPr>
        <w:t>i</w:t>
      </w:r>
      <w:r w:rsidRPr="00E165F9">
        <w:rPr>
          <w:rFonts w:ascii="Arial" w:hAnsi="Arial" w:cs="Arial"/>
          <w:spacing w:val="1"/>
        </w:rPr>
        <w:t>e</w:t>
      </w:r>
      <w:r w:rsidRPr="00E165F9">
        <w:rPr>
          <w:rFonts w:ascii="Arial" w:hAnsi="Arial" w:cs="Arial"/>
        </w:rPr>
        <w:t>s</w:t>
      </w:r>
      <w:r w:rsidRPr="00E165F9">
        <w:rPr>
          <w:rFonts w:ascii="Arial" w:hAnsi="Arial" w:cs="Arial"/>
          <w:spacing w:val="-2"/>
        </w:rPr>
        <w:t xml:space="preserve"> </w:t>
      </w:r>
      <w:r w:rsidRPr="00E165F9">
        <w:rPr>
          <w:rFonts w:ascii="Arial" w:hAnsi="Arial" w:cs="Arial"/>
        </w:rPr>
        <w:t xml:space="preserve">to </w:t>
      </w:r>
      <w:r w:rsidRPr="00E165F9">
        <w:rPr>
          <w:rFonts w:ascii="Arial" w:hAnsi="Arial" w:cs="Arial"/>
          <w:spacing w:val="1"/>
        </w:rPr>
        <w:t>op</w:t>
      </w:r>
      <w:r w:rsidRPr="00E165F9">
        <w:rPr>
          <w:rFonts w:ascii="Arial" w:hAnsi="Arial" w:cs="Arial"/>
          <w:spacing w:val="-1"/>
        </w:rPr>
        <w:t>e</w:t>
      </w:r>
      <w:r w:rsidRPr="00E165F9">
        <w:rPr>
          <w:rFonts w:ascii="Arial" w:hAnsi="Arial" w:cs="Arial"/>
        </w:rPr>
        <w:t>n</w:t>
      </w:r>
      <w:r w:rsidRPr="00E165F9">
        <w:rPr>
          <w:rFonts w:ascii="Arial" w:hAnsi="Arial" w:cs="Arial"/>
          <w:spacing w:val="1"/>
        </w:rPr>
        <w:t xml:space="preserve"> o</w:t>
      </w:r>
      <w:r w:rsidRPr="00E165F9">
        <w:rPr>
          <w:rFonts w:ascii="Arial" w:hAnsi="Arial" w:cs="Arial"/>
        </w:rPr>
        <w:t>r</w:t>
      </w:r>
      <w:r w:rsidRPr="00E165F9">
        <w:rPr>
          <w:rFonts w:ascii="Arial" w:hAnsi="Arial" w:cs="Arial"/>
          <w:spacing w:val="-3"/>
        </w:rPr>
        <w:t xml:space="preserve"> </w:t>
      </w:r>
      <w:r w:rsidRPr="00E165F9">
        <w:rPr>
          <w:rFonts w:ascii="Arial" w:hAnsi="Arial" w:cs="Arial"/>
        </w:rPr>
        <w:t>cl</w:t>
      </w:r>
      <w:r w:rsidRPr="00E165F9">
        <w:rPr>
          <w:rFonts w:ascii="Arial" w:hAnsi="Arial" w:cs="Arial"/>
          <w:spacing w:val="1"/>
        </w:rPr>
        <w:t>o</w:t>
      </w:r>
      <w:r w:rsidRPr="00E165F9">
        <w:rPr>
          <w:rFonts w:ascii="Arial" w:hAnsi="Arial" w:cs="Arial"/>
        </w:rPr>
        <w:t>s</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he</w:t>
      </w:r>
      <w:r w:rsidRPr="00E165F9">
        <w:rPr>
          <w:rFonts w:ascii="Arial" w:hAnsi="Arial" w:cs="Arial"/>
          <w:spacing w:val="-1"/>
        </w:rPr>
        <w:t>a</w:t>
      </w:r>
      <w:r w:rsidRPr="00E165F9">
        <w:rPr>
          <w:rFonts w:ascii="Arial" w:hAnsi="Arial" w:cs="Arial"/>
        </w:rPr>
        <w:t>d</w:t>
      </w:r>
      <w:r w:rsidRPr="00E165F9">
        <w:rPr>
          <w:rFonts w:ascii="Arial" w:hAnsi="Arial" w:cs="Arial"/>
          <w:spacing w:val="1"/>
        </w:rPr>
        <w:t xml:space="preserve"> </w:t>
      </w:r>
      <w:r w:rsidRPr="00E165F9">
        <w:rPr>
          <w:rFonts w:ascii="Arial" w:hAnsi="Arial" w:cs="Arial"/>
        </w:rPr>
        <w:t>i</w:t>
      </w:r>
      <w:r w:rsidRPr="00E165F9">
        <w:rPr>
          <w:rFonts w:ascii="Arial" w:hAnsi="Arial" w:cs="Arial"/>
          <w:spacing w:val="1"/>
        </w:rPr>
        <w:t>n</w:t>
      </w:r>
      <w:r w:rsidRPr="00E165F9">
        <w:rPr>
          <w:rFonts w:ascii="Arial" w:hAnsi="Arial" w:cs="Arial"/>
        </w:rPr>
        <w:t>jur</w:t>
      </w:r>
      <w:r w:rsidRPr="00E165F9">
        <w:rPr>
          <w:rFonts w:ascii="Arial" w:hAnsi="Arial" w:cs="Arial"/>
          <w:spacing w:val="-1"/>
        </w:rPr>
        <w:t>i</w:t>
      </w:r>
      <w:r w:rsidRPr="00E165F9">
        <w:rPr>
          <w:rFonts w:ascii="Arial" w:hAnsi="Arial" w:cs="Arial"/>
          <w:spacing w:val="1"/>
        </w:rPr>
        <w:t>e</w:t>
      </w:r>
      <w:r w:rsidRPr="00E165F9">
        <w:rPr>
          <w:rFonts w:ascii="Arial" w:hAnsi="Arial" w:cs="Arial"/>
        </w:rPr>
        <w:t xml:space="preserve">s </w:t>
      </w:r>
      <w:r w:rsidRPr="00E165F9">
        <w:rPr>
          <w:rFonts w:ascii="Arial" w:hAnsi="Arial" w:cs="Arial"/>
          <w:spacing w:val="-3"/>
        </w:rPr>
        <w:t>r</w:t>
      </w:r>
      <w:r w:rsidRPr="00E165F9">
        <w:rPr>
          <w:rFonts w:ascii="Arial" w:hAnsi="Arial" w:cs="Arial"/>
          <w:spacing w:val="1"/>
        </w:rPr>
        <w:t>e</w:t>
      </w:r>
      <w:r w:rsidRPr="00E165F9">
        <w:rPr>
          <w:rFonts w:ascii="Arial" w:hAnsi="Arial" w:cs="Arial"/>
        </w:rPr>
        <w:t>s</w:t>
      </w:r>
      <w:r w:rsidRPr="00E165F9">
        <w:rPr>
          <w:rFonts w:ascii="Arial" w:hAnsi="Arial" w:cs="Arial"/>
          <w:spacing w:val="1"/>
        </w:rPr>
        <w:t>u</w:t>
      </w:r>
      <w:r w:rsidRPr="00E165F9">
        <w:rPr>
          <w:rFonts w:ascii="Arial" w:hAnsi="Arial" w:cs="Arial"/>
        </w:rPr>
        <w:t>lting</w:t>
      </w:r>
      <w:r w:rsidRPr="00E165F9">
        <w:rPr>
          <w:rFonts w:ascii="Arial" w:hAnsi="Arial" w:cs="Arial"/>
          <w:spacing w:val="-1"/>
        </w:rPr>
        <w:t xml:space="preserve"> </w:t>
      </w:r>
      <w:r w:rsidRPr="00E165F9">
        <w:rPr>
          <w:rFonts w:ascii="Arial" w:hAnsi="Arial" w:cs="Arial"/>
        </w:rPr>
        <w:t>in</w:t>
      </w:r>
      <w:r w:rsidRPr="00E165F9">
        <w:rPr>
          <w:rFonts w:ascii="Arial" w:hAnsi="Arial" w:cs="Arial"/>
          <w:spacing w:val="1"/>
        </w:rPr>
        <w:t xml:space="preserve"> </w:t>
      </w:r>
      <w:r w:rsidRPr="00E165F9">
        <w:rPr>
          <w:rFonts w:ascii="Arial" w:hAnsi="Arial" w:cs="Arial"/>
        </w:rPr>
        <w:t>i</w:t>
      </w:r>
      <w:r w:rsidRPr="00E165F9">
        <w:rPr>
          <w:rFonts w:ascii="Arial" w:hAnsi="Arial" w:cs="Arial"/>
          <w:spacing w:val="1"/>
        </w:rPr>
        <w:t>mpa</w:t>
      </w:r>
      <w:r w:rsidRPr="00E165F9">
        <w:rPr>
          <w:rFonts w:ascii="Arial" w:hAnsi="Arial" w:cs="Arial"/>
        </w:rPr>
        <w:t>i</w:t>
      </w:r>
      <w:r w:rsidRPr="00E165F9">
        <w:rPr>
          <w:rFonts w:ascii="Arial" w:hAnsi="Arial" w:cs="Arial"/>
          <w:spacing w:val="-1"/>
        </w:rPr>
        <w:t>rm</w:t>
      </w:r>
      <w:r w:rsidRPr="00E165F9">
        <w:rPr>
          <w:rFonts w:ascii="Arial" w:hAnsi="Arial" w:cs="Arial"/>
          <w:spacing w:val="1"/>
        </w:rPr>
        <w:t>en</w:t>
      </w:r>
      <w:r w:rsidRPr="00E165F9">
        <w:rPr>
          <w:rFonts w:ascii="Arial" w:hAnsi="Arial" w:cs="Arial"/>
        </w:rPr>
        <w:t>t</w:t>
      </w:r>
      <w:r w:rsidR="00441F13">
        <w:rPr>
          <w:rFonts w:ascii="Arial" w:hAnsi="Arial" w:cs="Arial"/>
        </w:rPr>
        <w:t xml:space="preserve">s in an individual’s </w:t>
      </w:r>
      <w:r w:rsidRPr="00E165F9">
        <w:rPr>
          <w:rFonts w:ascii="Arial" w:hAnsi="Arial" w:cs="Arial"/>
          <w:spacing w:val="-2"/>
        </w:rPr>
        <w:t>c</w:t>
      </w:r>
      <w:r w:rsidRPr="00E165F9">
        <w:rPr>
          <w:rFonts w:ascii="Arial" w:hAnsi="Arial" w:cs="Arial"/>
          <w:spacing w:val="1"/>
        </w:rPr>
        <w:t>o</w:t>
      </w:r>
      <w:r w:rsidRPr="00E165F9">
        <w:rPr>
          <w:rFonts w:ascii="Arial" w:hAnsi="Arial" w:cs="Arial"/>
          <w:spacing w:val="-1"/>
        </w:rPr>
        <w:t>g</w:t>
      </w:r>
      <w:r w:rsidRPr="00E165F9">
        <w:rPr>
          <w:rFonts w:ascii="Arial" w:hAnsi="Arial" w:cs="Arial"/>
          <w:spacing w:val="1"/>
        </w:rPr>
        <w:t>n</w:t>
      </w:r>
      <w:r w:rsidRPr="00E165F9">
        <w:rPr>
          <w:rFonts w:ascii="Arial" w:hAnsi="Arial" w:cs="Arial"/>
        </w:rPr>
        <w:t>itive</w:t>
      </w:r>
      <w:r w:rsidR="00441F13">
        <w:rPr>
          <w:rFonts w:ascii="Arial" w:hAnsi="Arial" w:cs="Arial"/>
        </w:rPr>
        <w:t>, behavioral</w:t>
      </w:r>
      <w:r w:rsidRPr="00E165F9">
        <w:rPr>
          <w:rFonts w:ascii="Arial" w:hAnsi="Arial" w:cs="Arial"/>
          <w:spacing w:val="-2"/>
        </w:rPr>
        <w:t xml:space="preserve"> </w:t>
      </w:r>
      <w:r w:rsidRPr="00E165F9">
        <w:rPr>
          <w:rFonts w:ascii="Arial" w:hAnsi="Arial" w:cs="Arial"/>
          <w:spacing w:val="1"/>
        </w:rPr>
        <w:t>and</w:t>
      </w:r>
      <w:r w:rsidRPr="00E165F9">
        <w:rPr>
          <w:rFonts w:ascii="Arial" w:hAnsi="Arial" w:cs="Arial"/>
          <w:spacing w:val="-2"/>
        </w:rPr>
        <w:t>/</w:t>
      </w:r>
      <w:r w:rsidRPr="00E165F9">
        <w:rPr>
          <w:rFonts w:ascii="Arial" w:hAnsi="Arial" w:cs="Arial"/>
          <w:spacing w:val="1"/>
        </w:rPr>
        <w:t>o</w:t>
      </w:r>
      <w:r w:rsidRPr="00E165F9">
        <w:rPr>
          <w:rFonts w:ascii="Arial" w:hAnsi="Arial" w:cs="Arial"/>
        </w:rPr>
        <w:t xml:space="preserve">r </w:t>
      </w:r>
      <w:r w:rsidRPr="00E165F9">
        <w:rPr>
          <w:rFonts w:ascii="Arial" w:hAnsi="Arial" w:cs="Arial"/>
          <w:spacing w:val="-2"/>
        </w:rPr>
        <w:t>p</w:t>
      </w:r>
      <w:r w:rsidRPr="00E165F9">
        <w:rPr>
          <w:rFonts w:ascii="Arial" w:hAnsi="Arial" w:cs="Arial"/>
          <w:spacing w:val="1"/>
        </w:rPr>
        <w:t>h</w:t>
      </w:r>
      <w:r w:rsidRPr="00E165F9">
        <w:rPr>
          <w:rFonts w:ascii="Arial" w:hAnsi="Arial" w:cs="Arial"/>
          <w:spacing w:val="-2"/>
        </w:rPr>
        <w:t>y</w:t>
      </w:r>
      <w:r w:rsidRPr="00E165F9">
        <w:rPr>
          <w:rFonts w:ascii="Arial" w:hAnsi="Arial" w:cs="Arial"/>
        </w:rPr>
        <w:t xml:space="preserve">sical </w:t>
      </w:r>
      <w:r w:rsidRPr="00E165F9">
        <w:rPr>
          <w:rFonts w:ascii="Arial" w:hAnsi="Arial" w:cs="Arial"/>
          <w:spacing w:val="1"/>
        </w:rPr>
        <w:t>fun</w:t>
      </w:r>
      <w:r w:rsidRPr="00E165F9">
        <w:rPr>
          <w:rFonts w:ascii="Arial" w:hAnsi="Arial" w:cs="Arial"/>
        </w:rPr>
        <w:t>cti</w:t>
      </w:r>
      <w:r w:rsidRPr="00E165F9">
        <w:rPr>
          <w:rFonts w:ascii="Arial" w:hAnsi="Arial" w:cs="Arial"/>
          <w:spacing w:val="-1"/>
        </w:rPr>
        <w:t>o</w:t>
      </w:r>
      <w:r w:rsidRPr="00E165F9">
        <w:rPr>
          <w:rFonts w:ascii="Arial" w:hAnsi="Arial" w:cs="Arial"/>
          <w:spacing w:val="1"/>
        </w:rPr>
        <w:t>n</w:t>
      </w:r>
      <w:r w:rsidR="00441F13">
        <w:rPr>
          <w:rFonts w:ascii="Arial" w:hAnsi="Arial" w:cs="Arial"/>
          <w:spacing w:val="1"/>
        </w:rPr>
        <w:t>ing</w:t>
      </w:r>
      <w:r w:rsidRPr="00E165F9">
        <w:rPr>
          <w:rFonts w:ascii="Arial" w:hAnsi="Arial" w:cs="Arial"/>
        </w:rPr>
        <w:t xml:space="preserve">. </w:t>
      </w:r>
      <w:r w:rsidR="00441F13">
        <w:rPr>
          <w:rFonts w:ascii="Arial" w:hAnsi="Arial" w:cs="Arial"/>
        </w:rPr>
        <w:t>Functional i</w:t>
      </w:r>
      <w:r w:rsidRPr="00E165F9">
        <w:rPr>
          <w:rFonts w:ascii="Arial" w:hAnsi="Arial" w:cs="Arial"/>
          <w:spacing w:val="2"/>
        </w:rPr>
        <w:t>m</w:t>
      </w:r>
      <w:r w:rsidRPr="00E165F9">
        <w:rPr>
          <w:rFonts w:ascii="Arial" w:hAnsi="Arial" w:cs="Arial"/>
          <w:spacing w:val="-1"/>
        </w:rPr>
        <w:t>p</w:t>
      </w:r>
      <w:r w:rsidRPr="00E165F9">
        <w:rPr>
          <w:rFonts w:ascii="Arial" w:hAnsi="Arial" w:cs="Arial"/>
          <w:spacing w:val="1"/>
        </w:rPr>
        <w:t>a</w:t>
      </w:r>
      <w:r w:rsidRPr="00E165F9">
        <w:rPr>
          <w:rFonts w:ascii="Arial" w:hAnsi="Arial" w:cs="Arial"/>
        </w:rPr>
        <w:t>i</w:t>
      </w:r>
      <w:r w:rsidRPr="00E165F9">
        <w:rPr>
          <w:rFonts w:ascii="Arial" w:hAnsi="Arial" w:cs="Arial"/>
          <w:spacing w:val="-1"/>
        </w:rPr>
        <w:t>r</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n</w:t>
      </w:r>
      <w:r w:rsidRPr="00E165F9">
        <w:rPr>
          <w:rFonts w:ascii="Arial" w:hAnsi="Arial" w:cs="Arial"/>
        </w:rPr>
        <w:t>ts</w:t>
      </w:r>
      <w:r w:rsidR="00441F13">
        <w:rPr>
          <w:rFonts w:ascii="Arial" w:hAnsi="Arial" w:cs="Arial"/>
        </w:rPr>
        <w:t xml:space="preserve"> may occur </w:t>
      </w:r>
      <w:r w:rsidRPr="00E165F9">
        <w:rPr>
          <w:rFonts w:ascii="Arial" w:hAnsi="Arial" w:cs="Arial"/>
        </w:rPr>
        <w:t>in</w:t>
      </w:r>
      <w:r w:rsidRPr="00E165F9">
        <w:rPr>
          <w:rFonts w:ascii="Arial" w:hAnsi="Arial" w:cs="Arial"/>
          <w:spacing w:val="-1"/>
        </w:rPr>
        <w:t xml:space="preserve"> </w:t>
      </w:r>
      <w:r w:rsidRPr="00E165F9">
        <w:rPr>
          <w:rFonts w:ascii="Arial" w:hAnsi="Arial" w:cs="Arial"/>
          <w:spacing w:val="1"/>
        </w:rPr>
        <w:t>o</w:t>
      </w:r>
      <w:r w:rsidRPr="00E165F9">
        <w:rPr>
          <w:rFonts w:ascii="Arial" w:hAnsi="Arial" w:cs="Arial"/>
          <w:spacing w:val="-1"/>
        </w:rPr>
        <w:t>n</w:t>
      </w:r>
      <w:r w:rsidRPr="00E165F9">
        <w:rPr>
          <w:rFonts w:ascii="Arial" w:hAnsi="Arial" w:cs="Arial"/>
        </w:rPr>
        <w:t>e</w:t>
      </w:r>
      <w:r w:rsidRPr="00E165F9">
        <w:rPr>
          <w:rFonts w:ascii="Arial" w:hAnsi="Arial" w:cs="Arial"/>
          <w:spacing w:val="1"/>
        </w:rPr>
        <w:t xml:space="preserve"> o</w:t>
      </w:r>
      <w:r w:rsidRPr="00E165F9">
        <w:rPr>
          <w:rFonts w:ascii="Arial" w:hAnsi="Arial" w:cs="Arial"/>
        </w:rPr>
        <w:t>r</w:t>
      </w:r>
      <w:r w:rsidRPr="00E165F9">
        <w:rPr>
          <w:rFonts w:ascii="Arial" w:hAnsi="Arial" w:cs="Arial"/>
          <w:spacing w:val="-2"/>
        </w:rPr>
        <w:t xml:space="preserve"> </w:t>
      </w:r>
      <w:r w:rsidRPr="00E165F9">
        <w:rPr>
          <w:rFonts w:ascii="Arial" w:hAnsi="Arial" w:cs="Arial"/>
          <w:spacing w:val="1"/>
        </w:rPr>
        <w:t>mo</w:t>
      </w:r>
      <w:r w:rsidRPr="00E165F9">
        <w:rPr>
          <w:rFonts w:ascii="Arial" w:hAnsi="Arial" w:cs="Arial"/>
        </w:rPr>
        <w:t>re</w:t>
      </w:r>
      <w:r w:rsidRPr="00E165F9">
        <w:rPr>
          <w:rFonts w:ascii="Arial" w:hAnsi="Arial" w:cs="Arial"/>
          <w:spacing w:val="-1"/>
        </w:rPr>
        <w:t xml:space="preserve"> </w:t>
      </w:r>
      <w:r w:rsidRPr="00E165F9">
        <w:rPr>
          <w:rFonts w:ascii="Arial" w:hAnsi="Arial" w:cs="Arial"/>
          <w:spacing w:val="1"/>
        </w:rPr>
        <w:t>a</w:t>
      </w:r>
      <w:r w:rsidRPr="00E165F9">
        <w:rPr>
          <w:rFonts w:ascii="Arial" w:hAnsi="Arial" w:cs="Arial"/>
        </w:rPr>
        <w:t>re</w:t>
      </w:r>
      <w:r w:rsidRPr="00E165F9">
        <w:rPr>
          <w:rFonts w:ascii="Arial" w:hAnsi="Arial" w:cs="Arial"/>
          <w:spacing w:val="1"/>
        </w:rPr>
        <w:t>a</w:t>
      </w:r>
      <w:r w:rsidRPr="00E165F9">
        <w:rPr>
          <w:rFonts w:ascii="Arial" w:hAnsi="Arial" w:cs="Arial"/>
        </w:rPr>
        <w:t xml:space="preserve">s </w:t>
      </w:r>
      <w:r w:rsidRPr="00E165F9">
        <w:rPr>
          <w:rFonts w:ascii="Arial" w:hAnsi="Arial" w:cs="Arial"/>
          <w:spacing w:val="-2"/>
        </w:rPr>
        <w:t>s</w:t>
      </w:r>
      <w:r w:rsidRPr="00E165F9">
        <w:rPr>
          <w:rFonts w:ascii="Arial" w:hAnsi="Arial" w:cs="Arial"/>
          <w:spacing w:val="1"/>
        </w:rPr>
        <w:t>u</w:t>
      </w:r>
      <w:r w:rsidRPr="00E165F9">
        <w:rPr>
          <w:rFonts w:ascii="Arial" w:hAnsi="Arial" w:cs="Arial"/>
        </w:rPr>
        <w:t>ch</w:t>
      </w:r>
      <w:r w:rsidRPr="00E165F9">
        <w:rPr>
          <w:rFonts w:ascii="Arial" w:hAnsi="Arial" w:cs="Arial"/>
          <w:spacing w:val="-1"/>
        </w:rPr>
        <w:t xml:space="preserve"> </w:t>
      </w:r>
      <w:r w:rsidRPr="00E165F9">
        <w:rPr>
          <w:rFonts w:ascii="Arial" w:hAnsi="Arial" w:cs="Arial"/>
          <w:spacing w:val="1"/>
        </w:rPr>
        <w:t>a</w:t>
      </w:r>
      <w:r w:rsidRPr="00E165F9">
        <w:rPr>
          <w:rFonts w:ascii="Arial" w:hAnsi="Arial" w:cs="Arial"/>
        </w:rPr>
        <w:t>s:</w:t>
      </w:r>
      <w:r w:rsidRPr="00E165F9">
        <w:rPr>
          <w:rFonts w:ascii="Arial" w:hAnsi="Arial" w:cs="Arial"/>
          <w:spacing w:val="1"/>
        </w:rPr>
        <w:t xml:space="preserve"> </w:t>
      </w:r>
      <w:r w:rsidRPr="00E165F9">
        <w:rPr>
          <w:rFonts w:ascii="Arial" w:hAnsi="Arial" w:cs="Arial"/>
          <w:spacing w:val="-2"/>
        </w:rPr>
        <w:t>c</w:t>
      </w:r>
      <w:r w:rsidRPr="00E165F9">
        <w:rPr>
          <w:rFonts w:ascii="Arial" w:hAnsi="Arial" w:cs="Arial"/>
          <w:spacing w:val="1"/>
        </w:rPr>
        <w:t>o</w:t>
      </w:r>
      <w:r w:rsidRPr="00E165F9">
        <w:rPr>
          <w:rFonts w:ascii="Arial" w:hAnsi="Arial" w:cs="Arial"/>
          <w:spacing w:val="-1"/>
        </w:rPr>
        <w:t>g</w:t>
      </w:r>
      <w:r w:rsidRPr="00E165F9">
        <w:rPr>
          <w:rFonts w:ascii="Arial" w:hAnsi="Arial" w:cs="Arial"/>
          <w:spacing w:val="1"/>
        </w:rPr>
        <w:t>n</w:t>
      </w:r>
      <w:r w:rsidRPr="00E165F9">
        <w:rPr>
          <w:rFonts w:ascii="Arial" w:hAnsi="Arial" w:cs="Arial"/>
        </w:rPr>
        <w:t>itio</w:t>
      </w:r>
      <w:r w:rsidRPr="00E165F9">
        <w:rPr>
          <w:rFonts w:ascii="Arial" w:hAnsi="Arial" w:cs="Arial"/>
          <w:spacing w:val="1"/>
        </w:rPr>
        <w:t>n</w:t>
      </w:r>
      <w:r w:rsidRPr="00E165F9">
        <w:rPr>
          <w:rFonts w:ascii="Arial" w:hAnsi="Arial" w:cs="Arial"/>
        </w:rPr>
        <w:t>;</w:t>
      </w:r>
      <w:r w:rsidRPr="00E165F9">
        <w:rPr>
          <w:rFonts w:ascii="Arial" w:hAnsi="Arial" w:cs="Arial"/>
          <w:spacing w:val="1"/>
        </w:rPr>
        <w:t xml:space="preserve"> </w:t>
      </w:r>
      <w:r w:rsidRPr="00E165F9">
        <w:rPr>
          <w:rFonts w:ascii="Arial" w:hAnsi="Arial" w:cs="Arial"/>
        </w:rPr>
        <w:t>l</w:t>
      </w:r>
      <w:r w:rsidRPr="00E165F9">
        <w:rPr>
          <w:rFonts w:ascii="Arial" w:hAnsi="Arial" w:cs="Arial"/>
          <w:spacing w:val="-2"/>
        </w:rPr>
        <w:t>a</w:t>
      </w:r>
      <w:r w:rsidRPr="00E165F9">
        <w:rPr>
          <w:rFonts w:ascii="Arial" w:hAnsi="Arial" w:cs="Arial"/>
          <w:spacing w:val="1"/>
        </w:rPr>
        <w:t>n</w:t>
      </w:r>
      <w:r w:rsidRPr="00E165F9">
        <w:rPr>
          <w:rFonts w:ascii="Arial" w:hAnsi="Arial" w:cs="Arial"/>
          <w:spacing w:val="-1"/>
        </w:rPr>
        <w:t>g</w:t>
      </w:r>
      <w:r w:rsidRPr="00E165F9">
        <w:rPr>
          <w:rFonts w:ascii="Arial" w:hAnsi="Arial" w:cs="Arial"/>
          <w:spacing w:val="1"/>
        </w:rPr>
        <w:t>ua</w:t>
      </w:r>
      <w:r w:rsidRPr="00E165F9">
        <w:rPr>
          <w:rFonts w:ascii="Arial" w:hAnsi="Arial" w:cs="Arial"/>
          <w:spacing w:val="-1"/>
        </w:rPr>
        <w:t>g</w:t>
      </w:r>
      <w:r w:rsidRPr="00E165F9">
        <w:rPr>
          <w:rFonts w:ascii="Arial" w:hAnsi="Arial" w:cs="Arial"/>
          <w:spacing w:val="1"/>
        </w:rPr>
        <w:t>e</w:t>
      </w:r>
      <w:r w:rsidRPr="00E165F9">
        <w:rPr>
          <w:rFonts w:ascii="Arial" w:hAnsi="Arial" w:cs="Arial"/>
        </w:rPr>
        <w:t>;</w:t>
      </w:r>
      <w:r w:rsidRPr="00E165F9">
        <w:rPr>
          <w:rFonts w:ascii="Arial" w:hAnsi="Arial" w:cs="Arial"/>
          <w:spacing w:val="-1"/>
        </w:rPr>
        <w:t xml:space="preserve"> </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mo</w:t>
      </w:r>
      <w:r w:rsidRPr="00E165F9">
        <w:rPr>
          <w:rFonts w:ascii="Arial" w:hAnsi="Arial" w:cs="Arial"/>
        </w:rPr>
        <w:t>r</w:t>
      </w:r>
      <w:r w:rsidRPr="00E165F9">
        <w:rPr>
          <w:rFonts w:ascii="Arial" w:hAnsi="Arial" w:cs="Arial"/>
          <w:spacing w:val="-3"/>
        </w:rPr>
        <w:t>y</w:t>
      </w:r>
      <w:r w:rsidRPr="00E165F9">
        <w:rPr>
          <w:rFonts w:ascii="Arial" w:hAnsi="Arial" w:cs="Arial"/>
        </w:rPr>
        <w:t>;</w:t>
      </w:r>
      <w:r w:rsidRPr="00E165F9">
        <w:rPr>
          <w:rFonts w:ascii="Arial" w:hAnsi="Arial" w:cs="Arial"/>
          <w:spacing w:val="1"/>
        </w:rPr>
        <w:t xml:space="preserve"> a</w:t>
      </w:r>
      <w:r w:rsidRPr="00E165F9">
        <w:rPr>
          <w:rFonts w:ascii="Arial" w:hAnsi="Arial" w:cs="Arial"/>
        </w:rPr>
        <w:t>t</w:t>
      </w:r>
      <w:r w:rsidRPr="00E165F9">
        <w:rPr>
          <w:rFonts w:ascii="Arial" w:hAnsi="Arial" w:cs="Arial"/>
          <w:spacing w:val="1"/>
        </w:rPr>
        <w:t>t</w:t>
      </w:r>
      <w:r w:rsidRPr="00E165F9">
        <w:rPr>
          <w:rFonts w:ascii="Arial" w:hAnsi="Arial" w:cs="Arial"/>
          <w:spacing w:val="-1"/>
        </w:rPr>
        <w:t>e</w:t>
      </w:r>
      <w:r w:rsidRPr="00E165F9">
        <w:rPr>
          <w:rFonts w:ascii="Arial" w:hAnsi="Arial" w:cs="Arial"/>
          <w:spacing w:val="1"/>
        </w:rPr>
        <w:t>n</w:t>
      </w:r>
      <w:r w:rsidRPr="00E165F9">
        <w:rPr>
          <w:rFonts w:ascii="Arial" w:hAnsi="Arial" w:cs="Arial"/>
        </w:rPr>
        <w:t>ti</w:t>
      </w:r>
      <w:r w:rsidRPr="00E165F9">
        <w:rPr>
          <w:rFonts w:ascii="Arial" w:hAnsi="Arial" w:cs="Arial"/>
          <w:spacing w:val="-1"/>
        </w:rPr>
        <w:t>o</w:t>
      </w:r>
      <w:r w:rsidRPr="00E165F9">
        <w:rPr>
          <w:rFonts w:ascii="Arial" w:hAnsi="Arial" w:cs="Arial"/>
          <w:spacing w:val="1"/>
        </w:rPr>
        <w:t>n</w:t>
      </w:r>
      <w:r w:rsidRPr="00E165F9">
        <w:rPr>
          <w:rFonts w:ascii="Arial" w:hAnsi="Arial" w:cs="Arial"/>
        </w:rPr>
        <w:t>; re</w:t>
      </w:r>
      <w:r w:rsidRPr="00E165F9">
        <w:rPr>
          <w:rFonts w:ascii="Arial" w:hAnsi="Arial" w:cs="Arial"/>
          <w:spacing w:val="1"/>
        </w:rPr>
        <w:t>a</w:t>
      </w:r>
      <w:r w:rsidRPr="00E165F9">
        <w:rPr>
          <w:rFonts w:ascii="Arial" w:hAnsi="Arial" w:cs="Arial"/>
        </w:rPr>
        <w:t>s</w:t>
      </w:r>
      <w:r w:rsidRPr="00E165F9">
        <w:rPr>
          <w:rFonts w:ascii="Arial" w:hAnsi="Arial" w:cs="Arial"/>
          <w:spacing w:val="1"/>
        </w:rPr>
        <w:t>on</w:t>
      </w:r>
      <w:r w:rsidRPr="00E165F9">
        <w:rPr>
          <w:rFonts w:ascii="Arial" w:hAnsi="Arial" w:cs="Arial"/>
        </w:rPr>
        <w:t>in</w:t>
      </w:r>
      <w:r w:rsidRPr="00E165F9">
        <w:rPr>
          <w:rFonts w:ascii="Arial" w:hAnsi="Arial" w:cs="Arial"/>
          <w:spacing w:val="-1"/>
        </w:rPr>
        <w:t>g</w:t>
      </w:r>
      <w:r w:rsidRPr="00E165F9">
        <w:rPr>
          <w:rFonts w:ascii="Arial" w:hAnsi="Arial" w:cs="Arial"/>
        </w:rPr>
        <w:t>;</w:t>
      </w:r>
      <w:r w:rsidRPr="00E165F9">
        <w:rPr>
          <w:rFonts w:ascii="Arial" w:hAnsi="Arial" w:cs="Arial"/>
          <w:spacing w:val="-1"/>
        </w:rPr>
        <w:t xml:space="preserve"> </w:t>
      </w:r>
      <w:r w:rsidRPr="00E165F9">
        <w:rPr>
          <w:rFonts w:ascii="Arial" w:hAnsi="Arial" w:cs="Arial"/>
          <w:spacing w:val="2"/>
        </w:rPr>
        <w:t>a</w:t>
      </w:r>
      <w:r w:rsidRPr="00E165F9">
        <w:rPr>
          <w:rFonts w:ascii="Arial" w:hAnsi="Arial" w:cs="Arial"/>
          <w:spacing w:val="1"/>
        </w:rPr>
        <w:t>b</w:t>
      </w:r>
      <w:r w:rsidRPr="00E165F9">
        <w:rPr>
          <w:rFonts w:ascii="Arial" w:hAnsi="Arial" w:cs="Arial"/>
        </w:rPr>
        <w:t>stract</w:t>
      </w:r>
      <w:r w:rsidRPr="00E165F9">
        <w:rPr>
          <w:rFonts w:ascii="Arial" w:hAnsi="Arial" w:cs="Arial"/>
          <w:spacing w:val="-2"/>
        </w:rPr>
        <w:t xml:space="preserve"> </w:t>
      </w:r>
      <w:r w:rsidRPr="00E165F9">
        <w:rPr>
          <w:rFonts w:ascii="Arial" w:hAnsi="Arial" w:cs="Arial"/>
          <w:spacing w:val="1"/>
        </w:rPr>
        <w:t>th</w:t>
      </w:r>
      <w:r w:rsidRPr="00E165F9">
        <w:rPr>
          <w:rFonts w:ascii="Arial" w:hAnsi="Arial" w:cs="Arial"/>
          <w:spacing w:val="-3"/>
        </w:rPr>
        <w:t>i</w:t>
      </w:r>
      <w:r w:rsidRPr="00E165F9">
        <w:rPr>
          <w:rFonts w:ascii="Arial" w:hAnsi="Arial" w:cs="Arial"/>
          <w:spacing w:val="1"/>
        </w:rPr>
        <w:t>n</w:t>
      </w:r>
      <w:r w:rsidRPr="00E165F9">
        <w:rPr>
          <w:rFonts w:ascii="Arial" w:hAnsi="Arial" w:cs="Arial"/>
        </w:rPr>
        <w:t>kin</w:t>
      </w:r>
      <w:r w:rsidRPr="00E165F9">
        <w:rPr>
          <w:rFonts w:ascii="Arial" w:hAnsi="Arial" w:cs="Arial"/>
          <w:spacing w:val="-1"/>
        </w:rPr>
        <w:t>g</w:t>
      </w:r>
      <w:r w:rsidRPr="00E165F9">
        <w:rPr>
          <w:rFonts w:ascii="Arial" w:hAnsi="Arial" w:cs="Arial"/>
        </w:rPr>
        <w:t>;</w:t>
      </w:r>
      <w:r w:rsidRPr="00E165F9">
        <w:rPr>
          <w:rFonts w:ascii="Arial" w:hAnsi="Arial" w:cs="Arial"/>
          <w:spacing w:val="1"/>
        </w:rPr>
        <w:t xml:space="preserve"> </w:t>
      </w:r>
      <w:r w:rsidRPr="00E165F9">
        <w:rPr>
          <w:rFonts w:ascii="Arial" w:hAnsi="Arial" w:cs="Arial"/>
        </w:rPr>
        <w:t>ju</w:t>
      </w:r>
      <w:r w:rsidRPr="00E165F9">
        <w:rPr>
          <w:rFonts w:ascii="Arial" w:hAnsi="Arial" w:cs="Arial"/>
          <w:spacing w:val="1"/>
        </w:rPr>
        <w:t>d</w:t>
      </w:r>
      <w:r w:rsidRPr="00E165F9">
        <w:rPr>
          <w:rFonts w:ascii="Arial" w:hAnsi="Arial" w:cs="Arial"/>
          <w:spacing w:val="-1"/>
        </w:rPr>
        <w:t>g</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n</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p</w:t>
      </w:r>
      <w:r w:rsidRPr="00E165F9">
        <w:rPr>
          <w:rFonts w:ascii="Arial" w:hAnsi="Arial" w:cs="Arial"/>
        </w:rPr>
        <w:t>ro</w:t>
      </w:r>
      <w:r w:rsidRPr="00E165F9">
        <w:rPr>
          <w:rFonts w:ascii="Arial" w:hAnsi="Arial" w:cs="Arial"/>
          <w:spacing w:val="1"/>
        </w:rPr>
        <w:t>b</w:t>
      </w:r>
      <w:r w:rsidRPr="00E165F9">
        <w:rPr>
          <w:rFonts w:ascii="Arial" w:hAnsi="Arial" w:cs="Arial"/>
          <w:spacing w:val="-3"/>
        </w:rPr>
        <w:t>l</w:t>
      </w:r>
      <w:r w:rsidRPr="00E165F9">
        <w:rPr>
          <w:rFonts w:ascii="Arial" w:hAnsi="Arial" w:cs="Arial"/>
          <w:spacing w:val="1"/>
        </w:rPr>
        <w:t>e</w:t>
      </w:r>
      <w:r w:rsidRPr="00E165F9">
        <w:rPr>
          <w:rFonts w:ascii="Arial" w:hAnsi="Arial" w:cs="Arial"/>
          <w:spacing w:val="6"/>
        </w:rPr>
        <w:t>m</w:t>
      </w:r>
      <w:r w:rsidRPr="00E165F9">
        <w:rPr>
          <w:rFonts w:ascii="Arial" w:hAnsi="Arial" w:cs="Arial"/>
          <w:spacing w:val="-1"/>
        </w:rPr>
        <w:t>-</w:t>
      </w:r>
      <w:r w:rsidRPr="00E165F9">
        <w:rPr>
          <w:rFonts w:ascii="Arial" w:hAnsi="Arial" w:cs="Arial"/>
        </w:rPr>
        <w:t>s</w:t>
      </w:r>
      <w:r w:rsidRPr="00E165F9">
        <w:rPr>
          <w:rFonts w:ascii="Arial" w:hAnsi="Arial" w:cs="Arial"/>
          <w:spacing w:val="1"/>
        </w:rPr>
        <w:t>o</w:t>
      </w:r>
      <w:r w:rsidRPr="00E165F9">
        <w:rPr>
          <w:rFonts w:ascii="Arial" w:hAnsi="Arial" w:cs="Arial"/>
        </w:rPr>
        <w:t>l</w:t>
      </w:r>
      <w:r w:rsidRPr="00E165F9">
        <w:rPr>
          <w:rFonts w:ascii="Arial" w:hAnsi="Arial" w:cs="Arial"/>
          <w:spacing w:val="-3"/>
        </w:rPr>
        <w:t>v</w:t>
      </w:r>
      <w:r w:rsidRPr="00E165F9">
        <w:rPr>
          <w:rFonts w:ascii="Arial" w:hAnsi="Arial" w:cs="Arial"/>
        </w:rPr>
        <w:t>in</w:t>
      </w:r>
      <w:r w:rsidRPr="00E165F9">
        <w:rPr>
          <w:rFonts w:ascii="Arial" w:hAnsi="Arial" w:cs="Arial"/>
          <w:spacing w:val="-1"/>
        </w:rPr>
        <w:t>g</w:t>
      </w:r>
      <w:r w:rsidRPr="00E165F9">
        <w:rPr>
          <w:rFonts w:ascii="Arial" w:hAnsi="Arial" w:cs="Arial"/>
        </w:rPr>
        <w:t>;</w:t>
      </w:r>
      <w:r w:rsidRPr="00E165F9">
        <w:rPr>
          <w:rFonts w:ascii="Arial" w:hAnsi="Arial" w:cs="Arial"/>
          <w:spacing w:val="1"/>
        </w:rPr>
        <w:t xml:space="preserve"> </w:t>
      </w:r>
      <w:r w:rsidRPr="00E165F9">
        <w:rPr>
          <w:rFonts w:ascii="Arial" w:hAnsi="Arial" w:cs="Arial"/>
        </w:rPr>
        <w:t>s</w:t>
      </w:r>
      <w:r w:rsidRPr="00E165F9">
        <w:rPr>
          <w:rFonts w:ascii="Arial" w:hAnsi="Arial" w:cs="Arial"/>
          <w:spacing w:val="1"/>
        </w:rPr>
        <w:t>en</w:t>
      </w:r>
      <w:r w:rsidRPr="00E165F9">
        <w:rPr>
          <w:rFonts w:ascii="Arial" w:hAnsi="Arial" w:cs="Arial"/>
        </w:rPr>
        <w:t>s</w:t>
      </w:r>
      <w:r w:rsidRPr="00E165F9">
        <w:rPr>
          <w:rFonts w:ascii="Arial" w:hAnsi="Arial" w:cs="Arial"/>
          <w:spacing w:val="1"/>
        </w:rPr>
        <w:t>o</w:t>
      </w:r>
      <w:r w:rsidRPr="00E165F9">
        <w:rPr>
          <w:rFonts w:ascii="Arial" w:hAnsi="Arial" w:cs="Arial"/>
        </w:rPr>
        <w:t>r</w:t>
      </w:r>
      <w:r w:rsidRPr="00E165F9">
        <w:rPr>
          <w:rFonts w:ascii="Arial" w:hAnsi="Arial" w:cs="Arial"/>
          <w:spacing w:val="-3"/>
        </w:rPr>
        <w:t>y</w:t>
      </w:r>
      <w:r w:rsidRPr="00E165F9">
        <w:rPr>
          <w:rFonts w:ascii="Arial" w:hAnsi="Arial" w:cs="Arial"/>
        </w:rPr>
        <w:t>;</w:t>
      </w:r>
      <w:r w:rsidRPr="00E165F9">
        <w:rPr>
          <w:rFonts w:ascii="Arial" w:hAnsi="Arial" w:cs="Arial"/>
          <w:spacing w:val="1"/>
        </w:rPr>
        <w:t xml:space="preserve"> </w:t>
      </w:r>
      <w:r w:rsidRPr="00E165F9">
        <w:rPr>
          <w:rFonts w:ascii="Arial" w:hAnsi="Arial" w:cs="Arial"/>
          <w:spacing w:val="-1"/>
        </w:rPr>
        <w:t>p</w:t>
      </w:r>
      <w:r w:rsidRPr="00E165F9">
        <w:rPr>
          <w:rFonts w:ascii="Arial" w:hAnsi="Arial" w:cs="Arial"/>
          <w:spacing w:val="1"/>
        </w:rPr>
        <w:t>e</w:t>
      </w:r>
      <w:r w:rsidRPr="00E165F9">
        <w:rPr>
          <w:rFonts w:ascii="Arial" w:hAnsi="Arial" w:cs="Arial"/>
        </w:rPr>
        <w:t>rce</w:t>
      </w:r>
      <w:r w:rsidRPr="00E165F9">
        <w:rPr>
          <w:rFonts w:ascii="Arial" w:hAnsi="Arial" w:cs="Arial"/>
          <w:spacing w:val="1"/>
        </w:rPr>
        <w:t>p</w:t>
      </w:r>
      <w:r w:rsidRPr="00E165F9">
        <w:rPr>
          <w:rFonts w:ascii="Arial" w:hAnsi="Arial" w:cs="Arial"/>
        </w:rPr>
        <w:t>t</w:t>
      </w:r>
      <w:r w:rsidRPr="00E165F9">
        <w:rPr>
          <w:rFonts w:ascii="Arial" w:hAnsi="Arial" w:cs="Arial"/>
          <w:spacing w:val="-1"/>
        </w:rPr>
        <w:t>u</w:t>
      </w:r>
      <w:r w:rsidRPr="00E165F9">
        <w:rPr>
          <w:rFonts w:ascii="Arial" w:hAnsi="Arial" w:cs="Arial"/>
          <w:spacing w:val="1"/>
        </w:rPr>
        <w:t>a</w:t>
      </w:r>
      <w:r w:rsidRPr="00E165F9">
        <w:rPr>
          <w:rFonts w:ascii="Arial" w:hAnsi="Arial" w:cs="Arial"/>
        </w:rPr>
        <w:t xml:space="preserve">l, </w:t>
      </w:r>
      <w:r w:rsidRPr="00E165F9">
        <w:rPr>
          <w:rFonts w:ascii="Arial" w:hAnsi="Arial" w:cs="Arial"/>
          <w:spacing w:val="-1"/>
        </w:rPr>
        <w:t>a</w:t>
      </w:r>
      <w:r w:rsidRPr="00E165F9">
        <w:rPr>
          <w:rFonts w:ascii="Arial" w:hAnsi="Arial" w:cs="Arial"/>
          <w:spacing w:val="1"/>
        </w:rPr>
        <w:t>n</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m</w:t>
      </w:r>
      <w:r w:rsidRPr="00E165F9">
        <w:rPr>
          <w:rFonts w:ascii="Arial" w:hAnsi="Arial" w:cs="Arial"/>
          <w:spacing w:val="-1"/>
        </w:rPr>
        <w:t>o</w:t>
      </w:r>
      <w:r w:rsidRPr="00E165F9">
        <w:rPr>
          <w:rFonts w:ascii="Arial" w:hAnsi="Arial" w:cs="Arial"/>
        </w:rPr>
        <w:t>t</w:t>
      </w:r>
      <w:r w:rsidRPr="00E165F9">
        <w:rPr>
          <w:rFonts w:ascii="Arial" w:hAnsi="Arial" w:cs="Arial"/>
          <w:spacing w:val="1"/>
        </w:rPr>
        <w:t>o</w:t>
      </w:r>
      <w:r w:rsidRPr="00E165F9">
        <w:rPr>
          <w:rFonts w:ascii="Arial" w:hAnsi="Arial" w:cs="Arial"/>
        </w:rPr>
        <w:t xml:space="preserve">r </w:t>
      </w:r>
      <w:r w:rsidRPr="00E165F9">
        <w:rPr>
          <w:rFonts w:ascii="Arial" w:hAnsi="Arial" w:cs="Arial"/>
          <w:spacing w:val="1"/>
        </w:rPr>
        <w:t>ab</w:t>
      </w:r>
      <w:r w:rsidRPr="00E165F9">
        <w:rPr>
          <w:rFonts w:ascii="Arial" w:hAnsi="Arial" w:cs="Arial"/>
        </w:rPr>
        <w:t>i</w:t>
      </w:r>
      <w:r w:rsidRPr="00E165F9">
        <w:rPr>
          <w:rFonts w:ascii="Arial" w:hAnsi="Arial" w:cs="Arial"/>
          <w:spacing w:val="-1"/>
        </w:rPr>
        <w:t>l</w:t>
      </w:r>
      <w:r w:rsidRPr="00E165F9">
        <w:rPr>
          <w:rFonts w:ascii="Arial" w:hAnsi="Arial" w:cs="Arial"/>
        </w:rPr>
        <w:t>ities;</w:t>
      </w:r>
      <w:r w:rsidRPr="00E165F9">
        <w:rPr>
          <w:rFonts w:ascii="Arial" w:hAnsi="Arial" w:cs="Arial"/>
          <w:spacing w:val="1"/>
        </w:rPr>
        <w:t xml:space="preserve"> p</w:t>
      </w:r>
      <w:r w:rsidRPr="00E165F9">
        <w:rPr>
          <w:rFonts w:ascii="Arial" w:hAnsi="Arial" w:cs="Arial"/>
        </w:rPr>
        <w:t>s</w:t>
      </w:r>
      <w:r w:rsidRPr="00E165F9">
        <w:rPr>
          <w:rFonts w:ascii="Arial" w:hAnsi="Arial" w:cs="Arial"/>
          <w:spacing w:val="-2"/>
        </w:rPr>
        <w:t>y</w:t>
      </w:r>
      <w:r w:rsidRPr="00E165F9">
        <w:rPr>
          <w:rFonts w:ascii="Arial" w:hAnsi="Arial" w:cs="Arial"/>
        </w:rPr>
        <w:t>c</w:t>
      </w:r>
      <w:r w:rsidRPr="00E165F9">
        <w:rPr>
          <w:rFonts w:ascii="Arial" w:hAnsi="Arial" w:cs="Arial"/>
          <w:spacing w:val="1"/>
        </w:rPr>
        <w:t>ho</w:t>
      </w:r>
      <w:r w:rsidRPr="00E165F9">
        <w:rPr>
          <w:rFonts w:ascii="Arial" w:hAnsi="Arial" w:cs="Arial"/>
        </w:rPr>
        <w:t>s</w:t>
      </w:r>
      <w:r w:rsidRPr="00E165F9">
        <w:rPr>
          <w:rFonts w:ascii="Arial" w:hAnsi="Arial" w:cs="Arial"/>
          <w:spacing w:val="1"/>
        </w:rPr>
        <w:t>o</w:t>
      </w:r>
      <w:r w:rsidRPr="00E165F9">
        <w:rPr>
          <w:rFonts w:ascii="Arial" w:hAnsi="Arial" w:cs="Arial"/>
        </w:rPr>
        <w:t>c</w:t>
      </w:r>
      <w:r w:rsidRPr="00E165F9">
        <w:rPr>
          <w:rFonts w:ascii="Arial" w:hAnsi="Arial" w:cs="Arial"/>
          <w:spacing w:val="-3"/>
        </w:rPr>
        <w:t>i</w:t>
      </w:r>
      <w:r w:rsidRPr="00E165F9">
        <w:rPr>
          <w:rFonts w:ascii="Arial" w:hAnsi="Arial" w:cs="Arial"/>
          <w:spacing w:val="1"/>
        </w:rPr>
        <w:t>a</w:t>
      </w:r>
      <w:r w:rsidRPr="00E165F9">
        <w:rPr>
          <w:rFonts w:ascii="Arial" w:hAnsi="Arial" w:cs="Arial"/>
        </w:rPr>
        <w:t>l</w:t>
      </w:r>
      <w:r w:rsidRPr="00E165F9">
        <w:rPr>
          <w:rFonts w:ascii="Arial" w:hAnsi="Arial" w:cs="Arial"/>
          <w:spacing w:val="-2"/>
        </w:rPr>
        <w:t xml:space="preserve"> </w:t>
      </w:r>
      <w:r w:rsidRPr="00E165F9">
        <w:rPr>
          <w:rFonts w:ascii="Arial" w:hAnsi="Arial" w:cs="Arial"/>
          <w:spacing w:val="1"/>
        </w:rPr>
        <w:t>be</w:t>
      </w:r>
      <w:r w:rsidRPr="00E165F9">
        <w:rPr>
          <w:rFonts w:ascii="Arial" w:hAnsi="Arial" w:cs="Arial"/>
          <w:spacing w:val="-1"/>
        </w:rPr>
        <w:t>h</w:t>
      </w:r>
      <w:r w:rsidRPr="00E165F9">
        <w:rPr>
          <w:rFonts w:ascii="Arial" w:hAnsi="Arial" w:cs="Arial"/>
          <w:spacing w:val="1"/>
        </w:rPr>
        <w:t>a</w:t>
      </w:r>
      <w:r w:rsidRPr="00E165F9">
        <w:rPr>
          <w:rFonts w:ascii="Arial" w:hAnsi="Arial" w:cs="Arial"/>
          <w:spacing w:val="-2"/>
        </w:rPr>
        <w:t>v</w:t>
      </w:r>
      <w:r w:rsidRPr="00E165F9">
        <w:rPr>
          <w:rFonts w:ascii="Arial" w:hAnsi="Arial" w:cs="Arial"/>
        </w:rPr>
        <w:t xml:space="preserve">ior, </w:t>
      </w:r>
      <w:r w:rsidRPr="00E165F9">
        <w:rPr>
          <w:rFonts w:ascii="Arial" w:hAnsi="Arial" w:cs="Arial"/>
          <w:spacing w:val="1"/>
        </w:rPr>
        <w:t>ph</w:t>
      </w:r>
      <w:r w:rsidRPr="00E165F9">
        <w:rPr>
          <w:rFonts w:ascii="Arial" w:hAnsi="Arial" w:cs="Arial"/>
          <w:spacing w:val="-2"/>
        </w:rPr>
        <w:t>y</w:t>
      </w:r>
      <w:r w:rsidRPr="00E165F9">
        <w:rPr>
          <w:rFonts w:ascii="Arial" w:hAnsi="Arial" w:cs="Arial"/>
        </w:rPr>
        <w:t xml:space="preserve">sical </w:t>
      </w:r>
      <w:r w:rsidRPr="00E165F9">
        <w:rPr>
          <w:rFonts w:ascii="Arial" w:hAnsi="Arial" w:cs="Arial"/>
          <w:spacing w:val="3"/>
        </w:rPr>
        <w:t>f</w:t>
      </w:r>
      <w:r w:rsidRPr="00E165F9">
        <w:rPr>
          <w:rFonts w:ascii="Arial" w:hAnsi="Arial" w:cs="Arial"/>
          <w:spacing w:val="-1"/>
        </w:rPr>
        <w:t>u</w:t>
      </w:r>
      <w:r w:rsidRPr="00E165F9">
        <w:rPr>
          <w:rFonts w:ascii="Arial" w:hAnsi="Arial" w:cs="Arial"/>
          <w:spacing w:val="1"/>
        </w:rPr>
        <w:t>n</w:t>
      </w:r>
      <w:r w:rsidRPr="00E165F9">
        <w:rPr>
          <w:rFonts w:ascii="Arial" w:hAnsi="Arial" w:cs="Arial"/>
          <w:spacing w:val="-2"/>
        </w:rPr>
        <w:t>c</w:t>
      </w:r>
      <w:r w:rsidRPr="00E165F9">
        <w:rPr>
          <w:rFonts w:ascii="Arial" w:hAnsi="Arial" w:cs="Arial"/>
        </w:rPr>
        <w:t>ti</w:t>
      </w:r>
      <w:r w:rsidRPr="00E165F9">
        <w:rPr>
          <w:rFonts w:ascii="Arial" w:hAnsi="Arial" w:cs="Arial"/>
          <w:spacing w:val="1"/>
        </w:rPr>
        <w:t>on</w:t>
      </w:r>
      <w:r w:rsidRPr="00E165F9">
        <w:rPr>
          <w:rFonts w:ascii="Arial" w:hAnsi="Arial" w:cs="Arial"/>
        </w:rPr>
        <w:t>,</w:t>
      </w:r>
      <w:r w:rsidRPr="00E165F9">
        <w:rPr>
          <w:rFonts w:ascii="Arial" w:hAnsi="Arial" w:cs="Arial"/>
          <w:spacing w:val="1"/>
        </w:rPr>
        <w:t xml:space="preserve"> </w:t>
      </w:r>
      <w:r w:rsidRPr="00E165F9">
        <w:rPr>
          <w:rFonts w:ascii="Arial" w:hAnsi="Arial" w:cs="Arial"/>
        </w:rPr>
        <w:t>i</w:t>
      </w:r>
      <w:r w:rsidRPr="00E165F9">
        <w:rPr>
          <w:rFonts w:ascii="Arial" w:hAnsi="Arial" w:cs="Arial"/>
          <w:spacing w:val="-2"/>
        </w:rPr>
        <w:t>n</w:t>
      </w:r>
      <w:r w:rsidRPr="00E165F9">
        <w:rPr>
          <w:rFonts w:ascii="Arial" w:hAnsi="Arial" w:cs="Arial"/>
        </w:rPr>
        <w:t>f</w:t>
      </w:r>
      <w:r w:rsidRPr="00E165F9">
        <w:rPr>
          <w:rFonts w:ascii="Arial" w:hAnsi="Arial" w:cs="Arial"/>
          <w:spacing w:val="1"/>
        </w:rPr>
        <w:t>o</w:t>
      </w:r>
      <w:r w:rsidRPr="00E165F9">
        <w:rPr>
          <w:rFonts w:ascii="Arial" w:hAnsi="Arial" w:cs="Arial"/>
        </w:rPr>
        <w:t>r</w:t>
      </w:r>
      <w:r w:rsidRPr="00E165F9">
        <w:rPr>
          <w:rFonts w:ascii="Arial" w:hAnsi="Arial" w:cs="Arial"/>
          <w:spacing w:val="-1"/>
        </w:rPr>
        <w:t>m</w:t>
      </w:r>
      <w:r w:rsidRPr="00E165F9">
        <w:rPr>
          <w:rFonts w:ascii="Arial" w:hAnsi="Arial" w:cs="Arial"/>
          <w:spacing w:val="1"/>
        </w:rPr>
        <w:t>a</w:t>
      </w:r>
      <w:r w:rsidRPr="00E165F9">
        <w:rPr>
          <w:rFonts w:ascii="Arial" w:hAnsi="Arial" w:cs="Arial"/>
        </w:rPr>
        <w:t>ti</w:t>
      </w:r>
      <w:r w:rsidRPr="00E165F9">
        <w:rPr>
          <w:rFonts w:ascii="Arial" w:hAnsi="Arial" w:cs="Arial"/>
          <w:spacing w:val="1"/>
        </w:rPr>
        <w:t>o</w:t>
      </w:r>
      <w:r w:rsidRPr="00E165F9">
        <w:rPr>
          <w:rFonts w:ascii="Arial" w:hAnsi="Arial" w:cs="Arial"/>
        </w:rPr>
        <w:t>n</w:t>
      </w:r>
      <w:r w:rsidRPr="00E165F9">
        <w:rPr>
          <w:rFonts w:ascii="Arial" w:hAnsi="Arial" w:cs="Arial"/>
          <w:spacing w:val="-1"/>
        </w:rPr>
        <w:t xml:space="preserve"> </w:t>
      </w:r>
      <w:r w:rsidRPr="00E165F9">
        <w:rPr>
          <w:rFonts w:ascii="Arial" w:hAnsi="Arial" w:cs="Arial"/>
          <w:spacing w:val="1"/>
        </w:rPr>
        <w:t>p</w:t>
      </w:r>
      <w:r w:rsidRPr="00E165F9">
        <w:rPr>
          <w:rFonts w:ascii="Arial" w:hAnsi="Arial" w:cs="Arial"/>
        </w:rPr>
        <w:t>ro</w:t>
      </w:r>
      <w:r w:rsidRPr="00E165F9">
        <w:rPr>
          <w:rFonts w:ascii="Arial" w:hAnsi="Arial" w:cs="Arial"/>
          <w:spacing w:val="-2"/>
        </w:rPr>
        <w:t>c</w:t>
      </w:r>
      <w:r w:rsidRPr="00E165F9">
        <w:rPr>
          <w:rFonts w:ascii="Arial" w:hAnsi="Arial" w:cs="Arial"/>
          <w:spacing w:val="-1"/>
        </w:rPr>
        <w:t>e</w:t>
      </w:r>
      <w:r w:rsidRPr="00E165F9">
        <w:rPr>
          <w:rFonts w:ascii="Arial" w:hAnsi="Arial" w:cs="Arial"/>
        </w:rPr>
        <w:t xml:space="preserve">ss </w:t>
      </w:r>
      <w:r w:rsidRPr="00E165F9">
        <w:rPr>
          <w:rFonts w:ascii="Arial" w:hAnsi="Arial" w:cs="Arial"/>
          <w:spacing w:val="1"/>
        </w:rPr>
        <w:t>an</w:t>
      </w:r>
      <w:r w:rsidRPr="00E165F9">
        <w:rPr>
          <w:rFonts w:ascii="Arial" w:hAnsi="Arial" w:cs="Arial"/>
        </w:rPr>
        <w:t>d</w:t>
      </w:r>
      <w:r w:rsidRPr="00E165F9">
        <w:rPr>
          <w:rFonts w:ascii="Arial" w:hAnsi="Arial" w:cs="Arial"/>
          <w:spacing w:val="-1"/>
        </w:rPr>
        <w:t xml:space="preserve"> </w:t>
      </w:r>
      <w:r w:rsidRPr="00E165F9">
        <w:rPr>
          <w:rFonts w:ascii="Arial" w:hAnsi="Arial" w:cs="Arial"/>
        </w:rPr>
        <w:t>s</w:t>
      </w:r>
      <w:r w:rsidRPr="00E165F9">
        <w:rPr>
          <w:rFonts w:ascii="Arial" w:hAnsi="Arial" w:cs="Arial"/>
          <w:spacing w:val="1"/>
        </w:rPr>
        <w:t>p</w:t>
      </w:r>
      <w:r w:rsidRPr="00E165F9">
        <w:rPr>
          <w:rFonts w:ascii="Arial" w:hAnsi="Arial" w:cs="Arial"/>
          <w:spacing w:val="-1"/>
        </w:rPr>
        <w:t>e</w:t>
      </w:r>
      <w:r w:rsidRPr="00E165F9">
        <w:rPr>
          <w:rFonts w:ascii="Arial" w:hAnsi="Arial" w:cs="Arial"/>
          <w:spacing w:val="1"/>
        </w:rPr>
        <w:t>e</w:t>
      </w:r>
      <w:r w:rsidRPr="00E165F9">
        <w:rPr>
          <w:rFonts w:ascii="Arial" w:hAnsi="Arial" w:cs="Arial"/>
        </w:rPr>
        <w:t>c</w:t>
      </w:r>
      <w:r w:rsidRPr="00E165F9">
        <w:rPr>
          <w:rFonts w:ascii="Arial" w:hAnsi="Arial" w:cs="Arial"/>
          <w:spacing w:val="1"/>
        </w:rPr>
        <w:t>h</w:t>
      </w:r>
      <w:r w:rsidRPr="00E165F9">
        <w:rPr>
          <w:rFonts w:ascii="Arial" w:hAnsi="Arial" w:cs="Arial"/>
        </w:rPr>
        <w:t>. I</w:t>
      </w:r>
      <w:r w:rsidRPr="00E165F9">
        <w:rPr>
          <w:rFonts w:ascii="Arial" w:hAnsi="Arial" w:cs="Arial"/>
          <w:spacing w:val="2"/>
        </w:rPr>
        <w:t>m</w:t>
      </w:r>
      <w:r w:rsidRPr="00E165F9">
        <w:rPr>
          <w:rFonts w:ascii="Arial" w:hAnsi="Arial" w:cs="Arial"/>
          <w:spacing w:val="-1"/>
        </w:rPr>
        <w:t>p</w:t>
      </w:r>
      <w:r w:rsidRPr="00E165F9">
        <w:rPr>
          <w:rFonts w:ascii="Arial" w:hAnsi="Arial" w:cs="Arial"/>
          <w:spacing w:val="1"/>
        </w:rPr>
        <w:t>a</w:t>
      </w:r>
      <w:r w:rsidRPr="00E165F9">
        <w:rPr>
          <w:rFonts w:ascii="Arial" w:hAnsi="Arial" w:cs="Arial"/>
        </w:rPr>
        <w:t>i</w:t>
      </w:r>
      <w:r w:rsidRPr="00E165F9">
        <w:rPr>
          <w:rFonts w:ascii="Arial" w:hAnsi="Arial" w:cs="Arial"/>
          <w:spacing w:val="-1"/>
        </w:rPr>
        <w:t>r</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n</w:t>
      </w:r>
      <w:r w:rsidRPr="00E165F9">
        <w:rPr>
          <w:rFonts w:ascii="Arial" w:hAnsi="Arial" w:cs="Arial"/>
        </w:rPr>
        <w:t>ts</w:t>
      </w:r>
      <w:r w:rsidRPr="00E165F9">
        <w:rPr>
          <w:rFonts w:ascii="Arial" w:hAnsi="Arial" w:cs="Arial"/>
          <w:spacing w:val="-1"/>
        </w:rPr>
        <w:t xml:space="preserve"> </w:t>
      </w:r>
      <w:r w:rsidRPr="00E165F9">
        <w:rPr>
          <w:rFonts w:ascii="Arial" w:hAnsi="Arial" w:cs="Arial"/>
          <w:spacing w:val="1"/>
        </w:rPr>
        <w:t>ma</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b</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e</w:t>
      </w:r>
      <w:r w:rsidRPr="00E165F9">
        <w:rPr>
          <w:rFonts w:ascii="Arial" w:hAnsi="Arial" w:cs="Arial"/>
        </w:rPr>
        <w:t>it</w:t>
      </w:r>
      <w:r w:rsidRPr="00E165F9">
        <w:rPr>
          <w:rFonts w:ascii="Arial" w:hAnsi="Arial" w:cs="Arial"/>
          <w:spacing w:val="1"/>
        </w:rPr>
        <w:t>he</w:t>
      </w:r>
      <w:r w:rsidRPr="00E165F9">
        <w:rPr>
          <w:rFonts w:ascii="Arial" w:hAnsi="Arial" w:cs="Arial"/>
        </w:rPr>
        <w:t>r t</w:t>
      </w:r>
      <w:r w:rsidRPr="00E165F9">
        <w:rPr>
          <w:rFonts w:ascii="Arial" w:hAnsi="Arial" w:cs="Arial"/>
          <w:spacing w:val="-1"/>
        </w:rPr>
        <w:t>em</w:t>
      </w:r>
      <w:r w:rsidRPr="00E165F9">
        <w:rPr>
          <w:rFonts w:ascii="Arial" w:hAnsi="Arial" w:cs="Arial"/>
          <w:spacing w:val="1"/>
        </w:rPr>
        <w:t>po</w:t>
      </w:r>
      <w:r w:rsidRPr="00E165F9">
        <w:rPr>
          <w:rFonts w:ascii="Arial" w:hAnsi="Arial" w:cs="Arial"/>
        </w:rPr>
        <w:t>rary</w:t>
      </w:r>
      <w:r w:rsidRPr="00E165F9">
        <w:rPr>
          <w:rFonts w:ascii="Arial" w:hAnsi="Arial" w:cs="Arial"/>
          <w:spacing w:val="-3"/>
        </w:rPr>
        <w:t xml:space="preserve"> </w:t>
      </w:r>
      <w:r w:rsidRPr="00E165F9">
        <w:rPr>
          <w:rFonts w:ascii="Arial" w:hAnsi="Arial" w:cs="Arial"/>
          <w:spacing w:val="1"/>
        </w:rPr>
        <w:t>o</w:t>
      </w:r>
      <w:r w:rsidRPr="00E165F9">
        <w:rPr>
          <w:rFonts w:ascii="Arial" w:hAnsi="Arial" w:cs="Arial"/>
        </w:rPr>
        <w:t>r p</w:t>
      </w:r>
      <w:r w:rsidRPr="00E165F9">
        <w:rPr>
          <w:rFonts w:ascii="Arial" w:hAnsi="Arial" w:cs="Arial"/>
          <w:spacing w:val="1"/>
        </w:rPr>
        <w:t>e</w:t>
      </w:r>
      <w:r w:rsidRPr="00E165F9">
        <w:rPr>
          <w:rFonts w:ascii="Arial" w:hAnsi="Arial" w:cs="Arial"/>
        </w:rPr>
        <w:t>r</w:t>
      </w:r>
      <w:r w:rsidRPr="00E165F9">
        <w:rPr>
          <w:rFonts w:ascii="Arial" w:hAnsi="Arial" w:cs="Arial"/>
          <w:spacing w:val="-1"/>
        </w:rPr>
        <w:t>m</w:t>
      </w:r>
      <w:r w:rsidRPr="00E165F9">
        <w:rPr>
          <w:rFonts w:ascii="Arial" w:hAnsi="Arial" w:cs="Arial"/>
          <w:spacing w:val="1"/>
        </w:rPr>
        <w:t>an</w:t>
      </w:r>
      <w:r w:rsidRPr="00E165F9">
        <w:rPr>
          <w:rFonts w:ascii="Arial" w:hAnsi="Arial" w:cs="Arial"/>
          <w:spacing w:val="-1"/>
        </w:rPr>
        <w:t>e</w:t>
      </w:r>
      <w:r w:rsidRPr="00E165F9">
        <w:rPr>
          <w:rFonts w:ascii="Arial" w:hAnsi="Arial" w:cs="Arial"/>
          <w:spacing w:val="1"/>
        </w:rPr>
        <w:t>n</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a</w:t>
      </w:r>
      <w:r w:rsidRPr="00E165F9">
        <w:rPr>
          <w:rFonts w:ascii="Arial" w:hAnsi="Arial" w:cs="Arial"/>
          <w:spacing w:val="1"/>
        </w:rPr>
        <w:t>n</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ma</w:t>
      </w:r>
      <w:r w:rsidRPr="00E165F9">
        <w:rPr>
          <w:rFonts w:ascii="Arial" w:hAnsi="Arial" w:cs="Arial"/>
        </w:rPr>
        <w:t>y</w:t>
      </w:r>
      <w:r w:rsidRPr="00E165F9">
        <w:rPr>
          <w:rFonts w:ascii="Arial" w:hAnsi="Arial" w:cs="Arial"/>
          <w:spacing w:val="-2"/>
        </w:rPr>
        <w:t xml:space="preserve"> </w:t>
      </w:r>
      <w:r w:rsidRPr="00E165F9">
        <w:rPr>
          <w:rFonts w:ascii="Arial" w:hAnsi="Arial" w:cs="Arial"/>
        </w:rPr>
        <w:t>c</w:t>
      </w:r>
      <w:r w:rsidRPr="00E165F9">
        <w:rPr>
          <w:rFonts w:ascii="Arial" w:hAnsi="Arial" w:cs="Arial"/>
          <w:spacing w:val="1"/>
        </w:rPr>
        <w:t>au</w:t>
      </w:r>
      <w:r w:rsidRPr="00E165F9">
        <w:rPr>
          <w:rFonts w:ascii="Arial" w:hAnsi="Arial" w:cs="Arial"/>
          <w:spacing w:val="-2"/>
        </w:rPr>
        <w:t>s</w:t>
      </w:r>
      <w:r w:rsidRPr="00E165F9">
        <w:rPr>
          <w:rFonts w:ascii="Arial" w:hAnsi="Arial" w:cs="Arial"/>
        </w:rPr>
        <w:t>e</w:t>
      </w:r>
      <w:r w:rsidRPr="00E165F9">
        <w:rPr>
          <w:rFonts w:ascii="Arial" w:hAnsi="Arial" w:cs="Arial"/>
          <w:spacing w:val="-1"/>
        </w:rPr>
        <w:t xml:space="preserve"> </w:t>
      </w:r>
      <w:r w:rsidRPr="00E165F9">
        <w:rPr>
          <w:rFonts w:ascii="Arial" w:hAnsi="Arial" w:cs="Arial"/>
          <w:spacing w:val="1"/>
        </w:rPr>
        <w:t>pa</w:t>
      </w:r>
      <w:r w:rsidRPr="00E165F9">
        <w:rPr>
          <w:rFonts w:ascii="Arial" w:hAnsi="Arial" w:cs="Arial"/>
        </w:rPr>
        <w:t xml:space="preserve">rtial </w:t>
      </w:r>
      <w:r w:rsidRPr="00E165F9">
        <w:rPr>
          <w:rFonts w:ascii="Arial" w:hAnsi="Arial" w:cs="Arial"/>
          <w:spacing w:val="1"/>
        </w:rPr>
        <w:t>o</w:t>
      </w:r>
      <w:r w:rsidRPr="00E165F9">
        <w:rPr>
          <w:rFonts w:ascii="Arial" w:hAnsi="Arial" w:cs="Arial"/>
        </w:rPr>
        <w:t xml:space="preserve">r </w:t>
      </w:r>
      <w:r w:rsidRPr="00E165F9">
        <w:rPr>
          <w:rFonts w:ascii="Arial" w:hAnsi="Arial" w:cs="Arial"/>
          <w:spacing w:val="-2"/>
        </w:rPr>
        <w:t>t</w:t>
      </w:r>
      <w:r w:rsidRPr="00E165F9">
        <w:rPr>
          <w:rFonts w:ascii="Arial" w:hAnsi="Arial" w:cs="Arial"/>
          <w:spacing w:val="1"/>
        </w:rPr>
        <w:t>o</w:t>
      </w:r>
      <w:r w:rsidRPr="00E165F9">
        <w:rPr>
          <w:rFonts w:ascii="Arial" w:hAnsi="Arial" w:cs="Arial"/>
        </w:rPr>
        <w:t>t</w:t>
      </w:r>
      <w:r w:rsidRPr="00E165F9">
        <w:rPr>
          <w:rFonts w:ascii="Arial" w:hAnsi="Arial" w:cs="Arial"/>
          <w:spacing w:val="1"/>
        </w:rPr>
        <w:t>a</w:t>
      </w:r>
      <w:r w:rsidRPr="00E165F9">
        <w:rPr>
          <w:rFonts w:ascii="Arial" w:hAnsi="Arial" w:cs="Arial"/>
        </w:rPr>
        <w:t>l f</w:t>
      </w:r>
      <w:r w:rsidRPr="00E165F9">
        <w:rPr>
          <w:rFonts w:ascii="Arial" w:hAnsi="Arial" w:cs="Arial"/>
          <w:spacing w:val="1"/>
        </w:rPr>
        <w:t>un</w:t>
      </w:r>
      <w:r w:rsidRPr="00E165F9">
        <w:rPr>
          <w:rFonts w:ascii="Arial" w:hAnsi="Arial" w:cs="Arial"/>
        </w:rPr>
        <w:t>cti</w:t>
      </w:r>
      <w:r w:rsidRPr="00E165F9">
        <w:rPr>
          <w:rFonts w:ascii="Arial" w:hAnsi="Arial" w:cs="Arial"/>
          <w:spacing w:val="-1"/>
        </w:rPr>
        <w:t>o</w:t>
      </w:r>
      <w:r w:rsidRPr="00E165F9">
        <w:rPr>
          <w:rFonts w:ascii="Arial" w:hAnsi="Arial" w:cs="Arial"/>
          <w:spacing w:val="1"/>
        </w:rPr>
        <w:t>na</w:t>
      </w:r>
      <w:r w:rsidRPr="00E165F9">
        <w:rPr>
          <w:rFonts w:ascii="Arial" w:hAnsi="Arial" w:cs="Arial"/>
        </w:rPr>
        <w:t xml:space="preserve">l </w:t>
      </w:r>
      <w:r w:rsidRPr="00E165F9">
        <w:rPr>
          <w:rFonts w:ascii="Arial" w:hAnsi="Arial" w:cs="Arial"/>
          <w:spacing w:val="1"/>
        </w:rPr>
        <w:t>d</w:t>
      </w:r>
      <w:r w:rsidRPr="00E165F9">
        <w:rPr>
          <w:rFonts w:ascii="Arial" w:hAnsi="Arial" w:cs="Arial"/>
        </w:rPr>
        <w:t>i</w:t>
      </w:r>
      <w:r w:rsidRPr="00E165F9">
        <w:rPr>
          <w:rFonts w:ascii="Arial" w:hAnsi="Arial" w:cs="Arial"/>
          <w:spacing w:val="-3"/>
        </w:rPr>
        <w:t>s</w:t>
      </w:r>
      <w:r w:rsidRPr="00E165F9">
        <w:rPr>
          <w:rFonts w:ascii="Arial" w:hAnsi="Arial" w:cs="Arial"/>
          <w:spacing w:val="2"/>
        </w:rPr>
        <w:t>a</w:t>
      </w:r>
      <w:r w:rsidRPr="00E165F9">
        <w:rPr>
          <w:rFonts w:ascii="Arial" w:hAnsi="Arial" w:cs="Arial"/>
          <w:spacing w:val="1"/>
        </w:rPr>
        <w:t>b</w:t>
      </w:r>
      <w:r w:rsidRPr="00E165F9">
        <w:rPr>
          <w:rFonts w:ascii="Arial" w:hAnsi="Arial" w:cs="Arial"/>
        </w:rPr>
        <w:t>i</w:t>
      </w:r>
      <w:r w:rsidRPr="00E165F9">
        <w:rPr>
          <w:rFonts w:ascii="Arial" w:hAnsi="Arial" w:cs="Arial"/>
          <w:spacing w:val="-1"/>
        </w:rPr>
        <w:t>l</w:t>
      </w:r>
      <w:r w:rsidRPr="00E165F9">
        <w:rPr>
          <w:rFonts w:ascii="Arial" w:hAnsi="Arial" w:cs="Arial"/>
        </w:rPr>
        <w:t>ity</w:t>
      </w:r>
      <w:r w:rsidRPr="00E165F9">
        <w:rPr>
          <w:rFonts w:ascii="Arial" w:hAnsi="Arial" w:cs="Arial"/>
          <w:spacing w:val="-2"/>
        </w:rPr>
        <w:t xml:space="preserve"> </w:t>
      </w:r>
      <w:r w:rsidRPr="00E165F9">
        <w:rPr>
          <w:rFonts w:ascii="Arial" w:hAnsi="Arial" w:cs="Arial"/>
          <w:spacing w:val="1"/>
        </w:rPr>
        <w:t>a</w:t>
      </w:r>
      <w:r w:rsidRPr="00E165F9">
        <w:rPr>
          <w:rFonts w:ascii="Arial" w:hAnsi="Arial" w:cs="Arial"/>
          <w:spacing w:val="-1"/>
        </w:rPr>
        <w:t>n</w:t>
      </w:r>
      <w:r w:rsidRPr="00E165F9">
        <w:rPr>
          <w:rFonts w:ascii="Arial" w:hAnsi="Arial" w:cs="Arial"/>
          <w:spacing w:val="1"/>
        </w:rPr>
        <w:t>d</w:t>
      </w:r>
      <w:r w:rsidRPr="00E165F9">
        <w:rPr>
          <w:rFonts w:ascii="Arial" w:hAnsi="Arial" w:cs="Arial"/>
        </w:rPr>
        <w:t>/</w:t>
      </w:r>
      <w:r w:rsidRPr="00E165F9">
        <w:rPr>
          <w:rFonts w:ascii="Arial" w:hAnsi="Arial" w:cs="Arial"/>
          <w:spacing w:val="1"/>
        </w:rPr>
        <w:t>o</w:t>
      </w:r>
      <w:r w:rsidRPr="00E165F9">
        <w:rPr>
          <w:rFonts w:ascii="Arial" w:hAnsi="Arial" w:cs="Arial"/>
        </w:rPr>
        <w:t>r ps</w:t>
      </w:r>
      <w:r w:rsidRPr="00E165F9">
        <w:rPr>
          <w:rFonts w:ascii="Arial" w:hAnsi="Arial" w:cs="Arial"/>
          <w:spacing w:val="-2"/>
        </w:rPr>
        <w:t>y</w:t>
      </w:r>
      <w:r w:rsidRPr="00E165F9">
        <w:rPr>
          <w:rFonts w:ascii="Arial" w:hAnsi="Arial" w:cs="Arial"/>
        </w:rPr>
        <w:t>c</w:t>
      </w:r>
      <w:r w:rsidRPr="00E165F9">
        <w:rPr>
          <w:rFonts w:ascii="Arial" w:hAnsi="Arial" w:cs="Arial"/>
          <w:spacing w:val="1"/>
        </w:rPr>
        <w:t>ho</w:t>
      </w:r>
      <w:r w:rsidRPr="00E165F9">
        <w:rPr>
          <w:rFonts w:ascii="Arial" w:hAnsi="Arial" w:cs="Arial"/>
        </w:rPr>
        <w:t>s</w:t>
      </w:r>
      <w:r w:rsidRPr="00E165F9">
        <w:rPr>
          <w:rFonts w:ascii="Arial" w:hAnsi="Arial" w:cs="Arial"/>
          <w:spacing w:val="1"/>
        </w:rPr>
        <w:t>o</w:t>
      </w:r>
      <w:r w:rsidRPr="00E165F9">
        <w:rPr>
          <w:rFonts w:ascii="Arial" w:hAnsi="Arial" w:cs="Arial"/>
        </w:rPr>
        <w:t>c</w:t>
      </w:r>
      <w:r w:rsidRPr="00E165F9">
        <w:rPr>
          <w:rFonts w:ascii="Arial" w:hAnsi="Arial" w:cs="Arial"/>
          <w:spacing w:val="-3"/>
        </w:rPr>
        <w:t>i</w:t>
      </w:r>
      <w:r w:rsidRPr="00E165F9">
        <w:rPr>
          <w:rFonts w:ascii="Arial" w:hAnsi="Arial" w:cs="Arial"/>
          <w:spacing w:val="1"/>
        </w:rPr>
        <w:t>a</w:t>
      </w:r>
      <w:r w:rsidRPr="00E165F9">
        <w:rPr>
          <w:rFonts w:ascii="Arial" w:hAnsi="Arial" w:cs="Arial"/>
        </w:rPr>
        <w:t xml:space="preserve">l </w:t>
      </w:r>
      <w:r w:rsidRPr="00E165F9">
        <w:rPr>
          <w:rFonts w:ascii="Arial" w:hAnsi="Arial" w:cs="Arial"/>
          <w:spacing w:val="1"/>
        </w:rPr>
        <w:t>d</w:t>
      </w:r>
      <w:r w:rsidRPr="00E165F9">
        <w:rPr>
          <w:rFonts w:ascii="Arial" w:hAnsi="Arial" w:cs="Arial"/>
        </w:rPr>
        <w:t>iso</w:t>
      </w:r>
      <w:r w:rsidRPr="00E165F9">
        <w:rPr>
          <w:rFonts w:ascii="Arial" w:hAnsi="Arial" w:cs="Arial"/>
          <w:spacing w:val="-3"/>
        </w:rPr>
        <w:t>r</w:t>
      </w:r>
      <w:r w:rsidRPr="00E165F9">
        <w:rPr>
          <w:rFonts w:ascii="Arial" w:hAnsi="Arial" w:cs="Arial"/>
        </w:rPr>
        <w:t>ie</w:t>
      </w:r>
      <w:r w:rsidRPr="00E165F9">
        <w:rPr>
          <w:rFonts w:ascii="Arial" w:hAnsi="Arial" w:cs="Arial"/>
          <w:spacing w:val="1"/>
        </w:rPr>
        <w:t>n</w:t>
      </w:r>
      <w:r w:rsidRPr="00E165F9">
        <w:rPr>
          <w:rFonts w:ascii="Arial" w:hAnsi="Arial" w:cs="Arial"/>
        </w:rPr>
        <w:t>t</w:t>
      </w:r>
      <w:r w:rsidRPr="00E165F9">
        <w:rPr>
          <w:rFonts w:ascii="Arial" w:hAnsi="Arial" w:cs="Arial"/>
          <w:spacing w:val="1"/>
        </w:rPr>
        <w:t>a</w:t>
      </w:r>
      <w:r w:rsidRPr="00E165F9">
        <w:rPr>
          <w:rFonts w:ascii="Arial" w:hAnsi="Arial" w:cs="Arial"/>
        </w:rPr>
        <w:t>t</w:t>
      </w:r>
      <w:r w:rsidRPr="00E165F9">
        <w:rPr>
          <w:rFonts w:ascii="Arial" w:hAnsi="Arial" w:cs="Arial"/>
          <w:spacing w:val="-2"/>
        </w:rPr>
        <w:t>i</w:t>
      </w:r>
      <w:r w:rsidRPr="00E165F9">
        <w:rPr>
          <w:rFonts w:ascii="Arial" w:hAnsi="Arial" w:cs="Arial"/>
          <w:spacing w:val="1"/>
        </w:rPr>
        <w:t>on</w:t>
      </w:r>
      <w:r w:rsidRPr="00E165F9">
        <w:rPr>
          <w:rFonts w:ascii="Arial" w:hAnsi="Arial" w:cs="Arial"/>
        </w:rPr>
        <w:t>.</w:t>
      </w:r>
    </w:p>
    <w:p w:rsidR="0053463E" w:rsidRPr="00E165F9" w:rsidRDefault="0053463E" w:rsidP="0093470E">
      <w:pPr>
        <w:widowControl w:val="0"/>
        <w:autoSpaceDE w:val="0"/>
        <w:autoSpaceDN w:val="0"/>
        <w:adjustRightInd w:val="0"/>
        <w:ind w:left="100"/>
        <w:jc w:val="both"/>
        <w:rPr>
          <w:rFonts w:ascii="Arial" w:hAnsi="Arial" w:cs="Arial"/>
        </w:rPr>
      </w:pPr>
    </w:p>
    <w:p w:rsidR="0053463E" w:rsidRPr="00E165F9" w:rsidRDefault="0053463E" w:rsidP="0093470E">
      <w:pPr>
        <w:widowControl w:val="0"/>
        <w:tabs>
          <w:tab w:val="left" w:pos="9810"/>
        </w:tabs>
        <w:autoSpaceDE w:val="0"/>
        <w:autoSpaceDN w:val="0"/>
        <w:adjustRightInd w:val="0"/>
        <w:ind w:right="-60"/>
        <w:jc w:val="both"/>
        <w:rPr>
          <w:rFonts w:ascii="Arial" w:hAnsi="Arial" w:cs="Arial"/>
        </w:rPr>
      </w:pPr>
      <w:r>
        <w:rPr>
          <w:rFonts w:ascii="Arial" w:hAnsi="Arial" w:cs="Arial"/>
          <w:szCs w:val="20"/>
        </w:rPr>
        <w:t xml:space="preserve">“Unique Brain Injury Services” </w:t>
      </w:r>
      <w:r w:rsidRPr="00E165F9">
        <w:rPr>
          <w:rFonts w:ascii="Arial" w:hAnsi="Arial" w:cs="Arial"/>
          <w:spacing w:val="2"/>
        </w:rPr>
        <w:t>m</w:t>
      </w:r>
      <w:r w:rsidRPr="00E165F9">
        <w:rPr>
          <w:rFonts w:ascii="Arial" w:hAnsi="Arial" w:cs="Arial"/>
          <w:spacing w:val="1"/>
        </w:rPr>
        <w:t>e</w:t>
      </w:r>
      <w:r w:rsidRPr="00E165F9">
        <w:rPr>
          <w:rFonts w:ascii="Arial" w:hAnsi="Arial" w:cs="Arial"/>
          <w:spacing w:val="-1"/>
        </w:rPr>
        <w:t>a</w:t>
      </w:r>
      <w:r w:rsidRPr="00E165F9">
        <w:rPr>
          <w:rFonts w:ascii="Arial" w:hAnsi="Arial" w:cs="Arial"/>
          <w:spacing w:val="1"/>
        </w:rPr>
        <w:t>n</w:t>
      </w:r>
      <w:r w:rsidRPr="00E165F9">
        <w:rPr>
          <w:rFonts w:ascii="Arial" w:hAnsi="Arial" w:cs="Arial"/>
        </w:rPr>
        <w:t xml:space="preserve">s </w:t>
      </w:r>
      <w:r>
        <w:rPr>
          <w:rFonts w:ascii="Arial" w:hAnsi="Arial" w:cs="Arial"/>
        </w:rPr>
        <w:t xml:space="preserve">covered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ices</w:t>
      </w:r>
      <w:r w:rsidRPr="00E165F9">
        <w:rPr>
          <w:rFonts w:ascii="Arial" w:hAnsi="Arial" w:cs="Arial"/>
          <w:spacing w:val="1"/>
        </w:rPr>
        <w:t xml:space="preserve"> </w:t>
      </w:r>
      <w:r w:rsidRPr="00E165F9">
        <w:rPr>
          <w:rFonts w:ascii="Arial" w:hAnsi="Arial" w:cs="Arial"/>
        </w:rPr>
        <w:t>t</w:t>
      </w:r>
      <w:r w:rsidRPr="00E165F9">
        <w:rPr>
          <w:rFonts w:ascii="Arial" w:hAnsi="Arial" w:cs="Arial"/>
          <w:spacing w:val="1"/>
        </w:rPr>
        <w:t>h</w:t>
      </w:r>
      <w:r w:rsidRPr="00E165F9">
        <w:rPr>
          <w:rFonts w:ascii="Arial" w:hAnsi="Arial" w:cs="Arial"/>
          <w:spacing w:val="-1"/>
        </w:rPr>
        <w:t>a</w:t>
      </w:r>
      <w:r w:rsidRPr="00E165F9">
        <w:rPr>
          <w:rFonts w:ascii="Arial" w:hAnsi="Arial" w:cs="Arial"/>
        </w:rPr>
        <w:t>t</w:t>
      </w:r>
      <w:r w:rsidRPr="00E165F9">
        <w:rPr>
          <w:rFonts w:ascii="Arial" w:hAnsi="Arial" w:cs="Arial"/>
          <w:spacing w:val="1"/>
        </w:rPr>
        <w:t xml:space="preserve"> a</w:t>
      </w:r>
      <w:r w:rsidRPr="00E165F9">
        <w:rPr>
          <w:rFonts w:ascii="Arial" w:hAnsi="Arial" w:cs="Arial"/>
          <w:spacing w:val="-3"/>
        </w:rPr>
        <w:t>r</w:t>
      </w:r>
      <w:r w:rsidRPr="00E165F9">
        <w:rPr>
          <w:rFonts w:ascii="Arial" w:hAnsi="Arial" w:cs="Arial"/>
        </w:rPr>
        <w:t>e</w:t>
      </w:r>
      <w:r w:rsidRPr="00E165F9">
        <w:rPr>
          <w:rFonts w:ascii="Arial" w:hAnsi="Arial" w:cs="Arial"/>
          <w:spacing w:val="1"/>
        </w:rPr>
        <w:t xml:space="preserve"> </w:t>
      </w:r>
      <w:r w:rsidRPr="00E165F9">
        <w:rPr>
          <w:rFonts w:ascii="Arial" w:hAnsi="Arial" w:cs="Arial"/>
        </w:rPr>
        <w:t>i</w:t>
      </w:r>
      <w:r w:rsidRPr="00E165F9">
        <w:rPr>
          <w:rFonts w:ascii="Arial" w:hAnsi="Arial" w:cs="Arial"/>
          <w:spacing w:val="1"/>
        </w:rPr>
        <w:t>n</w:t>
      </w:r>
      <w:r w:rsidRPr="00E165F9">
        <w:rPr>
          <w:rFonts w:ascii="Arial" w:hAnsi="Arial" w:cs="Arial"/>
        </w:rPr>
        <w:t>t</w:t>
      </w:r>
      <w:r w:rsidRPr="00E165F9">
        <w:rPr>
          <w:rFonts w:ascii="Arial" w:hAnsi="Arial" w:cs="Arial"/>
          <w:spacing w:val="-1"/>
        </w:rPr>
        <w:t>e</w:t>
      </w:r>
      <w:r w:rsidRPr="00E165F9">
        <w:rPr>
          <w:rFonts w:ascii="Arial" w:hAnsi="Arial" w:cs="Arial"/>
          <w:spacing w:val="1"/>
        </w:rPr>
        <w:t>nd</w:t>
      </w:r>
      <w:r w:rsidRPr="00E165F9">
        <w:rPr>
          <w:rFonts w:ascii="Arial" w:hAnsi="Arial" w:cs="Arial"/>
          <w:spacing w:val="-1"/>
        </w:rPr>
        <w:t>e</w:t>
      </w:r>
      <w:r w:rsidRPr="00E165F9">
        <w:rPr>
          <w:rFonts w:ascii="Arial" w:hAnsi="Arial" w:cs="Arial"/>
        </w:rPr>
        <w:t>d</w:t>
      </w:r>
      <w:r w:rsidRPr="00E165F9">
        <w:rPr>
          <w:rFonts w:ascii="Arial" w:hAnsi="Arial" w:cs="Arial"/>
          <w:spacing w:val="1"/>
        </w:rPr>
        <w:t xml:space="preserve"> </w:t>
      </w:r>
      <w:r w:rsidRPr="00E165F9">
        <w:rPr>
          <w:rFonts w:ascii="Arial" w:hAnsi="Arial" w:cs="Arial"/>
          <w:spacing w:val="-1"/>
        </w:rPr>
        <w:t>t</w:t>
      </w:r>
      <w:r w:rsidRPr="00E165F9">
        <w:rPr>
          <w:rFonts w:ascii="Arial" w:hAnsi="Arial" w:cs="Arial"/>
        </w:rPr>
        <w:t>o</w:t>
      </w:r>
      <w:r w:rsidRPr="00E165F9">
        <w:rPr>
          <w:rFonts w:ascii="Arial" w:hAnsi="Arial" w:cs="Arial"/>
          <w:spacing w:val="1"/>
        </w:rPr>
        <w:t xml:space="preserve"> </w:t>
      </w:r>
      <w:r>
        <w:rPr>
          <w:rFonts w:ascii="Arial" w:hAnsi="Arial" w:cs="Arial"/>
          <w:spacing w:val="1"/>
        </w:rPr>
        <w:t xml:space="preserve">meet the unique </w:t>
      </w:r>
      <w:r w:rsidR="009660FB">
        <w:rPr>
          <w:rFonts w:ascii="Arial" w:hAnsi="Arial" w:cs="Arial"/>
          <w:spacing w:val="1"/>
        </w:rPr>
        <w:t xml:space="preserve">home and community based </w:t>
      </w:r>
      <w:r>
        <w:rPr>
          <w:rFonts w:ascii="Arial" w:hAnsi="Arial" w:cs="Arial"/>
          <w:spacing w:val="1"/>
        </w:rPr>
        <w:t>needs of</w:t>
      </w:r>
      <w:r w:rsidRPr="00E165F9">
        <w:rPr>
          <w:rFonts w:ascii="Arial" w:hAnsi="Arial" w:cs="Arial"/>
          <w:spacing w:val="-1"/>
        </w:rPr>
        <w:t xml:space="preserve"> </w:t>
      </w:r>
      <w:r>
        <w:rPr>
          <w:rFonts w:ascii="Arial" w:hAnsi="Arial" w:cs="Arial"/>
          <w:spacing w:val="-1"/>
        </w:rPr>
        <w:t>individuals living with</w:t>
      </w:r>
      <w:r w:rsidRPr="00E165F9">
        <w:rPr>
          <w:rFonts w:ascii="Arial" w:hAnsi="Arial" w:cs="Arial"/>
          <w:spacing w:val="1"/>
        </w:rPr>
        <w:t xml:space="preserve"> </w:t>
      </w:r>
      <w:r>
        <w:rPr>
          <w:rFonts w:ascii="Arial" w:hAnsi="Arial" w:cs="Arial"/>
          <w:spacing w:val="1"/>
        </w:rPr>
        <w:t xml:space="preserve">brain injury </w:t>
      </w:r>
      <w:r w:rsidRPr="00E165F9">
        <w:rPr>
          <w:rFonts w:ascii="Arial" w:hAnsi="Arial" w:cs="Arial"/>
          <w:spacing w:val="-2"/>
        </w:rPr>
        <w:t>t</w:t>
      </w:r>
      <w:r w:rsidRPr="00E165F9">
        <w:rPr>
          <w:rFonts w:ascii="Arial" w:hAnsi="Arial" w:cs="Arial"/>
          <w:spacing w:val="1"/>
        </w:rPr>
        <w:t>ha</w:t>
      </w:r>
      <w:r w:rsidRPr="00E165F9">
        <w:rPr>
          <w:rFonts w:ascii="Arial" w:hAnsi="Arial" w:cs="Arial"/>
        </w:rPr>
        <w:t>t</w:t>
      </w:r>
      <w:r w:rsidRPr="00E165F9">
        <w:rPr>
          <w:rFonts w:ascii="Arial" w:hAnsi="Arial" w:cs="Arial"/>
          <w:spacing w:val="-2"/>
        </w:rPr>
        <w:t xml:space="preserve"> </w:t>
      </w:r>
      <w:r w:rsidRPr="00E165F9">
        <w:rPr>
          <w:rFonts w:ascii="Arial" w:hAnsi="Arial" w:cs="Arial"/>
          <w:spacing w:val="1"/>
        </w:rPr>
        <w:t>a</w:t>
      </w:r>
      <w:r w:rsidRPr="00E165F9">
        <w:rPr>
          <w:rFonts w:ascii="Arial" w:hAnsi="Arial" w:cs="Arial"/>
        </w:rPr>
        <w:t>re</w:t>
      </w:r>
      <w:r w:rsidRPr="00E165F9">
        <w:rPr>
          <w:rFonts w:ascii="Arial" w:hAnsi="Arial" w:cs="Arial"/>
          <w:spacing w:val="-1"/>
        </w:rPr>
        <w:t xml:space="preserve"> </w:t>
      </w:r>
      <w:r w:rsidRPr="00E165F9">
        <w:rPr>
          <w:rFonts w:ascii="Arial" w:hAnsi="Arial" w:cs="Arial"/>
          <w:spacing w:val="1"/>
        </w:rPr>
        <w:t>no</w:t>
      </w:r>
      <w:r w:rsidRPr="00E165F9">
        <w:rPr>
          <w:rFonts w:ascii="Arial" w:hAnsi="Arial" w:cs="Arial"/>
        </w:rPr>
        <w:t>t</w:t>
      </w:r>
      <w:r w:rsidRPr="00E165F9">
        <w:rPr>
          <w:rFonts w:ascii="Arial" w:hAnsi="Arial" w:cs="Arial"/>
          <w:spacing w:val="-1"/>
        </w:rPr>
        <w:t xml:space="preserve"> </w:t>
      </w:r>
      <w:r w:rsidRPr="00E165F9">
        <w:rPr>
          <w:rFonts w:ascii="Arial" w:hAnsi="Arial" w:cs="Arial"/>
          <w:spacing w:val="1"/>
        </w:rPr>
        <w:t>a</w:t>
      </w:r>
      <w:r w:rsidRPr="00E165F9">
        <w:rPr>
          <w:rFonts w:ascii="Arial" w:hAnsi="Arial" w:cs="Arial"/>
          <w:spacing w:val="-2"/>
        </w:rPr>
        <w:t>v</w:t>
      </w:r>
      <w:r w:rsidRPr="00E165F9">
        <w:rPr>
          <w:rFonts w:ascii="Arial" w:hAnsi="Arial" w:cs="Arial"/>
          <w:spacing w:val="1"/>
        </w:rPr>
        <w:t>a</w:t>
      </w:r>
      <w:r w:rsidRPr="00E165F9">
        <w:rPr>
          <w:rFonts w:ascii="Arial" w:hAnsi="Arial" w:cs="Arial"/>
        </w:rPr>
        <w:t>i</w:t>
      </w:r>
      <w:r w:rsidRPr="00E165F9">
        <w:rPr>
          <w:rFonts w:ascii="Arial" w:hAnsi="Arial" w:cs="Arial"/>
          <w:spacing w:val="-1"/>
        </w:rPr>
        <w:t>l</w:t>
      </w:r>
      <w:r w:rsidRPr="00E165F9">
        <w:rPr>
          <w:rFonts w:ascii="Arial" w:hAnsi="Arial" w:cs="Arial"/>
          <w:spacing w:val="1"/>
        </w:rPr>
        <w:t>ab</w:t>
      </w:r>
      <w:r w:rsidRPr="00E165F9">
        <w:rPr>
          <w:rFonts w:ascii="Arial" w:hAnsi="Arial" w:cs="Arial"/>
        </w:rPr>
        <w:t>le</w:t>
      </w:r>
      <w:r w:rsidRPr="00E165F9">
        <w:rPr>
          <w:rFonts w:ascii="Arial" w:hAnsi="Arial" w:cs="Arial"/>
          <w:spacing w:val="-1"/>
        </w:rPr>
        <w:t xml:space="preserve"> </w:t>
      </w:r>
      <w:r>
        <w:rPr>
          <w:rFonts w:ascii="Arial" w:hAnsi="Arial" w:cs="Arial"/>
          <w:spacing w:val="3"/>
        </w:rPr>
        <w:t xml:space="preserve">through </w:t>
      </w:r>
      <w:r w:rsidRPr="00E165F9">
        <w:rPr>
          <w:rFonts w:ascii="Arial" w:hAnsi="Arial" w:cs="Arial"/>
          <w:spacing w:val="-1"/>
        </w:rPr>
        <w:t>a</w:t>
      </w:r>
      <w:r w:rsidRPr="00E165F9">
        <w:rPr>
          <w:rFonts w:ascii="Arial" w:hAnsi="Arial" w:cs="Arial"/>
          <w:spacing w:val="1"/>
        </w:rPr>
        <w:t>n</w:t>
      </w:r>
      <w:r w:rsidRPr="00E165F9">
        <w:rPr>
          <w:rFonts w:ascii="Arial" w:hAnsi="Arial" w:cs="Arial"/>
        </w:rPr>
        <w:t>y</w:t>
      </w:r>
      <w:r w:rsidRPr="00E165F9">
        <w:rPr>
          <w:rFonts w:ascii="Arial" w:hAnsi="Arial" w:cs="Arial"/>
          <w:spacing w:val="-2"/>
        </w:rPr>
        <w:t xml:space="preserve"> </w:t>
      </w:r>
      <w:r w:rsidRPr="00E165F9">
        <w:rPr>
          <w:rFonts w:ascii="Arial" w:hAnsi="Arial" w:cs="Arial"/>
          <w:spacing w:val="1"/>
        </w:rPr>
        <w:t>o</w:t>
      </w:r>
      <w:r w:rsidRPr="00E165F9">
        <w:rPr>
          <w:rFonts w:ascii="Arial" w:hAnsi="Arial" w:cs="Arial"/>
        </w:rPr>
        <w:t>t</w:t>
      </w:r>
      <w:r w:rsidRPr="00E165F9">
        <w:rPr>
          <w:rFonts w:ascii="Arial" w:hAnsi="Arial" w:cs="Arial"/>
          <w:spacing w:val="1"/>
        </w:rPr>
        <w:t>he</w:t>
      </w:r>
      <w:r w:rsidRPr="00E165F9">
        <w:rPr>
          <w:rFonts w:ascii="Arial" w:hAnsi="Arial" w:cs="Arial"/>
        </w:rPr>
        <w:t>r</w:t>
      </w:r>
      <w:r w:rsidRPr="00E165F9">
        <w:rPr>
          <w:rFonts w:ascii="Arial" w:hAnsi="Arial" w:cs="Arial"/>
          <w:spacing w:val="-2"/>
        </w:rPr>
        <w:t xml:space="preserve"> </w:t>
      </w:r>
      <w:r w:rsidRPr="00E165F9">
        <w:rPr>
          <w:rFonts w:ascii="Arial" w:hAnsi="Arial" w:cs="Arial"/>
        </w:rPr>
        <w:t>f</w:t>
      </w:r>
      <w:r w:rsidRPr="00E165F9">
        <w:rPr>
          <w:rFonts w:ascii="Arial" w:hAnsi="Arial" w:cs="Arial"/>
          <w:spacing w:val="1"/>
        </w:rPr>
        <w:t>u</w:t>
      </w:r>
      <w:r w:rsidRPr="00E165F9">
        <w:rPr>
          <w:rFonts w:ascii="Arial" w:hAnsi="Arial" w:cs="Arial"/>
          <w:spacing w:val="-1"/>
        </w:rPr>
        <w:t>n</w:t>
      </w:r>
      <w:r w:rsidRPr="00E165F9">
        <w:rPr>
          <w:rFonts w:ascii="Arial" w:hAnsi="Arial" w:cs="Arial"/>
          <w:spacing w:val="1"/>
        </w:rPr>
        <w:t>d</w:t>
      </w:r>
      <w:r w:rsidRPr="00E165F9">
        <w:rPr>
          <w:rFonts w:ascii="Arial" w:hAnsi="Arial" w:cs="Arial"/>
        </w:rPr>
        <w:t>ing s</w:t>
      </w:r>
      <w:r w:rsidRPr="00E165F9">
        <w:rPr>
          <w:rFonts w:ascii="Arial" w:hAnsi="Arial" w:cs="Arial"/>
          <w:spacing w:val="1"/>
        </w:rPr>
        <w:t>ou</w:t>
      </w:r>
      <w:r>
        <w:rPr>
          <w:rFonts w:ascii="Arial" w:hAnsi="Arial" w:cs="Arial"/>
        </w:rPr>
        <w:t>rce</w:t>
      </w:r>
      <w:r w:rsidR="00661684">
        <w:rPr>
          <w:rFonts w:ascii="Arial" w:hAnsi="Arial" w:cs="Arial"/>
        </w:rPr>
        <w:t>.  T</w:t>
      </w:r>
      <w:r w:rsidR="002D2F30">
        <w:rPr>
          <w:rFonts w:ascii="Arial" w:hAnsi="Arial" w:cs="Arial"/>
        </w:rPr>
        <w:t xml:space="preserve">hese services are available to </w:t>
      </w:r>
      <w:r w:rsidR="00661684">
        <w:rPr>
          <w:rFonts w:ascii="Arial" w:hAnsi="Arial" w:cs="Arial"/>
        </w:rPr>
        <w:t xml:space="preserve">qualifying </w:t>
      </w:r>
      <w:r w:rsidR="002D2F30">
        <w:rPr>
          <w:rFonts w:ascii="Arial" w:hAnsi="Arial" w:cs="Arial"/>
        </w:rPr>
        <w:t>individuals on a short-term basis to resolve a crisis</w:t>
      </w:r>
      <w:r w:rsidR="0093470E">
        <w:rPr>
          <w:rFonts w:ascii="Arial" w:hAnsi="Arial" w:cs="Arial"/>
        </w:rPr>
        <w:t>;</w:t>
      </w:r>
      <w:r w:rsidR="00661684">
        <w:rPr>
          <w:rFonts w:ascii="Arial" w:hAnsi="Arial" w:cs="Arial"/>
        </w:rPr>
        <w:t xml:space="preserve"> </w:t>
      </w:r>
      <w:r w:rsidR="002D2F30">
        <w:rPr>
          <w:rFonts w:ascii="Arial" w:hAnsi="Arial" w:cs="Arial"/>
        </w:rPr>
        <w:t xml:space="preserve">until the individual’s care has been transferred to </w:t>
      </w:r>
      <w:r w:rsidR="00661684">
        <w:rPr>
          <w:rFonts w:ascii="Arial" w:hAnsi="Arial" w:cs="Arial"/>
        </w:rPr>
        <w:t>the State’s</w:t>
      </w:r>
      <w:r w:rsidR="002D2F30">
        <w:rPr>
          <w:rFonts w:ascii="Arial" w:hAnsi="Arial" w:cs="Arial"/>
        </w:rPr>
        <w:t xml:space="preserve"> Medicaid managed care system</w:t>
      </w:r>
      <w:r w:rsidR="0093470E">
        <w:rPr>
          <w:rFonts w:ascii="Arial" w:hAnsi="Arial" w:cs="Arial"/>
        </w:rPr>
        <w:t>;</w:t>
      </w:r>
      <w:r w:rsidR="002D2F30">
        <w:rPr>
          <w:rFonts w:ascii="Arial" w:hAnsi="Arial" w:cs="Arial"/>
        </w:rPr>
        <w:t xml:space="preserve"> or </w:t>
      </w:r>
      <w:r w:rsidR="00441F13">
        <w:rPr>
          <w:rFonts w:ascii="Arial" w:hAnsi="Arial" w:cs="Arial"/>
        </w:rPr>
        <w:t>an</w:t>
      </w:r>
      <w:r w:rsidR="002D2F30">
        <w:rPr>
          <w:rFonts w:ascii="Arial" w:hAnsi="Arial" w:cs="Arial"/>
        </w:rPr>
        <w:t>other payer source is available.</w:t>
      </w:r>
    </w:p>
    <w:p w:rsidR="00754161" w:rsidRDefault="00754161" w:rsidP="00F912FC">
      <w:pPr>
        <w:outlineLvl w:val="6"/>
        <w:rPr>
          <w:rFonts w:ascii="Arial" w:hAnsi="Arial" w:cs="Arial"/>
          <w:szCs w:val="20"/>
        </w:rPr>
      </w:pPr>
    </w:p>
    <w:p w:rsidR="00754161" w:rsidRPr="00E165F9" w:rsidRDefault="00754161" w:rsidP="0093470E">
      <w:pPr>
        <w:widowControl w:val="0"/>
        <w:autoSpaceDE w:val="0"/>
        <w:autoSpaceDN w:val="0"/>
        <w:adjustRightInd w:val="0"/>
        <w:ind w:right="-90"/>
        <w:jc w:val="both"/>
        <w:rPr>
          <w:rFonts w:ascii="Arial" w:hAnsi="Arial" w:cs="Arial"/>
        </w:rPr>
      </w:pPr>
      <w:r>
        <w:rPr>
          <w:rFonts w:ascii="Arial" w:hAnsi="Arial" w:cs="Arial"/>
          <w:szCs w:val="20"/>
        </w:rPr>
        <w:t xml:space="preserve">“Unit rate” </w:t>
      </w:r>
      <w:r w:rsidRPr="00E165F9">
        <w:rPr>
          <w:rFonts w:ascii="Arial" w:hAnsi="Arial" w:cs="Arial"/>
          <w:spacing w:val="-1"/>
        </w:rPr>
        <w:t>m</w:t>
      </w:r>
      <w:r w:rsidRPr="00E165F9">
        <w:rPr>
          <w:rFonts w:ascii="Arial" w:hAnsi="Arial" w:cs="Arial"/>
          <w:spacing w:val="1"/>
        </w:rPr>
        <w:t>e</w:t>
      </w:r>
      <w:r w:rsidRPr="00E165F9">
        <w:rPr>
          <w:rFonts w:ascii="Arial" w:hAnsi="Arial" w:cs="Arial"/>
          <w:spacing w:val="-1"/>
        </w:rPr>
        <w:t>a</w:t>
      </w:r>
      <w:r w:rsidRPr="00E165F9">
        <w:rPr>
          <w:rFonts w:ascii="Arial" w:hAnsi="Arial" w:cs="Arial"/>
          <w:spacing w:val="1"/>
        </w:rPr>
        <w:t>n</w:t>
      </w:r>
      <w:r w:rsidRPr="00E165F9">
        <w:rPr>
          <w:rFonts w:ascii="Arial" w:hAnsi="Arial" w:cs="Arial"/>
        </w:rPr>
        <w:t>s a</w:t>
      </w:r>
      <w:r w:rsidRPr="00E165F9">
        <w:rPr>
          <w:rFonts w:ascii="Arial" w:hAnsi="Arial" w:cs="Arial"/>
          <w:spacing w:val="1"/>
        </w:rPr>
        <w:t xml:space="preserve"> </w:t>
      </w:r>
      <w:r w:rsidRPr="00E165F9">
        <w:rPr>
          <w:rFonts w:ascii="Arial" w:hAnsi="Arial" w:cs="Arial"/>
        </w:rPr>
        <w:t>r</w:t>
      </w:r>
      <w:r w:rsidRPr="00E165F9">
        <w:rPr>
          <w:rFonts w:ascii="Arial" w:hAnsi="Arial" w:cs="Arial"/>
          <w:spacing w:val="-2"/>
        </w:rPr>
        <w:t>a</w:t>
      </w:r>
      <w:r w:rsidRPr="00E165F9">
        <w:rPr>
          <w:rFonts w:ascii="Arial" w:hAnsi="Arial" w:cs="Arial"/>
        </w:rPr>
        <w:t>te</w:t>
      </w:r>
      <w:r w:rsidRPr="00E165F9">
        <w:rPr>
          <w:rFonts w:ascii="Arial" w:hAnsi="Arial" w:cs="Arial"/>
          <w:spacing w:val="1"/>
        </w:rPr>
        <w:t xml:space="preserve"> </w:t>
      </w:r>
      <w:r w:rsidRPr="00E165F9">
        <w:rPr>
          <w:rFonts w:ascii="Arial" w:hAnsi="Arial" w:cs="Arial"/>
          <w:spacing w:val="-1"/>
        </w:rPr>
        <w:t>p</w:t>
      </w:r>
      <w:r w:rsidRPr="00E165F9">
        <w:rPr>
          <w:rFonts w:ascii="Arial" w:hAnsi="Arial" w:cs="Arial"/>
          <w:spacing w:val="1"/>
        </w:rPr>
        <w:t>e</w:t>
      </w:r>
      <w:r w:rsidRPr="00E165F9">
        <w:rPr>
          <w:rFonts w:ascii="Arial" w:hAnsi="Arial" w:cs="Arial"/>
        </w:rPr>
        <w:t>r u</w:t>
      </w:r>
      <w:r w:rsidRPr="00E165F9">
        <w:rPr>
          <w:rFonts w:ascii="Arial" w:hAnsi="Arial" w:cs="Arial"/>
          <w:spacing w:val="1"/>
        </w:rPr>
        <w:t>n</w:t>
      </w:r>
      <w:r w:rsidRPr="00E165F9">
        <w:rPr>
          <w:rFonts w:ascii="Arial" w:hAnsi="Arial" w:cs="Arial"/>
        </w:rPr>
        <w:t>it</w:t>
      </w:r>
      <w:r w:rsidRPr="00E165F9">
        <w:rPr>
          <w:rFonts w:ascii="Arial" w:hAnsi="Arial" w:cs="Arial"/>
          <w:spacing w:val="1"/>
        </w:rPr>
        <w:t xml:space="preserve"> </w:t>
      </w:r>
      <w:r w:rsidRPr="00E165F9">
        <w:rPr>
          <w:rFonts w:ascii="Arial" w:hAnsi="Arial" w:cs="Arial"/>
        </w:rPr>
        <w:t>a</w:t>
      </w:r>
      <w:r w:rsidRPr="00E165F9">
        <w:rPr>
          <w:rFonts w:ascii="Arial" w:hAnsi="Arial" w:cs="Arial"/>
          <w:spacing w:val="1"/>
        </w:rPr>
        <w:t xml:space="preserve"> </w:t>
      </w:r>
      <w:r w:rsidRPr="00E165F9">
        <w:rPr>
          <w:rFonts w:ascii="Arial" w:hAnsi="Arial" w:cs="Arial"/>
        </w:rPr>
        <w:t>c</w:t>
      </w:r>
      <w:r w:rsidRPr="00E165F9">
        <w:rPr>
          <w:rFonts w:ascii="Arial" w:hAnsi="Arial" w:cs="Arial"/>
          <w:spacing w:val="-1"/>
        </w:rPr>
        <w:t>o</w:t>
      </w:r>
      <w:r w:rsidRPr="00E165F9">
        <w:rPr>
          <w:rFonts w:ascii="Arial" w:hAnsi="Arial" w:cs="Arial"/>
          <w:spacing w:val="1"/>
        </w:rPr>
        <w:t>n</w:t>
      </w:r>
      <w:r w:rsidRPr="00E165F9">
        <w:rPr>
          <w:rFonts w:ascii="Arial" w:hAnsi="Arial" w:cs="Arial"/>
        </w:rPr>
        <w:t>trac</w:t>
      </w:r>
      <w:r w:rsidRPr="00E165F9">
        <w:rPr>
          <w:rFonts w:ascii="Arial" w:hAnsi="Arial" w:cs="Arial"/>
          <w:spacing w:val="-1"/>
        </w:rPr>
        <w:t>t</w:t>
      </w:r>
      <w:r w:rsidRPr="00E165F9">
        <w:rPr>
          <w:rFonts w:ascii="Arial" w:hAnsi="Arial" w:cs="Arial"/>
          <w:spacing w:val="1"/>
        </w:rPr>
        <w:t>o</w:t>
      </w:r>
      <w:r w:rsidRPr="00E165F9">
        <w:rPr>
          <w:rFonts w:ascii="Arial" w:hAnsi="Arial" w:cs="Arial"/>
        </w:rPr>
        <w:t xml:space="preserve">r </w:t>
      </w:r>
      <w:r w:rsidRPr="00E165F9">
        <w:rPr>
          <w:rFonts w:ascii="Arial" w:hAnsi="Arial" w:cs="Arial"/>
          <w:spacing w:val="-3"/>
        </w:rPr>
        <w:t>w</w:t>
      </w:r>
      <w:r w:rsidRPr="00E165F9">
        <w:rPr>
          <w:rFonts w:ascii="Arial" w:hAnsi="Arial" w:cs="Arial"/>
        </w:rPr>
        <w:t>i</w:t>
      </w:r>
      <w:r w:rsidRPr="00E165F9">
        <w:rPr>
          <w:rFonts w:ascii="Arial" w:hAnsi="Arial" w:cs="Arial"/>
          <w:spacing w:val="1"/>
        </w:rPr>
        <w:t>l</w:t>
      </w:r>
      <w:r w:rsidRPr="00E165F9">
        <w:rPr>
          <w:rFonts w:ascii="Arial" w:hAnsi="Arial" w:cs="Arial"/>
        </w:rPr>
        <w:t xml:space="preserve">l </w:t>
      </w:r>
      <w:r w:rsidRPr="00E165F9">
        <w:rPr>
          <w:rFonts w:ascii="Arial" w:hAnsi="Arial" w:cs="Arial"/>
          <w:spacing w:val="1"/>
        </w:rPr>
        <w:t>b</w:t>
      </w:r>
      <w:r w:rsidRPr="00E165F9">
        <w:rPr>
          <w:rFonts w:ascii="Arial" w:hAnsi="Arial" w:cs="Arial"/>
        </w:rPr>
        <w:t>e</w:t>
      </w:r>
      <w:r w:rsidRPr="00E165F9">
        <w:rPr>
          <w:rFonts w:ascii="Arial" w:hAnsi="Arial" w:cs="Arial"/>
          <w:spacing w:val="1"/>
        </w:rPr>
        <w:t xml:space="preserve"> pa</w:t>
      </w:r>
      <w:r w:rsidRPr="00E165F9">
        <w:rPr>
          <w:rFonts w:ascii="Arial" w:hAnsi="Arial" w:cs="Arial"/>
        </w:rPr>
        <w:t>id</w:t>
      </w:r>
      <w:r w:rsidRPr="00E165F9">
        <w:rPr>
          <w:rFonts w:ascii="Arial" w:hAnsi="Arial" w:cs="Arial"/>
          <w:spacing w:val="-4"/>
        </w:rPr>
        <w:t xml:space="preserve"> </w:t>
      </w:r>
      <w:r w:rsidRPr="00E165F9">
        <w:rPr>
          <w:rFonts w:ascii="Arial" w:hAnsi="Arial" w:cs="Arial"/>
          <w:spacing w:val="3"/>
        </w:rPr>
        <w:t>f</w:t>
      </w:r>
      <w:r w:rsidRPr="00E165F9">
        <w:rPr>
          <w:rFonts w:ascii="Arial" w:hAnsi="Arial" w:cs="Arial"/>
          <w:spacing w:val="1"/>
        </w:rPr>
        <w:t>o</w:t>
      </w:r>
      <w:r w:rsidRPr="00E165F9">
        <w:rPr>
          <w:rFonts w:ascii="Arial" w:hAnsi="Arial" w:cs="Arial"/>
        </w:rPr>
        <w:t xml:space="preserve">r </w:t>
      </w:r>
      <w:r w:rsidRPr="00E165F9">
        <w:rPr>
          <w:rFonts w:ascii="Arial" w:hAnsi="Arial" w:cs="Arial"/>
          <w:spacing w:val="-3"/>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w:t>
      </w:r>
      <w:r w:rsidRPr="00E165F9">
        <w:rPr>
          <w:rFonts w:ascii="Arial" w:hAnsi="Arial" w:cs="Arial"/>
          <w:spacing w:val="3"/>
        </w:rPr>
        <w:t>e</w:t>
      </w:r>
      <w:r w:rsidRPr="00E165F9">
        <w:rPr>
          <w:rFonts w:ascii="Arial" w:hAnsi="Arial" w:cs="Arial"/>
        </w:rPr>
        <w:t>s.</w:t>
      </w:r>
      <w:r w:rsidRPr="00E165F9">
        <w:rPr>
          <w:rFonts w:ascii="Arial" w:hAnsi="Arial" w:cs="Arial"/>
          <w:spacing w:val="1"/>
        </w:rPr>
        <w:t xml:space="preserve"> </w:t>
      </w:r>
      <w:r w:rsidRPr="00E165F9">
        <w:rPr>
          <w:rFonts w:ascii="Arial" w:hAnsi="Arial" w:cs="Arial"/>
        </w:rPr>
        <w:t>E</w:t>
      </w:r>
      <w:r w:rsidRPr="00E165F9">
        <w:rPr>
          <w:rFonts w:ascii="Arial" w:hAnsi="Arial" w:cs="Arial"/>
          <w:spacing w:val="-2"/>
        </w:rPr>
        <w:t>x</w:t>
      </w:r>
      <w:r w:rsidRPr="00E165F9">
        <w:rPr>
          <w:rFonts w:ascii="Arial" w:hAnsi="Arial" w:cs="Arial"/>
          <w:spacing w:val="1"/>
        </w:rPr>
        <w:t>amp</w:t>
      </w:r>
      <w:r w:rsidRPr="00E165F9">
        <w:rPr>
          <w:rFonts w:ascii="Arial" w:hAnsi="Arial" w:cs="Arial"/>
        </w:rPr>
        <w:t>le</w:t>
      </w:r>
      <w:r w:rsidRPr="00E165F9">
        <w:rPr>
          <w:rFonts w:ascii="Arial" w:hAnsi="Arial" w:cs="Arial"/>
          <w:spacing w:val="-2"/>
        </w:rPr>
        <w:t xml:space="preserve"> </w:t>
      </w:r>
      <w:r w:rsidRPr="00E165F9">
        <w:rPr>
          <w:rFonts w:ascii="Arial" w:hAnsi="Arial" w:cs="Arial"/>
          <w:spacing w:val="-1"/>
        </w:rPr>
        <w:t>a</w:t>
      </w:r>
      <w:r w:rsidRPr="00E165F9">
        <w:rPr>
          <w:rFonts w:ascii="Arial" w:hAnsi="Arial" w:cs="Arial"/>
          <w:spacing w:val="1"/>
        </w:rPr>
        <w:t>mo</w:t>
      </w:r>
      <w:r w:rsidRPr="00E165F9">
        <w:rPr>
          <w:rFonts w:ascii="Arial" w:hAnsi="Arial" w:cs="Arial"/>
          <w:spacing w:val="-1"/>
        </w:rPr>
        <w:t>u</w:t>
      </w:r>
      <w:r w:rsidRPr="00E165F9">
        <w:rPr>
          <w:rFonts w:ascii="Arial" w:hAnsi="Arial" w:cs="Arial"/>
          <w:spacing w:val="1"/>
        </w:rPr>
        <w:t>n</w:t>
      </w:r>
      <w:r w:rsidRPr="00E165F9">
        <w:rPr>
          <w:rFonts w:ascii="Arial" w:hAnsi="Arial" w:cs="Arial"/>
        </w:rPr>
        <w:t xml:space="preserve">t </w:t>
      </w:r>
      <w:r w:rsidRPr="00E165F9">
        <w:rPr>
          <w:rFonts w:ascii="Arial" w:hAnsi="Arial" w:cs="Arial"/>
          <w:spacing w:val="1"/>
        </w:rPr>
        <w:t>pe</w:t>
      </w:r>
      <w:r w:rsidRPr="00E165F9">
        <w:rPr>
          <w:rFonts w:ascii="Arial" w:hAnsi="Arial" w:cs="Arial"/>
        </w:rPr>
        <w:t>r h</w:t>
      </w:r>
      <w:r w:rsidRPr="00E165F9">
        <w:rPr>
          <w:rFonts w:ascii="Arial" w:hAnsi="Arial" w:cs="Arial"/>
          <w:spacing w:val="-1"/>
        </w:rPr>
        <w:t>o</w:t>
      </w:r>
      <w:r w:rsidRPr="00E165F9">
        <w:rPr>
          <w:rFonts w:ascii="Arial" w:hAnsi="Arial" w:cs="Arial"/>
          <w:spacing w:val="1"/>
        </w:rPr>
        <w:t>u</w:t>
      </w:r>
      <w:r w:rsidRPr="00E165F9">
        <w:rPr>
          <w:rFonts w:ascii="Arial" w:hAnsi="Arial" w:cs="Arial"/>
        </w:rPr>
        <w:t xml:space="preserve">r is </w:t>
      </w:r>
      <w:r w:rsidRPr="00E165F9">
        <w:rPr>
          <w:rFonts w:ascii="Arial" w:hAnsi="Arial" w:cs="Arial"/>
          <w:spacing w:val="-3"/>
        </w:rPr>
        <w:t>w</w:t>
      </w:r>
      <w:r w:rsidRPr="00E165F9">
        <w:rPr>
          <w:rFonts w:ascii="Arial" w:hAnsi="Arial" w:cs="Arial"/>
          <w:spacing w:val="1"/>
        </w:rPr>
        <w:t>ha</w:t>
      </w:r>
      <w:r w:rsidRPr="00E165F9">
        <w:rPr>
          <w:rFonts w:ascii="Arial" w:hAnsi="Arial" w:cs="Arial"/>
        </w:rPr>
        <w:t>t</w:t>
      </w:r>
      <w:r w:rsidRPr="00E165F9">
        <w:rPr>
          <w:rFonts w:ascii="Arial" w:hAnsi="Arial" w:cs="Arial"/>
          <w:spacing w:val="1"/>
        </w:rPr>
        <w:t xml:space="preserve"> </w:t>
      </w:r>
      <w:r>
        <w:rPr>
          <w:rFonts w:ascii="Arial" w:hAnsi="Arial" w:cs="Arial"/>
          <w:spacing w:val="1"/>
        </w:rPr>
        <w:t>H</w:t>
      </w:r>
      <w:r w:rsidRPr="00E165F9">
        <w:rPr>
          <w:rFonts w:ascii="Arial" w:hAnsi="Arial" w:cs="Arial"/>
          <w:spacing w:val="-2"/>
        </w:rPr>
        <w:t>S</w:t>
      </w:r>
      <w:r w:rsidRPr="00E165F9">
        <w:rPr>
          <w:rFonts w:ascii="Arial" w:hAnsi="Arial" w:cs="Arial"/>
        </w:rPr>
        <w:t xml:space="preserve">D </w:t>
      </w:r>
      <w:r w:rsidRPr="00E165F9">
        <w:rPr>
          <w:rFonts w:ascii="Arial" w:hAnsi="Arial" w:cs="Arial"/>
          <w:spacing w:val="-3"/>
        </w:rPr>
        <w:t>w</w:t>
      </w:r>
      <w:r w:rsidRPr="00E165F9">
        <w:rPr>
          <w:rFonts w:ascii="Arial" w:hAnsi="Arial" w:cs="Arial"/>
          <w:spacing w:val="2"/>
        </w:rPr>
        <w:t>i</w:t>
      </w:r>
      <w:r w:rsidRPr="00E165F9">
        <w:rPr>
          <w:rFonts w:ascii="Arial" w:hAnsi="Arial" w:cs="Arial"/>
        </w:rPr>
        <w:t>ll</w:t>
      </w:r>
      <w:r w:rsidRPr="00E165F9">
        <w:rPr>
          <w:rFonts w:ascii="Arial" w:hAnsi="Arial" w:cs="Arial"/>
          <w:spacing w:val="-1"/>
        </w:rPr>
        <w:t xml:space="preserve"> </w:t>
      </w:r>
      <w:r>
        <w:rPr>
          <w:rFonts w:ascii="Arial" w:hAnsi="Arial" w:cs="Arial"/>
          <w:spacing w:val="-1"/>
        </w:rPr>
        <w:t>compensate a contractor</w:t>
      </w:r>
      <w:r w:rsidRPr="00E165F9">
        <w:rPr>
          <w:rFonts w:ascii="Arial" w:hAnsi="Arial" w:cs="Arial"/>
          <w:spacing w:val="-2"/>
        </w:rPr>
        <w:t xml:space="preserve"> </w:t>
      </w:r>
      <w:r w:rsidRPr="00E165F9">
        <w:rPr>
          <w:rFonts w:ascii="Arial" w:hAnsi="Arial" w:cs="Arial"/>
        </w:rPr>
        <w:t>f</w:t>
      </w:r>
      <w:r w:rsidRPr="00E165F9">
        <w:rPr>
          <w:rFonts w:ascii="Arial" w:hAnsi="Arial" w:cs="Arial"/>
          <w:spacing w:val="1"/>
        </w:rPr>
        <w:t>o</w:t>
      </w:r>
      <w:r w:rsidRPr="00E165F9">
        <w:rPr>
          <w:rFonts w:ascii="Arial" w:hAnsi="Arial" w:cs="Arial"/>
        </w:rPr>
        <w:t>r</w:t>
      </w:r>
      <w:r w:rsidRPr="00E165F9">
        <w:rPr>
          <w:rFonts w:ascii="Arial" w:hAnsi="Arial" w:cs="Arial"/>
          <w:spacing w:val="-2"/>
        </w:rPr>
        <w:t xml:space="preserve"> </w:t>
      </w:r>
      <w:r w:rsidRPr="00E165F9">
        <w:rPr>
          <w:rFonts w:ascii="Arial" w:hAnsi="Arial" w:cs="Arial"/>
        </w:rPr>
        <w:t>S</w:t>
      </w:r>
      <w:r w:rsidRPr="00E165F9">
        <w:rPr>
          <w:rFonts w:ascii="Arial" w:hAnsi="Arial" w:cs="Arial"/>
          <w:spacing w:val="1"/>
        </w:rPr>
        <w:t>e</w:t>
      </w:r>
      <w:r w:rsidRPr="00E165F9">
        <w:rPr>
          <w:rFonts w:ascii="Arial" w:hAnsi="Arial" w:cs="Arial"/>
        </w:rPr>
        <w:t>r</w:t>
      </w:r>
      <w:r w:rsidRPr="00E165F9">
        <w:rPr>
          <w:rFonts w:ascii="Arial" w:hAnsi="Arial" w:cs="Arial"/>
          <w:spacing w:val="-3"/>
        </w:rPr>
        <w:t>v</w:t>
      </w:r>
      <w:r w:rsidRPr="00E165F9">
        <w:rPr>
          <w:rFonts w:ascii="Arial" w:hAnsi="Arial" w:cs="Arial"/>
        </w:rPr>
        <w:t>ice Co</w:t>
      </w:r>
      <w:r w:rsidRPr="00E165F9">
        <w:rPr>
          <w:rFonts w:ascii="Arial" w:hAnsi="Arial" w:cs="Arial"/>
          <w:spacing w:val="1"/>
        </w:rPr>
        <w:t>o</w:t>
      </w:r>
      <w:r w:rsidRPr="00E165F9">
        <w:rPr>
          <w:rFonts w:ascii="Arial" w:hAnsi="Arial" w:cs="Arial"/>
        </w:rPr>
        <w:t>rdin</w:t>
      </w:r>
      <w:r w:rsidRPr="00E165F9">
        <w:rPr>
          <w:rFonts w:ascii="Arial" w:hAnsi="Arial" w:cs="Arial"/>
          <w:spacing w:val="1"/>
        </w:rPr>
        <w:t>a</w:t>
      </w:r>
      <w:r w:rsidRPr="00E165F9">
        <w:rPr>
          <w:rFonts w:ascii="Arial" w:hAnsi="Arial" w:cs="Arial"/>
        </w:rPr>
        <w:t>t</w:t>
      </w:r>
      <w:r w:rsidRPr="00E165F9">
        <w:rPr>
          <w:rFonts w:ascii="Arial" w:hAnsi="Arial" w:cs="Arial"/>
          <w:spacing w:val="-2"/>
        </w:rPr>
        <w:t>i</w:t>
      </w:r>
      <w:r w:rsidRPr="00E165F9">
        <w:rPr>
          <w:rFonts w:ascii="Arial" w:hAnsi="Arial" w:cs="Arial"/>
          <w:spacing w:val="1"/>
        </w:rPr>
        <w:t>on</w:t>
      </w:r>
      <w:r>
        <w:rPr>
          <w:rFonts w:ascii="Arial" w:hAnsi="Arial" w:cs="Arial"/>
          <w:spacing w:val="1"/>
        </w:rPr>
        <w:t xml:space="preserve"> </w:t>
      </w:r>
      <w:r w:rsidR="005573EF">
        <w:rPr>
          <w:rFonts w:ascii="Arial" w:hAnsi="Arial" w:cs="Arial"/>
          <w:spacing w:val="1"/>
        </w:rPr>
        <w:t>-</w:t>
      </w:r>
      <w:r>
        <w:rPr>
          <w:rFonts w:ascii="Arial" w:hAnsi="Arial" w:cs="Arial"/>
          <w:spacing w:val="1"/>
        </w:rPr>
        <w:t xml:space="preserve"> </w:t>
      </w:r>
      <w:r w:rsidRPr="00E165F9">
        <w:rPr>
          <w:rFonts w:ascii="Arial" w:hAnsi="Arial" w:cs="Arial"/>
          <w:spacing w:val="1"/>
        </w:rPr>
        <w:t>L</w:t>
      </w:r>
      <w:r w:rsidRPr="00E165F9">
        <w:rPr>
          <w:rFonts w:ascii="Arial" w:hAnsi="Arial" w:cs="Arial"/>
        </w:rPr>
        <w:t>ife</w:t>
      </w:r>
      <w:r w:rsidRPr="00E165F9">
        <w:rPr>
          <w:rFonts w:ascii="Arial" w:hAnsi="Arial" w:cs="Arial"/>
          <w:spacing w:val="1"/>
        </w:rPr>
        <w:t xml:space="preserve"> S</w:t>
      </w:r>
      <w:r w:rsidRPr="00E165F9">
        <w:rPr>
          <w:rFonts w:ascii="Arial" w:hAnsi="Arial" w:cs="Arial"/>
        </w:rPr>
        <w:t>ki</w:t>
      </w:r>
      <w:r w:rsidRPr="00E165F9">
        <w:rPr>
          <w:rFonts w:ascii="Arial" w:hAnsi="Arial" w:cs="Arial"/>
          <w:spacing w:val="-1"/>
        </w:rPr>
        <w:t>l</w:t>
      </w:r>
      <w:r w:rsidRPr="00E165F9">
        <w:rPr>
          <w:rFonts w:ascii="Arial" w:hAnsi="Arial" w:cs="Arial"/>
        </w:rPr>
        <w:t xml:space="preserve">ls </w:t>
      </w:r>
      <w:r w:rsidR="001B761A">
        <w:rPr>
          <w:rFonts w:ascii="Arial" w:hAnsi="Arial" w:cs="Arial"/>
        </w:rPr>
        <w:t xml:space="preserve">Independence </w:t>
      </w:r>
      <w:r w:rsidRPr="00E165F9">
        <w:rPr>
          <w:rFonts w:ascii="Arial" w:hAnsi="Arial" w:cs="Arial"/>
        </w:rPr>
        <w:t>Co</w:t>
      </w:r>
      <w:r w:rsidRPr="00E165F9">
        <w:rPr>
          <w:rFonts w:ascii="Arial" w:hAnsi="Arial" w:cs="Arial"/>
          <w:spacing w:val="1"/>
        </w:rPr>
        <w:t>a</w:t>
      </w:r>
      <w:r w:rsidRPr="00E165F9">
        <w:rPr>
          <w:rFonts w:ascii="Arial" w:hAnsi="Arial" w:cs="Arial"/>
          <w:spacing w:val="-2"/>
        </w:rPr>
        <w:t>c</w:t>
      </w:r>
      <w:r w:rsidRPr="00E165F9">
        <w:rPr>
          <w:rFonts w:ascii="Arial" w:hAnsi="Arial" w:cs="Arial"/>
          <w:spacing w:val="1"/>
        </w:rPr>
        <w:t>h</w:t>
      </w:r>
      <w:r w:rsidRPr="00E165F9">
        <w:rPr>
          <w:rFonts w:ascii="Arial" w:hAnsi="Arial" w:cs="Arial"/>
        </w:rPr>
        <w:t>ing.</w:t>
      </w:r>
    </w:p>
    <w:p w:rsidR="0053463E" w:rsidRDefault="0053463E" w:rsidP="00F912FC">
      <w:pPr>
        <w:outlineLvl w:val="6"/>
        <w:rPr>
          <w:rFonts w:ascii="Arial" w:hAnsi="Arial" w:cs="Arial"/>
          <w:szCs w:val="20"/>
        </w:rPr>
      </w:pPr>
    </w:p>
    <w:p w:rsidR="00754161" w:rsidRDefault="00754161" w:rsidP="00F912FC">
      <w:pPr>
        <w:outlineLvl w:val="6"/>
        <w:rPr>
          <w:rFonts w:ascii="Arial" w:hAnsi="Arial" w:cs="Arial"/>
          <w:szCs w:val="20"/>
        </w:rPr>
      </w:pPr>
    </w:p>
    <w:p w:rsidR="00754161" w:rsidRDefault="00754161" w:rsidP="00754161">
      <w:pPr>
        <w:widowControl w:val="0"/>
        <w:tabs>
          <w:tab w:val="left" w:pos="1180"/>
        </w:tabs>
        <w:autoSpaceDE w:val="0"/>
        <w:autoSpaceDN w:val="0"/>
        <w:adjustRightInd w:val="0"/>
        <w:spacing w:before="36" w:line="276" w:lineRule="exact"/>
        <w:ind w:right="388"/>
        <w:rPr>
          <w:rFonts w:ascii="Arial" w:hAnsi="Arial" w:cs="Arial"/>
          <w:color w:val="000000"/>
        </w:rPr>
      </w:pPr>
      <w:bookmarkStart w:id="12" w:name="Lib"/>
      <w:bookmarkStart w:id="13" w:name="_Toc377565309"/>
      <w:bookmarkEnd w:id="12"/>
    </w:p>
    <w:p w:rsidR="00542DF3" w:rsidRDefault="00542DF3" w:rsidP="00754161">
      <w:pPr>
        <w:widowControl w:val="0"/>
        <w:tabs>
          <w:tab w:val="left" w:pos="1180"/>
        </w:tabs>
        <w:autoSpaceDE w:val="0"/>
        <w:autoSpaceDN w:val="0"/>
        <w:adjustRightInd w:val="0"/>
        <w:spacing w:before="36" w:line="276" w:lineRule="exact"/>
        <w:ind w:right="388"/>
        <w:rPr>
          <w:rFonts w:ascii="Arial" w:hAnsi="Arial" w:cs="Arial"/>
          <w:color w:val="000000"/>
        </w:rPr>
      </w:pPr>
    </w:p>
    <w:p w:rsidR="0093470E" w:rsidRDefault="0093470E" w:rsidP="00754161">
      <w:pPr>
        <w:widowControl w:val="0"/>
        <w:tabs>
          <w:tab w:val="left" w:pos="1180"/>
        </w:tabs>
        <w:autoSpaceDE w:val="0"/>
        <w:autoSpaceDN w:val="0"/>
        <w:adjustRightInd w:val="0"/>
        <w:spacing w:before="36" w:line="276" w:lineRule="exact"/>
        <w:ind w:right="388"/>
        <w:rPr>
          <w:rFonts w:ascii="Arial" w:hAnsi="Arial" w:cs="Arial"/>
          <w:color w:val="000000"/>
        </w:rPr>
      </w:pPr>
    </w:p>
    <w:p w:rsidR="0093470E" w:rsidRDefault="0093470E" w:rsidP="00754161">
      <w:pPr>
        <w:widowControl w:val="0"/>
        <w:tabs>
          <w:tab w:val="left" w:pos="1180"/>
        </w:tabs>
        <w:autoSpaceDE w:val="0"/>
        <w:autoSpaceDN w:val="0"/>
        <w:adjustRightInd w:val="0"/>
        <w:spacing w:before="36" w:line="276" w:lineRule="exact"/>
        <w:ind w:right="388"/>
        <w:rPr>
          <w:rFonts w:ascii="Arial" w:hAnsi="Arial" w:cs="Arial"/>
          <w:color w:val="000000"/>
        </w:rPr>
      </w:pPr>
    </w:p>
    <w:p w:rsidR="0093470E" w:rsidRDefault="0093470E" w:rsidP="00754161">
      <w:pPr>
        <w:widowControl w:val="0"/>
        <w:tabs>
          <w:tab w:val="left" w:pos="1180"/>
        </w:tabs>
        <w:autoSpaceDE w:val="0"/>
        <w:autoSpaceDN w:val="0"/>
        <w:adjustRightInd w:val="0"/>
        <w:spacing w:before="36" w:line="276" w:lineRule="exact"/>
        <w:ind w:right="388"/>
        <w:rPr>
          <w:rFonts w:ascii="Arial" w:hAnsi="Arial" w:cs="Arial"/>
          <w:color w:val="000000"/>
        </w:rPr>
      </w:pPr>
    </w:p>
    <w:p w:rsidR="0093470E" w:rsidRDefault="0093470E" w:rsidP="00754161">
      <w:pPr>
        <w:widowControl w:val="0"/>
        <w:tabs>
          <w:tab w:val="left" w:pos="1180"/>
        </w:tabs>
        <w:autoSpaceDE w:val="0"/>
        <w:autoSpaceDN w:val="0"/>
        <w:adjustRightInd w:val="0"/>
        <w:spacing w:before="36" w:line="276" w:lineRule="exact"/>
        <w:ind w:right="388"/>
        <w:rPr>
          <w:rFonts w:ascii="Arial" w:hAnsi="Arial" w:cs="Arial"/>
          <w:color w:val="000000"/>
        </w:rPr>
      </w:pPr>
    </w:p>
    <w:p w:rsidR="0093470E" w:rsidRDefault="0093470E" w:rsidP="00754161">
      <w:pPr>
        <w:widowControl w:val="0"/>
        <w:tabs>
          <w:tab w:val="left" w:pos="1180"/>
        </w:tabs>
        <w:autoSpaceDE w:val="0"/>
        <w:autoSpaceDN w:val="0"/>
        <w:adjustRightInd w:val="0"/>
        <w:spacing w:before="36" w:line="276" w:lineRule="exact"/>
        <w:ind w:right="388"/>
        <w:rPr>
          <w:rFonts w:ascii="Arial" w:hAnsi="Arial" w:cs="Arial"/>
          <w:color w:val="000000"/>
        </w:rPr>
      </w:pPr>
    </w:p>
    <w:p w:rsidR="0093470E" w:rsidRDefault="0093470E" w:rsidP="00754161">
      <w:pPr>
        <w:widowControl w:val="0"/>
        <w:tabs>
          <w:tab w:val="left" w:pos="1180"/>
        </w:tabs>
        <w:autoSpaceDE w:val="0"/>
        <w:autoSpaceDN w:val="0"/>
        <w:adjustRightInd w:val="0"/>
        <w:spacing w:before="36" w:line="276" w:lineRule="exact"/>
        <w:ind w:right="388"/>
        <w:rPr>
          <w:rFonts w:ascii="Arial" w:hAnsi="Arial" w:cs="Arial"/>
          <w:color w:val="000000"/>
        </w:rPr>
      </w:pPr>
    </w:p>
    <w:p w:rsidR="0093470E" w:rsidRDefault="0093470E" w:rsidP="00754161">
      <w:pPr>
        <w:widowControl w:val="0"/>
        <w:tabs>
          <w:tab w:val="left" w:pos="1180"/>
        </w:tabs>
        <w:autoSpaceDE w:val="0"/>
        <w:autoSpaceDN w:val="0"/>
        <w:adjustRightInd w:val="0"/>
        <w:spacing w:before="36" w:line="276" w:lineRule="exact"/>
        <w:ind w:right="388"/>
        <w:rPr>
          <w:rFonts w:ascii="Arial" w:hAnsi="Arial" w:cs="Arial"/>
          <w:color w:val="000000"/>
        </w:rPr>
      </w:pPr>
    </w:p>
    <w:p w:rsidR="0093470E" w:rsidRDefault="0093470E" w:rsidP="00754161">
      <w:pPr>
        <w:widowControl w:val="0"/>
        <w:tabs>
          <w:tab w:val="left" w:pos="1180"/>
        </w:tabs>
        <w:autoSpaceDE w:val="0"/>
        <w:autoSpaceDN w:val="0"/>
        <w:adjustRightInd w:val="0"/>
        <w:spacing w:before="36" w:line="276" w:lineRule="exact"/>
        <w:ind w:right="388"/>
        <w:rPr>
          <w:rFonts w:ascii="Arial" w:hAnsi="Arial" w:cs="Arial"/>
          <w:color w:val="000000"/>
        </w:rPr>
      </w:pPr>
    </w:p>
    <w:p w:rsidR="0093470E" w:rsidRDefault="0093470E" w:rsidP="00754161">
      <w:pPr>
        <w:widowControl w:val="0"/>
        <w:tabs>
          <w:tab w:val="left" w:pos="1180"/>
        </w:tabs>
        <w:autoSpaceDE w:val="0"/>
        <w:autoSpaceDN w:val="0"/>
        <w:adjustRightInd w:val="0"/>
        <w:spacing w:before="36" w:line="276" w:lineRule="exact"/>
        <w:ind w:right="388"/>
        <w:rPr>
          <w:rFonts w:ascii="Arial" w:hAnsi="Arial" w:cs="Arial"/>
          <w:color w:val="000000"/>
        </w:rPr>
      </w:pPr>
    </w:p>
    <w:p w:rsidR="0093470E" w:rsidRDefault="0093470E" w:rsidP="00754161">
      <w:pPr>
        <w:widowControl w:val="0"/>
        <w:tabs>
          <w:tab w:val="left" w:pos="1180"/>
        </w:tabs>
        <w:autoSpaceDE w:val="0"/>
        <w:autoSpaceDN w:val="0"/>
        <w:adjustRightInd w:val="0"/>
        <w:spacing w:before="36" w:line="276" w:lineRule="exact"/>
        <w:ind w:right="388"/>
        <w:rPr>
          <w:rFonts w:ascii="Arial" w:hAnsi="Arial" w:cs="Arial"/>
          <w:color w:val="000000"/>
        </w:rPr>
      </w:pPr>
    </w:p>
    <w:p w:rsidR="0093470E" w:rsidRDefault="0093470E" w:rsidP="00754161">
      <w:pPr>
        <w:widowControl w:val="0"/>
        <w:tabs>
          <w:tab w:val="left" w:pos="1180"/>
        </w:tabs>
        <w:autoSpaceDE w:val="0"/>
        <w:autoSpaceDN w:val="0"/>
        <w:adjustRightInd w:val="0"/>
        <w:spacing w:before="36" w:line="276" w:lineRule="exact"/>
        <w:ind w:right="388"/>
        <w:rPr>
          <w:rFonts w:ascii="Arial" w:hAnsi="Arial" w:cs="Arial"/>
          <w:color w:val="000000"/>
        </w:rPr>
      </w:pPr>
    </w:p>
    <w:p w:rsidR="0093470E" w:rsidRDefault="0093470E" w:rsidP="00754161">
      <w:pPr>
        <w:widowControl w:val="0"/>
        <w:tabs>
          <w:tab w:val="left" w:pos="1180"/>
        </w:tabs>
        <w:autoSpaceDE w:val="0"/>
        <w:autoSpaceDN w:val="0"/>
        <w:adjustRightInd w:val="0"/>
        <w:spacing w:before="36" w:line="276" w:lineRule="exact"/>
        <w:ind w:right="388"/>
        <w:rPr>
          <w:rFonts w:ascii="Arial" w:hAnsi="Arial" w:cs="Arial"/>
          <w:color w:val="000000"/>
        </w:rPr>
      </w:pPr>
    </w:p>
    <w:p w:rsidR="00627B36" w:rsidRPr="00627B36" w:rsidRDefault="00627B36" w:rsidP="00627B36">
      <w:pPr>
        <w:rPr>
          <w:rFonts w:ascii="Arial" w:hAnsi="Arial" w:cs="Arial"/>
          <w:color w:val="000000"/>
        </w:rPr>
      </w:pPr>
      <w:r w:rsidRPr="00627B36">
        <w:rPr>
          <w:rFonts w:ascii="Arial" w:hAnsi="Arial" w:cs="Arial"/>
          <w:color w:val="000000"/>
        </w:rPr>
        <w:lastRenderedPageBreak/>
        <w:t>A.</w:t>
      </w:r>
      <w:r w:rsidRPr="00627B36">
        <w:rPr>
          <w:rFonts w:ascii="Arial" w:hAnsi="Arial" w:cs="Arial"/>
          <w:color w:val="000000"/>
        </w:rPr>
        <w:tab/>
        <w:t>PROCUREMENT LIBRARY</w:t>
      </w:r>
    </w:p>
    <w:p w:rsidR="00627B36" w:rsidRPr="00627B36" w:rsidRDefault="00627B36" w:rsidP="00627B36">
      <w:pPr>
        <w:rPr>
          <w:rFonts w:ascii="Arial" w:hAnsi="Arial" w:cs="Arial"/>
          <w:color w:val="000000"/>
        </w:rPr>
      </w:pPr>
      <w:r w:rsidRPr="00627B36">
        <w:rPr>
          <w:rFonts w:ascii="Arial" w:hAnsi="Arial" w:cs="Arial"/>
          <w:color w:val="000000"/>
        </w:rPr>
        <w:t xml:space="preserve">A procurement library has been established.  Offerors are encouraged to review the materials contained in the Procurement Library by selecting the link provided in the electronic version of this document through your own internet connection or by contacting the Procurement Manager and scheduling an appointment.  </w:t>
      </w:r>
    </w:p>
    <w:p w:rsidR="00627B36" w:rsidRPr="00627B36" w:rsidRDefault="00627B36" w:rsidP="00627B36">
      <w:pPr>
        <w:rPr>
          <w:rFonts w:ascii="Arial" w:hAnsi="Arial" w:cs="Arial"/>
          <w:color w:val="000000"/>
        </w:rPr>
      </w:pPr>
    </w:p>
    <w:p w:rsidR="00627B36" w:rsidRPr="00627B36" w:rsidRDefault="00627B36" w:rsidP="00627B36">
      <w:pPr>
        <w:rPr>
          <w:rFonts w:ascii="Arial" w:hAnsi="Arial" w:cs="Arial"/>
          <w:color w:val="000000"/>
        </w:rPr>
      </w:pPr>
      <w:r w:rsidRPr="00627B36">
        <w:rPr>
          <w:rFonts w:ascii="Arial" w:hAnsi="Arial" w:cs="Arial"/>
          <w:color w:val="000000"/>
        </w:rPr>
        <w:t>The library for RFP # 15-630-8000-2000 contains information listed below:</w:t>
      </w:r>
    </w:p>
    <w:p w:rsidR="00627B36" w:rsidRPr="00627B36" w:rsidRDefault="00627B36" w:rsidP="00627B36">
      <w:pPr>
        <w:rPr>
          <w:rFonts w:ascii="Arial" w:hAnsi="Arial" w:cs="Arial"/>
          <w:color w:val="000000"/>
        </w:rPr>
      </w:pPr>
    </w:p>
    <w:p w:rsidR="00627B36" w:rsidRPr="00627B36" w:rsidRDefault="00627B36" w:rsidP="00627B36">
      <w:pPr>
        <w:rPr>
          <w:rFonts w:ascii="Arial" w:hAnsi="Arial" w:cs="Arial"/>
          <w:color w:val="000000"/>
        </w:rPr>
      </w:pPr>
      <w:r w:rsidRPr="00627B36">
        <w:rPr>
          <w:rFonts w:ascii="Arial" w:hAnsi="Arial" w:cs="Arial"/>
          <w:color w:val="000000"/>
        </w:rPr>
        <w:t xml:space="preserve">Procurement Regulations and Request for Proposal – RFP instructions: http://www.generalservices.state.nm.us/statepurchasing/ITBs__RFPs_and_Bid_Tabulation.aspx. </w:t>
      </w:r>
    </w:p>
    <w:p w:rsidR="00627B36" w:rsidRPr="00627B36" w:rsidRDefault="00627B36" w:rsidP="00627B36">
      <w:pPr>
        <w:rPr>
          <w:rFonts w:ascii="Arial" w:hAnsi="Arial" w:cs="Arial"/>
          <w:color w:val="000000"/>
        </w:rPr>
      </w:pPr>
    </w:p>
    <w:p w:rsidR="00627B36" w:rsidRDefault="00627B36" w:rsidP="00627B36">
      <w:pPr>
        <w:rPr>
          <w:rFonts w:ascii="Arial" w:hAnsi="Arial" w:cs="Arial"/>
          <w:color w:val="000000"/>
        </w:rPr>
      </w:pPr>
      <w:r w:rsidRPr="00627B36">
        <w:rPr>
          <w:rFonts w:ascii="Arial" w:hAnsi="Arial" w:cs="Arial"/>
          <w:color w:val="000000"/>
        </w:rPr>
        <w:t xml:space="preserve">TBI Program Regulations, in 8.326.10 NMAC. The current regulations, as well as other BISF program information, may be obtained through the following web site address: </w:t>
      </w:r>
      <w:hyperlink r:id="rId16" w:history="1">
        <w:r w:rsidRPr="00FE67F0">
          <w:rPr>
            <w:rStyle w:val="Hyperlink"/>
            <w:rFonts w:ascii="Arial" w:hAnsi="Arial" w:cs="Arial"/>
          </w:rPr>
          <w:t>http://www.hsd.state.nm.us/LookingForInformation/overview-1.aspx</w:t>
        </w:r>
      </w:hyperlink>
    </w:p>
    <w:p w:rsidR="00047113" w:rsidRDefault="00047113" w:rsidP="00627B36">
      <w:pPr>
        <w:rPr>
          <w:rFonts w:ascii="Arial" w:hAnsi="Arial" w:cs="Arial"/>
          <w:color w:val="000000"/>
        </w:rPr>
      </w:pPr>
      <w:r>
        <w:rPr>
          <w:rFonts w:ascii="Arial" w:hAnsi="Arial" w:cs="Arial"/>
          <w:color w:val="000000"/>
        </w:rPr>
        <w:br w:type="page"/>
      </w:r>
    </w:p>
    <w:p w:rsidR="000074FD" w:rsidRPr="00E47E58" w:rsidRDefault="000074FD" w:rsidP="00126C5C">
      <w:pPr>
        <w:pStyle w:val="Heading1"/>
        <w:jc w:val="left"/>
        <w:rPr>
          <w:rFonts w:ascii="Arial" w:hAnsi="Arial"/>
          <w:szCs w:val="28"/>
        </w:rPr>
      </w:pPr>
      <w:bookmarkStart w:id="14" w:name="_Toc413079237"/>
      <w:r w:rsidRPr="00E47E58">
        <w:rPr>
          <w:rFonts w:ascii="Arial" w:hAnsi="Arial"/>
          <w:szCs w:val="28"/>
        </w:rPr>
        <w:lastRenderedPageBreak/>
        <w:t>II. CONDITIONS GOVERNING THE PROCUREMENT</w:t>
      </w:r>
      <w:bookmarkEnd w:id="13"/>
      <w:bookmarkEnd w:id="14"/>
    </w:p>
    <w:p w:rsidR="000074FD" w:rsidRPr="00965E21" w:rsidRDefault="000074FD" w:rsidP="000074FD">
      <w:pPr>
        <w:rPr>
          <w:rFonts w:ascii="Arial" w:hAnsi="Arial" w:cs="Arial"/>
        </w:rPr>
      </w:pPr>
    </w:p>
    <w:p w:rsidR="000074FD" w:rsidRPr="00965E21" w:rsidRDefault="000074FD" w:rsidP="0093470E">
      <w:pPr>
        <w:jc w:val="both"/>
        <w:rPr>
          <w:rFonts w:ascii="Arial" w:hAnsi="Arial" w:cs="Arial"/>
        </w:rPr>
      </w:pPr>
      <w:r w:rsidRPr="00965E21">
        <w:rPr>
          <w:rFonts w:ascii="Arial" w:hAnsi="Arial" w:cs="Arial"/>
        </w:rPr>
        <w:t xml:space="preserve">This section of the RFP contains the schedule, description and conditions governing the procurement.  </w:t>
      </w:r>
    </w:p>
    <w:p w:rsidR="000074FD" w:rsidRPr="00965E21" w:rsidRDefault="000074FD" w:rsidP="004B4335">
      <w:pPr>
        <w:pStyle w:val="Heading2"/>
        <w:numPr>
          <w:ilvl w:val="0"/>
          <w:numId w:val="10"/>
        </w:numPr>
        <w:ind w:left="360"/>
        <w:rPr>
          <w:rFonts w:ascii="Arial" w:hAnsi="Arial"/>
          <w:i/>
          <w:sz w:val="24"/>
          <w:szCs w:val="24"/>
        </w:rPr>
      </w:pPr>
      <w:bookmarkStart w:id="15" w:name="_Toc377565310"/>
      <w:bookmarkStart w:id="16" w:name="_Toc413079238"/>
      <w:r w:rsidRPr="00965E21">
        <w:rPr>
          <w:rFonts w:ascii="Arial" w:hAnsi="Arial"/>
          <w:sz w:val="24"/>
          <w:szCs w:val="24"/>
        </w:rPr>
        <w:t>SEQUENCE OF EVENTS</w:t>
      </w:r>
      <w:bookmarkEnd w:id="15"/>
      <w:bookmarkEnd w:id="16"/>
    </w:p>
    <w:p w:rsidR="000074FD" w:rsidRPr="00965E21" w:rsidRDefault="000074FD" w:rsidP="000074FD">
      <w:pPr>
        <w:rPr>
          <w:rFonts w:ascii="Arial" w:hAnsi="Arial" w:cs="Arial"/>
        </w:rPr>
      </w:pPr>
    </w:p>
    <w:p w:rsidR="000074FD" w:rsidRDefault="000074FD" w:rsidP="0093470E">
      <w:pPr>
        <w:jc w:val="both"/>
        <w:rPr>
          <w:rFonts w:ascii="Arial" w:hAnsi="Arial" w:cs="Arial"/>
        </w:rPr>
      </w:pPr>
      <w:r w:rsidRPr="00965E21">
        <w:rPr>
          <w:rFonts w:ascii="Arial" w:hAnsi="Arial" w:cs="Arial"/>
        </w:rPr>
        <w:t>The Procurement Manager will make every effort to adhere to the following schedule:</w:t>
      </w:r>
    </w:p>
    <w:p w:rsidR="00403D0A" w:rsidRPr="00EE64A9" w:rsidRDefault="00403D0A" w:rsidP="0093470E">
      <w:pPr>
        <w:pStyle w:val="BodyTextIndent"/>
        <w:ind w:hanging="360"/>
        <w:jc w:val="both"/>
        <w:rPr>
          <w:rFonts w:ascii="Arial" w:hAnsi="Arial" w:cs="Arial"/>
          <w:spacing w:val="-3"/>
        </w:rPr>
      </w:pPr>
      <w:r w:rsidRPr="00EE64A9">
        <w:rPr>
          <w:rFonts w:ascii="Arial" w:hAnsi="Arial" w:cs="Arial"/>
          <w:spacing w:val="-3"/>
        </w:rPr>
        <w:t>(Times listed are Mountain Daylight Time)</w:t>
      </w:r>
    </w:p>
    <w:p w:rsidR="000074FD" w:rsidRPr="00965E21" w:rsidRDefault="000074FD" w:rsidP="000074FD">
      <w:pPr>
        <w:rPr>
          <w:rFonts w:ascii="Arial" w:hAnsi="Arial" w:cs="Arial"/>
        </w:rPr>
      </w:pPr>
    </w:p>
    <w:tbl>
      <w:tblPr>
        <w:tblW w:w="0" w:type="auto"/>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9"/>
        <w:gridCol w:w="2529"/>
        <w:gridCol w:w="1140"/>
        <w:gridCol w:w="2163"/>
      </w:tblGrid>
      <w:tr w:rsidR="000074FD" w:rsidRPr="00965E21" w:rsidTr="00DC6535">
        <w:trPr>
          <w:jc w:val="center"/>
        </w:trPr>
        <w:tc>
          <w:tcPr>
            <w:tcW w:w="4113" w:type="dxa"/>
            <w:shd w:val="clear" w:color="auto" w:fill="auto"/>
          </w:tcPr>
          <w:p w:rsidR="000074FD" w:rsidRPr="00965E21" w:rsidRDefault="000074FD" w:rsidP="000074FD">
            <w:pPr>
              <w:rPr>
                <w:rFonts w:ascii="Arial" w:hAnsi="Arial" w:cs="Arial"/>
                <w:b/>
              </w:rPr>
            </w:pPr>
            <w:r w:rsidRPr="00965E21">
              <w:rPr>
                <w:rFonts w:ascii="Arial" w:hAnsi="Arial" w:cs="Arial"/>
                <w:b/>
              </w:rPr>
              <w:t>Action</w:t>
            </w:r>
          </w:p>
        </w:tc>
        <w:tc>
          <w:tcPr>
            <w:tcW w:w="2544" w:type="dxa"/>
            <w:shd w:val="clear" w:color="auto" w:fill="auto"/>
          </w:tcPr>
          <w:p w:rsidR="000074FD" w:rsidRPr="00965E21" w:rsidRDefault="000074FD" w:rsidP="000074FD">
            <w:pPr>
              <w:rPr>
                <w:rFonts w:ascii="Arial" w:hAnsi="Arial" w:cs="Arial"/>
                <w:b/>
              </w:rPr>
            </w:pPr>
            <w:r w:rsidRPr="00965E21">
              <w:rPr>
                <w:rFonts w:ascii="Arial" w:hAnsi="Arial" w:cs="Arial"/>
                <w:b/>
              </w:rPr>
              <w:t>Responsible Party</w:t>
            </w:r>
          </w:p>
        </w:tc>
        <w:tc>
          <w:tcPr>
            <w:tcW w:w="3324" w:type="dxa"/>
            <w:gridSpan w:val="2"/>
            <w:shd w:val="clear" w:color="auto" w:fill="auto"/>
          </w:tcPr>
          <w:p w:rsidR="000074FD" w:rsidRPr="00965E21" w:rsidRDefault="000074FD" w:rsidP="00E34D4E">
            <w:pPr>
              <w:jc w:val="center"/>
              <w:rPr>
                <w:rFonts w:ascii="Arial" w:hAnsi="Arial" w:cs="Arial"/>
                <w:b/>
              </w:rPr>
            </w:pPr>
            <w:r w:rsidRPr="00965E21">
              <w:rPr>
                <w:rFonts w:ascii="Arial" w:hAnsi="Arial" w:cs="Arial"/>
                <w:b/>
              </w:rPr>
              <w:t>Due Dates</w:t>
            </w:r>
          </w:p>
        </w:tc>
      </w:tr>
      <w:tr w:rsidR="000074FD" w:rsidRPr="00965E21" w:rsidTr="00DC6535">
        <w:trPr>
          <w:jc w:val="center"/>
        </w:trPr>
        <w:tc>
          <w:tcPr>
            <w:tcW w:w="4113" w:type="dxa"/>
            <w:shd w:val="clear" w:color="auto" w:fill="auto"/>
          </w:tcPr>
          <w:p w:rsidR="000074FD" w:rsidRPr="00965E21" w:rsidRDefault="000074FD" w:rsidP="008B528B">
            <w:pPr>
              <w:ind w:left="477" w:hanging="360"/>
              <w:rPr>
                <w:rFonts w:ascii="Arial" w:hAnsi="Arial" w:cs="Arial"/>
              </w:rPr>
            </w:pPr>
            <w:r w:rsidRPr="00965E21">
              <w:rPr>
                <w:rFonts w:ascii="Arial" w:hAnsi="Arial" w:cs="Arial"/>
              </w:rPr>
              <w:t>1. Issue RFP</w:t>
            </w:r>
            <w:r w:rsidR="00DE0132">
              <w:rPr>
                <w:rFonts w:ascii="Arial" w:hAnsi="Arial" w:cs="Arial"/>
              </w:rPr>
              <w:t xml:space="preserve"> 15-630-8000-2000</w:t>
            </w:r>
          </w:p>
        </w:tc>
        <w:tc>
          <w:tcPr>
            <w:tcW w:w="2544" w:type="dxa"/>
            <w:shd w:val="clear" w:color="auto" w:fill="auto"/>
          </w:tcPr>
          <w:p w:rsidR="000074FD" w:rsidRPr="00965E21" w:rsidRDefault="000074FD" w:rsidP="00B118BB">
            <w:pPr>
              <w:rPr>
                <w:rFonts w:ascii="Arial" w:hAnsi="Arial" w:cs="Arial"/>
              </w:rPr>
            </w:pPr>
            <w:r w:rsidRPr="00965E21">
              <w:rPr>
                <w:rFonts w:ascii="Arial" w:hAnsi="Arial" w:cs="Arial"/>
              </w:rPr>
              <w:t xml:space="preserve"> </w:t>
            </w:r>
            <w:r w:rsidR="00B118BB" w:rsidRPr="00965E21">
              <w:rPr>
                <w:rFonts w:ascii="Arial" w:hAnsi="Arial" w:cs="Arial"/>
              </w:rPr>
              <w:t>HS</w:t>
            </w:r>
            <w:r w:rsidRPr="00965E21">
              <w:rPr>
                <w:rFonts w:ascii="Arial" w:hAnsi="Arial" w:cs="Arial"/>
              </w:rPr>
              <w:t>D</w:t>
            </w:r>
          </w:p>
        </w:tc>
        <w:tc>
          <w:tcPr>
            <w:tcW w:w="3324" w:type="dxa"/>
            <w:gridSpan w:val="2"/>
            <w:shd w:val="clear" w:color="auto" w:fill="auto"/>
          </w:tcPr>
          <w:p w:rsidR="000074FD" w:rsidRPr="00965E21" w:rsidRDefault="00AC2D9F" w:rsidP="002F2A06">
            <w:pPr>
              <w:rPr>
                <w:rFonts w:ascii="Arial" w:hAnsi="Arial" w:cs="Arial"/>
              </w:rPr>
            </w:pPr>
            <w:r>
              <w:rPr>
                <w:rFonts w:ascii="Arial" w:hAnsi="Arial" w:cs="Arial"/>
              </w:rPr>
              <w:t xml:space="preserve">Issue     </w:t>
            </w:r>
            <w:r w:rsidR="00AD6ACA">
              <w:rPr>
                <w:rFonts w:ascii="Arial" w:hAnsi="Arial" w:cs="Arial"/>
              </w:rPr>
              <w:t xml:space="preserve"> </w:t>
            </w:r>
            <w:r w:rsidR="00DC6535">
              <w:rPr>
                <w:rFonts w:ascii="Arial" w:hAnsi="Arial" w:cs="Arial"/>
              </w:rPr>
              <w:t xml:space="preserve">  </w:t>
            </w:r>
            <w:r w:rsidR="001D571A" w:rsidRPr="00965E21">
              <w:rPr>
                <w:rFonts w:ascii="Arial" w:hAnsi="Arial" w:cs="Arial"/>
              </w:rPr>
              <w:t>3/2</w:t>
            </w:r>
            <w:r w:rsidR="002F2A06">
              <w:rPr>
                <w:rFonts w:ascii="Arial" w:hAnsi="Arial" w:cs="Arial"/>
              </w:rPr>
              <w:t>4</w:t>
            </w:r>
            <w:r w:rsidR="001D571A" w:rsidRPr="00965E21">
              <w:rPr>
                <w:rFonts w:ascii="Arial" w:hAnsi="Arial" w:cs="Arial"/>
              </w:rPr>
              <w:t>/15</w:t>
            </w:r>
          </w:p>
        </w:tc>
      </w:tr>
      <w:tr w:rsidR="003664C3" w:rsidRPr="00965E21" w:rsidTr="00DC6535">
        <w:trPr>
          <w:jc w:val="center"/>
        </w:trPr>
        <w:tc>
          <w:tcPr>
            <w:tcW w:w="4113" w:type="dxa"/>
            <w:shd w:val="clear" w:color="auto" w:fill="auto"/>
          </w:tcPr>
          <w:p w:rsidR="003664C3" w:rsidRPr="00965E21" w:rsidRDefault="003664C3" w:rsidP="00DC6535">
            <w:pPr>
              <w:ind w:left="477" w:hanging="360"/>
              <w:rPr>
                <w:rFonts w:ascii="Arial" w:hAnsi="Arial" w:cs="Arial"/>
              </w:rPr>
            </w:pPr>
            <w:r w:rsidRPr="00965E21">
              <w:rPr>
                <w:rFonts w:ascii="Arial" w:hAnsi="Arial" w:cs="Arial"/>
              </w:rPr>
              <w:t xml:space="preserve">2. </w:t>
            </w:r>
            <w:r w:rsidR="00DC6535">
              <w:rPr>
                <w:rFonts w:ascii="Arial" w:hAnsi="Arial" w:cs="Arial"/>
              </w:rPr>
              <w:t>Deadline to Submit Acknowledgment of Receipt Form / Distribution List</w:t>
            </w:r>
          </w:p>
        </w:tc>
        <w:tc>
          <w:tcPr>
            <w:tcW w:w="2544" w:type="dxa"/>
            <w:shd w:val="clear" w:color="auto" w:fill="auto"/>
          </w:tcPr>
          <w:p w:rsidR="003664C3" w:rsidRPr="00965E21" w:rsidRDefault="003664C3" w:rsidP="00B118BB">
            <w:pPr>
              <w:rPr>
                <w:rFonts w:ascii="Arial" w:hAnsi="Arial" w:cs="Arial"/>
              </w:rPr>
            </w:pPr>
            <w:r w:rsidRPr="00965E21">
              <w:rPr>
                <w:rFonts w:ascii="Arial" w:hAnsi="Arial" w:cs="Arial"/>
              </w:rPr>
              <w:t xml:space="preserve"> </w:t>
            </w:r>
            <w:r w:rsidR="00DC6535">
              <w:rPr>
                <w:rFonts w:ascii="Arial" w:hAnsi="Arial" w:cs="Arial"/>
              </w:rPr>
              <w:t xml:space="preserve">Offerors / </w:t>
            </w:r>
            <w:r w:rsidR="00B118BB" w:rsidRPr="00965E21">
              <w:rPr>
                <w:rFonts w:ascii="Arial" w:hAnsi="Arial" w:cs="Arial"/>
              </w:rPr>
              <w:t>HS</w:t>
            </w:r>
            <w:r w:rsidRPr="00965E21">
              <w:rPr>
                <w:rFonts w:ascii="Arial" w:hAnsi="Arial" w:cs="Arial"/>
              </w:rPr>
              <w:t>D</w:t>
            </w:r>
          </w:p>
        </w:tc>
        <w:tc>
          <w:tcPr>
            <w:tcW w:w="1142" w:type="dxa"/>
            <w:tcBorders>
              <w:right w:val="nil"/>
            </w:tcBorders>
            <w:shd w:val="clear" w:color="auto" w:fill="auto"/>
          </w:tcPr>
          <w:p w:rsidR="003664C3" w:rsidRPr="00965E21" w:rsidRDefault="003664C3" w:rsidP="00AC2D9F">
            <w:pPr>
              <w:jc w:val="center"/>
              <w:rPr>
                <w:rFonts w:ascii="Arial" w:hAnsi="Arial" w:cs="Arial"/>
              </w:rPr>
            </w:pPr>
          </w:p>
        </w:tc>
        <w:tc>
          <w:tcPr>
            <w:tcW w:w="2182" w:type="dxa"/>
            <w:tcBorders>
              <w:top w:val="single" w:sz="4" w:space="0" w:color="auto"/>
              <w:left w:val="nil"/>
              <w:bottom w:val="single" w:sz="4" w:space="0" w:color="auto"/>
              <w:right w:val="single" w:sz="4" w:space="0" w:color="auto"/>
            </w:tcBorders>
            <w:shd w:val="clear" w:color="auto" w:fill="auto"/>
          </w:tcPr>
          <w:p w:rsidR="003664C3" w:rsidRPr="00965E21" w:rsidRDefault="00DC6535" w:rsidP="00DC6535">
            <w:pPr>
              <w:rPr>
                <w:rFonts w:ascii="Arial" w:hAnsi="Arial" w:cs="Arial"/>
              </w:rPr>
            </w:pPr>
            <w:r>
              <w:rPr>
                <w:rFonts w:ascii="Arial" w:hAnsi="Arial" w:cs="Arial"/>
              </w:rPr>
              <w:t>4</w:t>
            </w:r>
            <w:r w:rsidR="001D571A" w:rsidRPr="00965E21">
              <w:rPr>
                <w:rFonts w:ascii="Arial" w:hAnsi="Arial" w:cs="Arial"/>
              </w:rPr>
              <w:t>/</w:t>
            </w:r>
            <w:r>
              <w:rPr>
                <w:rFonts w:ascii="Arial" w:hAnsi="Arial" w:cs="Arial"/>
              </w:rPr>
              <w:t>09</w:t>
            </w:r>
            <w:r w:rsidR="001D571A" w:rsidRPr="00965E21">
              <w:rPr>
                <w:rFonts w:ascii="Arial" w:hAnsi="Arial" w:cs="Arial"/>
              </w:rPr>
              <w:t>/15</w:t>
            </w:r>
          </w:p>
        </w:tc>
      </w:tr>
      <w:tr w:rsidR="0013313E" w:rsidRPr="00965E21" w:rsidTr="00DC6535">
        <w:trPr>
          <w:jc w:val="center"/>
        </w:trPr>
        <w:tc>
          <w:tcPr>
            <w:tcW w:w="4113" w:type="dxa"/>
            <w:shd w:val="clear" w:color="auto" w:fill="auto"/>
          </w:tcPr>
          <w:p w:rsidR="0013313E" w:rsidRPr="00965E21" w:rsidRDefault="0013313E" w:rsidP="008B528B">
            <w:pPr>
              <w:ind w:left="477" w:hanging="360"/>
              <w:rPr>
                <w:rFonts w:ascii="Arial" w:hAnsi="Arial" w:cs="Arial"/>
              </w:rPr>
            </w:pPr>
            <w:r w:rsidRPr="00965E21">
              <w:rPr>
                <w:rFonts w:ascii="Arial" w:hAnsi="Arial" w:cs="Arial"/>
              </w:rPr>
              <w:t>3. Pre-Proposal Conference</w:t>
            </w:r>
          </w:p>
        </w:tc>
        <w:tc>
          <w:tcPr>
            <w:tcW w:w="2544" w:type="dxa"/>
            <w:shd w:val="clear" w:color="auto" w:fill="auto"/>
          </w:tcPr>
          <w:p w:rsidR="0013313E" w:rsidRPr="00965E21" w:rsidRDefault="0013313E" w:rsidP="00B118BB">
            <w:pPr>
              <w:rPr>
                <w:rFonts w:ascii="Arial" w:hAnsi="Arial" w:cs="Arial"/>
              </w:rPr>
            </w:pPr>
            <w:r w:rsidRPr="00965E21">
              <w:rPr>
                <w:rFonts w:ascii="Arial" w:hAnsi="Arial" w:cs="Arial"/>
              </w:rPr>
              <w:t xml:space="preserve"> </w:t>
            </w:r>
            <w:r w:rsidR="00B118BB" w:rsidRPr="00965E21">
              <w:rPr>
                <w:rFonts w:ascii="Arial" w:hAnsi="Arial" w:cs="Arial"/>
              </w:rPr>
              <w:t>HS</w:t>
            </w:r>
            <w:r w:rsidRPr="00965E21">
              <w:rPr>
                <w:rFonts w:ascii="Arial" w:hAnsi="Arial" w:cs="Arial"/>
              </w:rPr>
              <w:t>D</w:t>
            </w:r>
            <w:r w:rsidR="00E34D4E" w:rsidRPr="00965E21">
              <w:rPr>
                <w:rFonts w:ascii="Arial" w:hAnsi="Arial" w:cs="Arial"/>
              </w:rPr>
              <w:t xml:space="preserve"> / Offerors</w:t>
            </w:r>
          </w:p>
        </w:tc>
        <w:tc>
          <w:tcPr>
            <w:tcW w:w="1142" w:type="dxa"/>
            <w:tcBorders>
              <w:right w:val="nil"/>
            </w:tcBorders>
            <w:shd w:val="clear" w:color="auto" w:fill="auto"/>
          </w:tcPr>
          <w:p w:rsidR="0013313E" w:rsidRPr="00965E21" w:rsidRDefault="0013313E" w:rsidP="00AC2D9F">
            <w:pPr>
              <w:jc w:val="center"/>
              <w:rPr>
                <w:rFonts w:ascii="Arial" w:hAnsi="Arial" w:cs="Arial"/>
              </w:rPr>
            </w:pPr>
          </w:p>
        </w:tc>
        <w:tc>
          <w:tcPr>
            <w:tcW w:w="2182" w:type="dxa"/>
            <w:tcBorders>
              <w:top w:val="single" w:sz="4" w:space="0" w:color="auto"/>
              <w:left w:val="nil"/>
              <w:bottom w:val="single" w:sz="4" w:space="0" w:color="auto"/>
              <w:right w:val="single" w:sz="4" w:space="0" w:color="auto"/>
            </w:tcBorders>
            <w:shd w:val="clear" w:color="auto" w:fill="auto"/>
          </w:tcPr>
          <w:p w:rsidR="0013313E" w:rsidRPr="00965E21" w:rsidRDefault="001D571A" w:rsidP="00AC2D9F">
            <w:pPr>
              <w:rPr>
                <w:rFonts w:ascii="Arial" w:hAnsi="Arial" w:cs="Arial"/>
              </w:rPr>
            </w:pPr>
            <w:r w:rsidRPr="00965E21">
              <w:rPr>
                <w:rFonts w:ascii="Arial" w:hAnsi="Arial" w:cs="Arial"/>
              </w:rPr>
              <w:t>4/09/15</w:t>
            </w:r>
          </w:p>
        </w:tc>
      </w:tr>
      <w:tr w:rsidR="00AC2D9F" w:rsidRPr="00965E21" w:rsidTr="00DC6535">
        <w:trPr>
          <w:jc w:val="center"/>
        </w:trPr>
        <w:tc>
          <w:tcPr>
            <w:tcW w:w="4113" w:type="dxa"/>
            <w:shd w:val="clear" w:color="auto" w:fill="auto"/>
          </w:tcPr>
          <w:p w:rsidR="00AC2D9F" w:rsidRPr="00965E21" w:rsidRDefault="00AC2D9F" w:rsidP="00DC6535">
            <w:pPr>
              <w:ind w:left="477" w:hanging="360"/>
              <w:rPr>
                <w:rFonts w:ascii="Arial" w:hAnsi="Arial" w:cs="Arial"/>
              </w:rPr>
            </w:pPr>
            <w:r w:rsidRPr="00965E21">
              <w:rPr>
                <w:rFonts w:ascii="Arial" w:hAnsi="Arial" w:cs="Arial"/>
              </w:rPr>
              <w:t xml:space="preserve">4. Deadline to </w:t>
            </w:r>
            <w:r w:rsidR="00DC6535">
              <w:rPr>
                <w:rFonts w:ascii="Arial" w:hAnsi="Arial" w:cs="Arial"/>
              </w:rPr>
              <w:t>S</w:t>
            </w:r>
            <w:r w:rsidRPr="00965E21">
              <w:rPr>
                <w:rFonts w:ascii="Arial" w:hAnsi="Arial" w:cs="Arial"/>
              </w:rPr>
              <w:t>ubmit Questions</w:t>
            </w:r>
          </w:p>
        </w:tc>
        <w:tc>
          <w:tcPr>
            <w:tcW w:w="2544" w:type="dxa"/>
            <w:shd w:val="clear" w:color="auto" w:fill="auto"/>
          </w:tcPr>
          <w:p w:rsidR="00AC2D9F" w:rsidRPr="00965E21" w:rsidRDefault="00AC2D9F" w:rsidP="000074FD">
            <w:pPr>
              <w:rPr>
                <w:rFonts w:ascii="Arial" w:hAnsi="Arial" w:cs="Arial"/>
              </w:rPr>
            </w:pPr>
            <w:r w:rsidRPr="00965E21">
              <w:rPr>
                <w:rFonts w:ascii="Arial" w:hAnsi="Arial" w:cs="Arial"/>
              </w:rPr>
              <w:t>Potential Offerors</w:t>
            </w:r>
          </w:p>
        </w:tc>
        <w:tc>
          <w:tcPr>
            <w:tcW w:w="1142" w:type="dxa"/>
            <w:tcBorders>
              <w:right w:val="nil"/>
            </w:tcBorders>
            <w:shd w:val="clear" w:color="auto" w:fill="auto"/>
          </w:tcPr>
          <w:p w:rsidR="00AC2D9F" w:rsidRPr="00965E21" w:rsidRDefault="00AC2D9F" w:rsidP="00D55CB6">
            <w:pPr>
              <w:jc w:val="center"/>
              <w:rPr>
                <w:rFonts w:ascii="Arial" w:hAnsi="Arial" w:cs="Arial"/>
              </w:rPr>
            </w:pPr>
          </w:p>
        </w:tc>
        <w:tc>
          <w:tcPr>
            <w:tcW w:w="2182" w:type="dxa"/>
            <w:tcBorders>
              <w:top w:val="single" w:sz="4" w:space="0" w:color="auto"/>
              <w:left w:val="nil"/>
              <w:bottom w:val="single" w:sz="4" w:space="0" w:color="auto"/>
              <w:right w:val="single" w:sz="4" w:space="0" w:color="auto"/>
            </w:tcBorders>
            <w:shd w:val="clear" w:color="auto" w:fill="auto"/>
          </w:tcPr>
          <w:p w:rsidR="00AC2D9F" w:rsidRPr="00965E21" w:rsidRDefault="00AC2D9F" w:rsidP="00AC2D9F">
            <w:pPr>
              <w:rPr>
                <w:rFonts w:ascii="Arial" w:hAnsi="Arial" w:cs="Arial"/>
              </w:rPr>
            </w:pPr>
            <w:r w:rsidRPr="00965E21">
              <w:rPr>
                <w:rFonts w:ascii="Arial" w:hAnsi="Arial" w:cs="Arial"/>
              </w:rPr>
              <w:t>4/</w:t>
            </w:r>
            <w:r>
              <w:rPr>
                <w:rFonts w:ascii="Arial" w:hAnsi="Arial" w:cs="Arial"/>
              </w:rPr>
              <w:t>17</w:t>
            </w:r>
            <w:r w:rsidRPr="00965E21">
              <w:rPr>
                <w:rFonts w:ascii="Arial" w:hAnsi="Arial" w:cs="Arial"/>
              </w:rPr>
              <w:t>/15</w:t>
            </w:r>
          </w:p>
        </w:tc>
      </w:tr>
      <w:tr w:rsidR="00AC2D9F" w:rsidRPr="00965E21" w:rsidTr="00DC6535">
        <w:trPr>
          <w:jc w:val="center"/>
        </w:trPr>
        <w:tc>
          <w:tcPr>
            <w:tcW w:w="4113" w:type="dxa"/>
            <w:shd w:val="clear" w:color="auto" w:fill="auto"/>
          </w:tcPr>
          <w:p w:rsidR="00AC2D9F" w:rsidRPr="00965E21" w:rsidRDefault="00AC2D9F" w:rsidP="008B528B">
            <w:pPr>
              <w:ind w:left="477" w:hanging="360"/>
              <w:rPr>
                <w:rFonts w:ascii="Arial" w:hAnsi="Arial" w:cs="Arial"/>
              </w:rPr>
            </w:pPr>
            <w:r w:rsidRPr="00965E21">
              <w:rPr>
                <w:rFonts w:ascii="Arial" w:hAnsi="Arial" w:cs="Arial"/>
              </w:rPr>
              <w:t>5. Response to Written Questions</w:t>
            </w:r>
          </w:p>
        </w:tc>
        <w:tc>
          <w:tcPr>
            <w:tcW w:w="2544" w:type="dxa"/>
            <w:shd w:val="clear" w:color="auto" w:fill="auto"/>
          </w:tcPr>
          <w:p w:rsidR="00AC2D9F" w:rsidRPr="00965E21" w:rsidRDefault="00AC2D9F" w:rsidP="000074FD">
            <w:pPr>
              <w:rPr>
                <w:rFonts w:ascii="Arial" w:hAnsi="Arial" w:cs="Arial"/>
              </w:rPr>
            </w:pPr>
            <w:r w:rsidRPr="00965E21">
              <w:rPr>
                <w:rFonts w:ascii="Arial" w:hAnsi="Arial" w:cs="Arial"/>
              </w:rPr>
              <w:t>Procurement Manager</w:t>
            </w:r>
          </w:p>
        </w:tc>
        <w:tc>
          <w:tcPr>
            <w:tcW w:w="1142" w:type="dxa"/>
            <w:tcBorders>
              <w:right w:val="nil"/>
            </w:tcBorders>
            <w:shd w:val="clear" w:color="auto" w:fill="auto"/>
          </w:tcPr>
          <w:p w:rsidR="00AC2D9F" w:rsidRPr="00965E21" w:rsidRDefault="00AC2D9F" w:rsidP="00D55CB6">
            <w:pPr>
              <w:jc w:val="center"/>
              <w:rPr>
                <w:rFonts w:ascii="Arial" w:hAnsi="Arial" w:cs="Arial"/>
              </w:rPr>
            </w:pPr>
          </w:p>
        </w:tc>
        <w:tc>
          <w:tcPr>
            <w:tcW w:w="2182" w:type="dxa"/>
            <w:tcBorders>
              <w:top w:val="single" w:sz="4" w:space="0" w:color="auto"/>
              <w:left w:val="nil"/>
              <w:bottom w:val="single" w:sz="4" w:space="0" w:color="auto"/>
              <w:right w:val="single" w:sz="4" w:space="0" w:color="auto"/>
            </w:tcBorders>
            <w:shd w:val="clear" w:color="auto" w:fill="auto"/>
          </w:tcPr>
          <w:p w:rsidR="00AC2D9F" w:rsidRPr="00965E21" w:rsidRDefault="00AC2D9F" w:rsidP="00AC2D9F">
            <w:pPr>
              <w:rPr>
                <w:rFonts w:ascii="Arial" w:hAnsi="Arial" w:cs="Arial"/>
              </w:rPr>
            </w:pPr>
            <w:r w:rsidRPr="00965E21">
              <w:rPr>
                <w:rFonts w:ascii="Arial" w:hAnsi="Arial" w:cs="Arial"/>
              </w:rPr>
              <w:t>4/24/15</w:t>
            </w:r>
          </w:p>
        </w:tc>
      </w:tr>
      <w:tr w:rsidR="00AC2D9F" w:rsidRPr="00965E21" w:rsidTr="00DC6535">
        <w:trPr>
          <w:jc w:val="center"/>
        </w:trPr>
        <w:tc>
          <w:tcPr>
            <w:tcW w:w="4113" w:type="dxa"/>
            <w:shd w:val="clear" w:color="auto" w:fill="auto"/>
          </w:tcPr>
          <w:p w:rsidR="00AC2D9F" w:rsidRPr="00965E21" w:rsidRDefault="00AC2D9F" w:rsidP="008B528B">
            <w:pPr>
              <w:ind w:left="477" w:hanging="360"/>
              <w:rPr>
                <w:rFonts w:ascii="Arial" w:hAnsi="Arial" w:cs="Arial"/>
                <w:b/>
                <w:i/>
              </w:rPr>
            </w:pPr>
            <w:r w:rsidRPr="00965E21">
              <w:rPr>
                <w:rFonts w:ascii="Arial" w:hAnsi="Arial" w:cs="Arial"/>
                <w:b/>
                <w:i/>
              </w:rPr>
              <w:t>6. Submission of Proposal</w:t>
            </w:r>
            <w:r w:rsidR="00DC6535">
              <w:rPr>
                <w:rFonts w:ascii="Arial" w:hAnsi="Arial" w:cs="Arial"/>
                <w:b/>
                <w:i/>
              </w:rPr>
              <w:t>s</w:t>
            </w:r>
          </w:p>
        </w:tc>
        <w:tc>
          <w:tcPr>
            <w:tcW w:w="2544" w:type="dxa"/>
            <w:shd w:val="clear" w:color="auto" w:fill="auto"/>
          </w:tcPr>
          <w:p w:rsidR="00AC2D9F" w:rsidRPr="00965E21" w:rsidRDefault="00AC2D9F" w:rsidP="000074FD">
            <w:pPr>
              <w:rPr>
                <w:rFonts w:ascii="Arial" w:hAnsi="Arial" w:cs="Arial"/>
                <w:b/>
                <w:i/>
              </w:rPr>
            </w:pPr>
            <w:r w:rsidRPr="00965E21">
              <w:rPr>
                <w:rFonts w:ascii="Arial" w:hAnsi="Arial" w:cs="Arial"/>
                <w:b/>
                <w:i/>
              </w:rPr>
              <w:t>Potential Offerors</w:t>
            </w:r>
          </w:p>
        </w:tc>
        <w:tc>
          <w:tcPr>
            <w:tcW w:w="1142" w:type="dxa"/>
            <w:tcBorders>
              <w:right w:val="nil"/>
            </w:tcBorders>
            <w:shd w:val="clear" w:color="auto" w:fill="auto"/>
          </w:tcPr>
          <w:p w:rsidR="00AC2D9F" w:rsidRPr="00965E21" w:rsidRDefault="0083575C" w:rsidP="0083575C">
            <w:pPr>
              <w:rPr>
                <w:rFonts w:ascii="Arial" w:hAnsi="Arial" w:cs="Arial"/>
                <w:b/>
                <w:i/>
              </w:rPr>
            </w:pPr>
            <w:r>
              <w:rPr>
                <w:rFonts w:ascii="Arial" w:hAnsi="Arial" w:cs="Arial"/>
                <w:b/>
                <w:i/>
              </w:rPr>
              <w:t>Submit</w:t>
            </w:r>
          </w:p>
        </w:tc>
        <w:tc>
          <w:tcPr>
            <w:tcW w:w="2182" w:type="dxa"/>
            <w:tcBorders>
              <w:top w:val="single" w:sz="4" w:space="0" w:color="auto"/>
              <w:left w:val="nil"/>
              <w:bottom w:val="single" w:sz="4" w:space="0" w:color="auto"/>
              <w:right w:val="single" w:sz="4" w:space="0" w:color="auto"/>
            </w:tcBorders>
            <w:shd w:val="clear" w:color="auto" w:fill="auto"/>
          </w:tcPr>
          <w:p w:rsidR="00AC2D9F" w:rsidRPr="00965E21" w:rsidRDefault="00AC2D9F" w:rsidP="00AC2D9F">
            <w:pPr>
              <w:rPr>
                <w:rFonts w:ascii="Arial" w:hAnsi="Arial" w:cs="Arial"/>
                <w:b/>
                <w:i/>
              </w:rPr>
            </w:pPr>
            <w:r w:rsidRPr="00965E21">
              <w:rPr>
                <w:rFonts w:ascii="Arial" w:hAnsi="Arial" w:cs="Arial"/>
                <w:b/>
                <w:i/>
              </w:rPr>
              <w:t>5/14/15</w:t>
            </w:r>
            <w:r>
              <w:rPr>
                <w:rFonts w:ascii="Arial" w:hAnsi="Arial" w:cs="Arial"/>
                <w:b/>
                <w:i/>
              </w:rPr>
              <w:t xml:space="preserve"> 3 pm MDT</w:t>
            </w:r>
          </w:p>
        </w:tc>
      </w:tr>
      <w:tr w:rsidR="00AC2D9F" w:rsidRPr="00965E21" w:rsidTr="00DC6535">
        <w:trPr>
          <w:jc w:val="center"/>
        </w:trPr>
        <w:tc>
          <w:tcPr>
            <w:tcW w:w="4113" w:type="dxa"/>
            <w:shd w:val="clear" w:color="auto" w:fill="auto"/>
          </w:tcPr>
          <w:p w:rsidR="00AC2D9F" w:rsidRPr="00965E21" w:rsidRDefault="00AC2D9F" w:rsidP="008B528B">
            <w:pPr>
              <w:ind w:left="477" w:hanging="360"/>
              <w:rPr>
                <w:rFonts w:ascii="Arial" w:hAnsi="Arial" w:cs="Arial"/>
              </w:rPr>
            </w:pPr>
            <w:r w:rsidRPr="00965E21">
              <w:rPr>
                <w:rFonts w:ascii="Arial" w:hAnsi="Arial" w:cs="Arial"/>
              </w:rPr>
              <w:t>7. Proposal Evaluation</w:t>
            </w:r>
            <w:r w:rsidR="00DC6535">
              <w:rPr>
                <w:rFonts w:ascii="Arial" w:hAnsi="Arial" w:cs="Arial"/>
              </w:rPr>
              <w:t>s</w:t>
            </w:r>
          </w:p>
        </w:tc>
        <w:tc>
          <w:tcPr>
            <w:tcW w:w="2544" w:type="dxa"/>
            <w:shd w:val="clear" w:color="auto" w:fill="auto"/>
          </w:tcPr>
          <w:p w:rsidR="00AC2D9F" w:rsidRPr="00965E21" w:rsidRDefault="00AC2D9F" w:rsidP="000074FD">
            <w:pPr>
              <w:rPr>
                <w:rFonts w:ascii="Arial" w:hAnsi="Arial" w:cs="Arial"/>
              </w:rPr>
            </w:pPr>
            <w:r w:rsidRPr="00965E21">
              <w:rPr>
                <w:rFonts w:ascii="Arial" w:hAnsi="Arial" w:cs="Arial"/>
              </w:rPr>
              <w:t>Evaluation Committee</w:t>
            </w:r>
          </w:p>
        </w:tc>
        <w:tc>
          <w:tcPr>
            <w:tcW w:w="1142" w:type="dxa"/>
            <w:tcBorders>
              <w:right w:val="nil"/>
            </w:tcBorders>
            <w:shd w:val="clear" w:color="auto" w:fill="auto"/>
          </w:tcPr>
          <w:p w:rsidR="00AC2D9F" w:rsidRPr="00965E21" w:rsidRDefault="00AC2D9F" w:rsidP="00AC2D9F">
            <w:pPr>
              <w:jc w:val="center"/>
              <w:rPr>
                <w:rFonts w:ascii="Arial" w:hAnsi="Arial" w:cs="Arial"/>
              </w:rPr>
            </w:pPr>
          </w:p>
        </w:tc>
        <w:tc>
          <w:tcPr>
            <w:tcW w:w="2182" w:type="dxa"/>
            <w:tcBorders>
              <w:top w:val="single" w:sz="4" w:space="0" w:color="auto"/>
              <w:left w:val="nil"/>
              <w:bottom w:val="single" w:sz="4" w:space="0" w:color="auto"/>
              <w:right w:val="single" w:sz="4" w:space="0" w:color="auto"/>
            </w:tcBorders>
            <w:shd w:val="clear" w:color="auto" w:fill="auto"/>
          </w:tcPr>
          <w:p w:rsidR="00AC2D9F" w:rsidRPr="00965E21" w:rsidRDefault="00AC2D9F" w:rsidP="00AC2D9F">
            <w:pPr>
              <w:rPr>
                <w:rFonts w:ascii="Arial" w:hAnsi="Arial" w:cs="Arial"/>
              </w:rPr>
            </w:pPr>
            <w:r w:rsidRPr="00965E21">
              <w:rPr>
                <w:rFonts w:ascii="Arial" w:hAnsi="Arial" w:cs="Arial"/>
              </w:rPr>
              <w:t>5/21/15 - 5/22/15</w:t>
            </w:r>
          </w:p>
        </w:tc>
      </w:tr>
      <w:tr w:rsidR="00AC2D9F" w:rsidRPr="00965E21" w:rsidTr="00DC6535">
        <w:trPr>
          <w:jc w:val="center"/>
        </w:trPr>
        <w:tc>
          <w:tcPr>
            <w:tcW w:w="4113" w:type="dxa"/>
            <w:shd w:val="clear" w:color="auto" w:fill="auto"/>
          </w:tcPr>
          <w:p w:rsidR="00AC2D9F" w:rsidRPr="00965E21" w:rsidRDefault="00AC2D9F" w:rsidP="008B528B">
            <w:pPr>
              <w:ind w:left="477" w:hanging="360"/>
              <w:rPr>
                <w:rFonts w:ascii="Arial" w:hAnsi="Arial" w:cs="Arial"/>
              </w:rPr>
            </w:pPr>
            <w:r w:rsidRPr="00965E21">
              <w:rPr>
                <w:rFonts w:ascii="Arial" w:hAnsi="Arial" w:cs="Arial"/>
              </w:rPr>
              <w:t>8. Selection</w:t>
            </w:r>
            <w:r w:rsidR="00DC6535">
              <w:rPr>
                <w:rFonts w:ascii="Arial" w:hAnsi="Arial" w:cs="Arial"/>
              </w:rPr>
              <w:t>/Notification</w:t>
            </w:r>
            <w:r w:rsidRPr="00965E21">
              <w:rPr>
                <w:rFonts w:ascii="Arial" w:hAnsi="Arial" w:cs="Arial"/>
              </w:rPr>
              <w:t xml:space="preserve"> of Finalists</w:t>
            </w:r>
          </w:p>
        </w:tc>
        <w:tc>
          <w:tcPr>
            <w:tcW w:w="2544" w:type="dxa"/>
            <w:shd w:val="clear" w:color="auto" w:fill="auto"/>
          </w:tcPr>
          <w:p w:rsidR="00AC2D9F" w:rsidRPr="00965E21" w:rsidRDefault="00AC2D9F" w:rsidP="0088745F">
            <w:pPr>
              <w:rPr>
                <w:rFonts w:ascii="Arial" w:hAnsi="Arial" w:cs="Arial"/>
              </w:rPr>
            </w:pPr>
            <w:r w:rsidRPr="00965E21">
              <w:rPr>
                <w:rFonts w:ascii="Arial" w:hAnsi="Arial" w:cs="Arial"/>
              </w:rPr>
              <w:t>Evaluation Committee</w:t>
            </w:r>
          </w:p>
        </w:tc>
        <w:tc>
          <w:tcPr>
            <w:tcW w:w="1142" w:type="dxa"/>
            <w:tcBorders>
              <w:right w:val="nil"/>
            </w:tcBorders>
            <w:shd w:val="clear" w:color="auto" w:fill="auto"/>
          </w:tcPr>
          <w:p w:rsidR="00AC2D9F" w:rsidRPr="00965E21" w:rsidRDefault="00AC2D9F" w:rsidP="00AC2D9F">
            <w:pPr>
              <w:jc w:val="center"/>
              <w:rPr>
                <w:rFonts w:ascii="Arial" w:hAnsi="Arial" w:cs="Arial"/>
              </w:rPr>
            </w:pPr>
          </w:p>
        </w:tc>
        <w:tc>
          <w:tcPr>
            <w:tcW w:w="2182" w:type="dxa"/>
            <w:tcBorders>
              <w:top w:val="single" w:sz="4" w:space="0" w:color="auto"/>
              <w:left w:val="nil"/>
              <w:bottom w:val="single" w:sz="4" w:space="0" w:color="auto"/>
              <w:right w:val="single" w:sz="4" w:space="0" w:color="auto"/>
            </w:tcBorders>
            <w:shd w:val="clear" w:color="auto" w:fill="auto"/>
          </w:tcPr>
          <w:p w:rsidR="00AC2D9F" w:rsidRPr="00965E21" w:rsidRDefault="00AC2D9F" w:rsidP="006C257F">
            <w:pPr>
              <w:rPr>
                <w:rFonts w:ascii="Arial" w:hAnsi="Arial" w:cs="Arial"/>
              </w:rPr>
            </w:pPr>
            <w:r w:rsidRPr="00965E21">
              <w:rPr>
                <w:rFonts w:ascii="Arial" w:hAnsi="Arial" w:cs="Arial"/>
              </w:rPr>
              <w:t>5/2</w:t>
            </w:r>
            <w:r w:rsidR="006C257F">
              <w:rPr>
                <w:rFonts w:ascii="Arial" w:hAnsi="Arial" w:cs="Arial"/>
              </w:rPr>
              <w:t>6</w:t>
            </w:r>
            <w:r w:rsidRPr="00965E21">
              <w:rPr>
                <w:rFonts w:ascii="Arial" w:hAnsi="Arial" w:cs="Arial"/>
              </w:rPr>
              <w:t>/15</w:t>
            </w:r>
          </w:p>
        </w:tc>
      </w:tr>
      <w:tr w:rsidR="00AC2D9F" w:rsidRPr="00965E21" w:rsidTr="00DC6535">
        <w:trPr>
          <w:jc w:val="center"/>
        </w:trPr>
        <w:tc>
          <w:tcPr>
            <w:tcW w:w="4113" w:type="dxa"/>
            <w:shd w:val="clear" w:color="auto" w:fill="auto"/>
          </w:tcPr>
          <w:p w:rsidR="00AC2D9F" w:rsidRPr="00965E21" w:rsidRDefault="00AC2D9F" w:rsidP="00AC2D9F">
            <w:pPr>
              <w:ind w:left="477" w:hanging="360"/>
              <w:rPr>
                <w:rFonts w:ascii="Arial" w:hAnsi="Arial" w:cs="Arial"/>
              </w:rPr>
            </w:pPr>
            <w:r w:rsidRPr="00965E21">
              <w:rPr>
                <w:rFonts w:ascii="Arial" w:hAnsi="Arial" w:cs="Arial"/>
              </w:rPr>
              <w:t>9. Oral Presentation(s)</w:t>
            </w:r>
          </w:p>
        </w:tc>
        <w:tc>
          <w:tcPr>
            <w:tcW w:w="2544" w:type="dxa"/>
            <w:shd w:val="clear" w:color="auto" w:fill="auto"/>
          </w:tcPr>
          <w:p w:rsidR="00AC2D9F" w:rsidRPr="00965E21" w:rsidRDefault="00AC2D9F" w:rsidP="000074FD">
            <w:pPr>
              <w:rPr>
                <w:rFonts w:ascii="Arial" w:hAnsi="Arial" w:cs="Arial"/>
              </w:rPr>
            </w:pPr>
            <w:r w:rsidRPr="00965E21">
              <w:rPr>
                <w:rFonts w:ascii="Arial" w:hAnsi="Arial" w:cs="Arial"/>
              </w:rPr>
              <w:t>Finalist Offerors</w:t>
            </w:r>
          </w:p>
        </w:tc>
        <w:tc>
          <w:tcPr>
            <w:tcW w:w="1142" w:type="dxa"/>
            <w:tcBorders>
              <w:right w:val="nil"/>
            </w:tcBorders>
            <w:shd w:val="clear" w:color="auto" w:fill="auto"/>
          </w:tcPr>
          <w:p w:rsidR="00AC2D9F" w:rsidRPr="00965E21" w:rsidRDefault="00AC2D9F" w:rsidP="00AC2D9F">
            <w:pPr>
              <w:jc w:val="center"/>
              <w:rPr>
                <w:rFonts w:ascii="Arial" w:hAnsi="Arial" w:cs="Arial"/>
              </w:rPr>
            </w:pPr>
          </w:p>
        </w:tc>
        <w:tc>
          <w:tcPr>
            <w:tcW w:w="2182" w:type="dxa"/>
            <w:tcBorders>
              <w:top w:val="single" w:sz="4" w:space="0" w:color="auto"/>
              <w:left w:val="nil"/>
              <w:bottom w:val="single" w:sz="4" w:space="0" w:color="auto"/>
              <w:right w:val="single" w:sz="4" w:space="0" w:color="auto"/>
            </w:tcBorders>
            <w:shd w:val="clear" w:color="auto" w:fill="auto"/>
          </w:tcPr>
          <w:p w:rsidR="00AC2D9F" w:rsidRPr="00965E21" w:rsidRDefault="00F60E18" w:rsidP="00AC2D9F">
            <w:pPr>
              <w:rPr>
                <w:rFonts w:ascii="Arial" w:hAnsi="Arial" w:cs="Arial"/>
              </w:rPr>
            </w:pPr>
            <w:r>
              <w:rPr>
                <w:rFonts w:ascii="Arial" w:hAnsi="Arial" w:cs="Arial"/>
              </w:rPr>
              <w:t>TBD</w:t>
            </w:r>
          </w:p>
        </w:tc>
      </w:tr>
      <w:tr w:rsidR="00AC2D9F" w:rsidRPr="00965E21" w:rsidTr="00DC6535">
        <w:trPr>
          <w:jc w:val="center"/>
        </w:trPr>
        <w:tc>
          <w:tcPr>
            <w:tcW w:w="4113" w:type="dxa"/>
            <w:shd w:val="clear" w:color="auto" w:fill="auto"/>
          </w:tcPr>
          <w:p w:rsidR="00AC2D9F" w:rsidRPr="00965E21" w:rsidRDefault="00AC2D9F" w:rsidP="00AC2D9F">
            <w:pPr>
              <w:ind w:left="477" w:hanging="360"/>
              <w:rPr>
                <w:rFonts w:ascii="Arial" w:hAnsi="Arial" w:cs="Arial"/>
              </w:rPr>
            </w:pPr>
            <w:r w:rsidRPr="00965E21">
              <w:rPr>
                <w:rFonts w:ascii="Arial" w:hAnsi="Arial" w:cs="Arial"/>
              </w:rPr>
              <w:t>10. Best and Final Offers</w:t>
            </w:r>
          </w:p>
        </w:tc>
        <w:tc>
          <w:tcPr>
            <w:tcW w:w="2544" w:type="dxa"/>
            <w:shd w:val="clear" w:color="auto" w:fill="auto"/>
          </w:tcPr>
          <w:p w:rsidR="00AC2D9F" w:rsidRPr="00965E21" w:rsidRDefault="00AC2D9F" w:rsidP="000074FD">
            <w:pPr>
              <w:rPr>
                <w:rFonts w:ascii="Arial" w:hAnsi="Arial" w:cs="Arial"/>
              </w:rPr>
            </w:pPr>
            <w:r w:rsidRPr="00965E21">
              <w:rPr>
                <w:rFonts w:ascii="Arial" w:hAnsi="Arial" w:cs="Arial"/>
              </w:rPr>
              <w:t>Finalist Offerors</w:t>
            </w:r>
          </w:p>
        </w:tc>
        <w:tc>
          <w:tcPr>
            <w:tcW w:w="1142" w:type="dxa"/>
            <w:tcBorders>
              <w:right w:val="nil"/>
            </w:tcBorders>
            <w:shd w:val="clear" w:color="auto" w:fill="auto"/>
          </w:tcPr>
          <w:p w:rsidR="00AC2D9F" w:rsidRPr="00965E21" w:rsidRDefault="00AC2D9F" w:rsidP="00AC2D9F">
            <w:pPr>
              <w:jc w:val="center"/>
              <w:rPr>
                <w:rFonts w:ascii="Arial" w:hAnsi="Arial" w:cs="Arial"/>
              </w:rPr>
            </w:pPr>
          </w:p>
        </w:tc>
        <w:tc>
          <w:tcPr>
            <w:tcW w:w="2182" w:type="dxa"/>
            <w:tcBorders>
              <w:top w:val="single" w:sz="4" w:space="0" w:color="auto"/>
              <w:left w:val="nil"/>
              <w:bottom w:val="single" w:sz="4" w:space="0" w:color="auto"/>
              <w:right w:val="single" w:sz="4" w:space="0" w:color="auto"/>
            </w:tcBorders>
            <w:shd w:val="clear" w:color="auto" w:fill="auto"/>
          </w:tcPr>
          <w:p w:rsidR="00AC2D9F" w:rsidRPr="00965E21" w:rsidRDefault="00AC2D9F" w:rsidP="00AC2D9F">
            <w:pPr>
              <w:rPr>
                <w:rFonts w:ascii="Arial" w:hAnsi="Arial" w:cs="Arial"/>
              </w:rPr>
            </w:pPr>
            <w:r>
              <w:rPr>
                <w:rFonts w:ascii="Arial" w:hAnsi="Arial" w:cs="Arial"/>
              </w:rPr>
              <w:t>6/04/15</w:t>
            </w:r>
          </w:p>
        </w:tc>
      </w:tr>
      <w:tr w:rsidR="00AC2D9F" w:rsidRPr="00965E21" w:rsidTr="00DC6535">
        <w:trPr>
          <w:jc w:val="center"/>
        </w:trPr>
        <w:tc>
          <w:tcPr>
            <w:tcW w:w="4113" w:type="dxa"/>
            <w:shd w:val="clear" w:color="auto" w:fill="auto"/>
          </w:tcPr>
          <w:p w:rsidR="00AC2D9F" w:rsidRPr="00965E21" w:rsidRDefault="00AC2D9F" w:rsidP="008B528B">
            <w:pPr>
              <w:ind w:left="477" w:hanging="360"/>
              <w:rPr>
                <w:rFonts w:ascii="Arial" w:hAnsi="Arial" w:cs="Arial"/>
              </w:rPr>
            </w:pPr>
            <w:r w:rsidRPr="00965E21">
              <w:rPr>
                <w:rFonts w:ascii="Arial" w:hAnsi="Arial" w:cs="Arial"/>
              </w:rPr>
              <w:t>11. Finalize Contractual Agreements</w:t>
            </w:r>
          </w:p>
        </w:tc>
        <w:tc>
          <w:tcPr>
            <w:tcW w:w="2544" w:type="dxa"/>
            <w:shd w:val="clear" w:color="auto" w:fill="auto"/>
          </w:tcPr>
          <w:p w:rsidR="00AC2D9F" w:rsidRPr="00965E21" w:rsidRDefault="00AC2D9F" w:rsidP="00AC2D9F">
            <w:pPr>
              <w:rPr>
                <w:rFonts w:ascii="Arial" w:hAnsi="Arial" w:cs="Arial"/>
              </w:rPr>
            </w:pPr>
            <w:r>
              <w:rPr>
                <w:rFonts w:ascii="Arial" w:hAnsi="Arial" w:cs="Arial"/>
              </w:rPr>
              <w:t>HSD</w:t>
            </w:r>
            <w:r w:rsidRPr="00965E21">
              <w:rPr>
                <w:rFonts w:ascii="Arial" w:hAnsi="Arial" w:cs="Arial"/>
              </w:rPr>
              <w:t>/Finalist Offerors</w:t>
            </w:r>
          </w:p>
        </w:tc>
        <w:tc>
          <w:tcPr>
            <w:tcW w:w="1142" w:type="dxa"/>
            <w:tcBorders>
              <w:right w:val="nil"/>
            </w:tcBorders>
            <w:shd w:val="clear" w:color="auto" w:fill="auto"/>
          </w:tcPr>
          <w:p w:rsidR="00AC2D9F" w:rsidRPr="00965E21" w:rsidRDefault="00AC2D9F" w:rsidP="00AC2D9F">
            <w:pPr>
              <w:jc w:val="center"/>
              <w:rPr>
                <w:rFonts w:ascii="Arial" w:hAnsi="Arial" w:cs="Arial"/>
              </w:rPr>
            </w:pPr>
          </w:p>
        </w:tc>
        <w:tc>
          <w:tcPr>
            <w:tcW w:w="2182" w:type="dxa"/>
            <w:tcBorders>
              <w:top w:val="single" w:sz="4" w:space="0" w:color="auto"/>
              <w:left w:val="nil"/>
              <w:bottom w:val="single" w:sz="4" w:space="0" w:color="auto"/>
              <w:right w:val="single" w:sz="4" w:space="0" w:color="auto"/>
            </w:tcBorders>
            <w:shd w:val="clear" w:color="auto" w:fill="auto"/>
          </w:tcPr>
          <w:p w:rsidR="00AC2D9F" w:rsidRPr="00965E21" w:rsidRDefault="00AC2D9F" w:rsidP="00AC2D9F">
            <w:pPr>
              <w:rPr>
                <w:rFonts w:ascii="Arial" w:hAnsi="Arial" w:cs="Arial"/>
              </w:rPr>
            </w:pPr>
            <w:r w:rsidRPr="00965E21">
              <w:rPr>
                <w:rFonts w:ascii="Arial" w:hAnsi="Arial" w:cs="Arial"/>
              </w:rPr>
              <w:t>6/0</w:t>
            </w:r>
            <w:r>
              <w:rPr>
                <w:rFonts w:ascii="Arial" w:hAnsi="Arial" w:cs="Arial"/>
              </w:rPr>
              <w:t>5</w:t>
            </w:r>
            <w:r w:rsidRPr="00965E21">
              <w:rPr>
                <w:rFonts w:ascii="Arial" w:hAnsi="Arial" w:cs="Arial"/>
              </w:rPr>
              <w:t>/15</w:t>
            </w:r>
          </w:p>
        </w:tc>
      </w:tr>
      <w:tr w:rsidR="00AC2D9F" w:rsidRPr="00965E21" w:rsidTr="00DC6535">
        <w:trPr>
          <w:jc w:val="center"/>
        </w:trPr>
        <w:tc>
          <w:tcPr>
            <w:tcW w:w="4113" w:type="dxa"/>
            <w:tcBorders>
              <w:bottom w:val="single" w:sz="4" w:space="0" w:color="auto"/>
            </w:tcBorders>
            <w:shd w:val="clear" w:color="auto" w:fill="auto"/>
          </w:tcPr>
          <w:p w:rsidR="00AC2D9F" w:rsidRPr="00965E21" w:rsidRDefault="00AC2D9F" w:rsidP="008B528B">
            <w:pPr>
              <w:ind w:left="477" w:hanging="360"/>
              <w:rPr>
                <w:rFonts w:ascii="Arial" w:hAnsi="Arial" w:cs="Arial"/>
              </w:rPr>
            </w:pPr>
            <w:r w:rsidRPr="00965E21">
              <w:rPr>
                <w:rFonts w:ascii="Arial" w:hAnsi="Arial" w:cs="Arial"/>
              </w:rPr>
              <w:t>12. Contract Awards</w:t>
            </w:r>
          </w:p>
        </w:tc>
        <w:tc>
          <w:tcPr>
            <w:tcW w:w="2544" w:type="dxa"/>
            <w:tcBorders>
              <w:bottom w:val="single" w:sz="4" w:space="0" w:color="auto"/>
            </w:tcBorders>
            <w:shd w:val="clear" w:color="auto" w:fill="auto"/>
          </w:tcPr>
          <w:p w:rsidR="00AC2D9F" w:rsidRPr="00965E21" w:rsidRDefault="00AC2D9F" w:rsidP="000074FD">
            <w:pPr>
              <w:rPr>
                <w:rFonts w:ascii="Arial" w:hAnsi="Arial" w:cs="Arial"/>
              </w:rPr>
            </w:pPr>
            <w:r w:rsidRPr="00965E21">
              <w:rPr>
                <w:rFonts w:ascii="Arial" w:hAnsi="Arial" w:cs="Arial"/>
              </w:rPr>
              <w:t>DFA/ Finalist Offerors</w:t>
            </w:r>
          </w:p>
        </w:tc>
        <w:tc>
          <w:tcPr>
            <w:tcW w:w="1142" w:type="dxa"/>
            <w:tcBorders>
              <w:bottom w:val="single" w:sz="4" w:space="0" w:color="auto"/>
              <w:right w:val="nil"/>
            </w:tcBorders>
            <w:shd w:val="clear" w:color="auto" w:fill="auto"/>
          </w:tcPr>
          <w:p w:rsidR="00AC2D9F" w:rsidRPr="00965E21" w:rsidRDefault="00AC2D9F" w:rsidP="00AC2D9F">
            <w:pPr>
              <w:rPr>
                <w:rFonts w:ascii="Arial" w:hAnsi="Arial" w:cs="Arial"/>
              </w:rPr>
            </w:pPr>
            <w:r>
              <w:rPr>
                <w:rFonts w:ascii="Arial" w:hAnsi="Arial" w:cs="Arial"/>
              </w:rPr>
              <w:t>Award</w:t>
            </w:r>
          </w:p>
        </w:tc>
        <w:tc>
          <w:tcPr>
            <w:tcW w:w="2182" w:type="dxa"/>
            <w:tcBorders>
              <w:top w:val="single" w:sz="4" w:space="0" w:color="auto"/>
              <w:left w:val="nil"/>
              <w:bottom w:val="single" w:sz="4" w:space="0" w:color="auto"/>
              <w:right w:val="single" w:sz="4" w:space="0" w:color="auto"/>
            </w:tcBorders>
            <w:shd w:val="clear" w:color="auto" w:fill="auto"/>
          </w:tcPr>
          <w:p w:rsidR="00AC2D9F" w:rsidRPr="00965E21" w:rsidRDefault="00AC2D9F" w:rsidP="00AC2D9F">
            <w:pPr>
              <w:rPr>
                <w:rFonts w:ascii="Arial" w:hAnsi="Arial" w:cs="Arial"/>
              </w:rPr>
            </w:pPr>
            <w:r w:rsidRPr="00965E21">
              <w:rPr>
                <w:rFonts w:ascii="Arial" w:hAnsi="Arial" w:cs="Arial"/>
              </w:rPr>
              <w:t>6/</w:t>
            </w:r>
            <w:r>
              <w:rPr>
                <w:rFonts w:ascii="Arial" w:hAnsi="Arial" w:cs="Arial"/>
              </w:rPr>
              <w:t>1</w:t>
            </w:r>
            <w:r w:rsidRPr="00965E21">
              <w:rPr>
                <w:rFonts w:ascii="Arial" w:hAnsi="Arial" w:cs="Arial"/>
              </w:rPr>
              <w:t>5/15</w:t>
            </w:r>
          </w:p>
        </w:tc>
      </w:tr>
      <w:tr w:rsidR="00AC2D9F" w:rsidRPr="00965E21" w:rsidTr="00DC6535">
        <w:trPr>
          <w:jc w:val="center"/>
        </w:trPr>
        <w:tc>
          <w:tcPr>
            <w:tcW w:w="4113" w:type="dxa"/>
            <w:tcBorders>
              <w:bottom w:val="single" w:sz="4" w:space="0" w:color="auto"/>
            </w:tcBorders>
            <w:shd w:val="clear" w:color="auto" w:fill="auto"/>
          </w:tcPr>
          <w:p w:rsidR="00AC2D9F" w:rsidRPr="00965E21" w:rsidRDefault="00AC2D9F" w:rsidP="008B528B">
            <w:pPr>
              <w:ind w:left="477" w:hanging="360"/>
              <w:rPr>
                <w:rFonts w:ascii="Arial" w:hAnsi="Arial" w:cs="Arial"/>
              </w:rPr>
            </w:pPr>
            <w:r w:rsidRPr="00965E21">
              <w:rPr>
                <w:rFonts w:ascii="Arial" w:hAnsi="Arial" w:cs="Arial"/>
              </w:rPr>
              <w:t>13. Protest Deadline</w:t>
            </w:r>
          </w:p>
        </w:tc>
        <w:tc>
          <w:tcPr>
            <w:tcW w:w="2544" w:type="dxa"/>
            <w:tcBorders>
              <w:bottom w:val="single" w:sz="4" w:space="0" w:color="auto"/>
            </w:tcBorders>
            <w:shd w:val="clear" w:color="auto" w:fill="auto"/>
          </w:tcPr>
          <w:p w:rsidR="00AC2D9F" w:rsidRPr="00965E21" w:rsidRDefault="00AC2D9F" w:rsidP="000074FD">
            <w:pPr>
              <w:rPr>
                <w:rFonts w:ascii="Arial" w:hAnsi="Arial" w:cs="Arial"/>
              </w:rPr>
            </w:pPr>
            <w:r w:rsidRPr="00965E21">
              <w:rPr>
                <w:rFonts w:ascii="Arial" w:hAnsi="Arial" w:cs="Arial"/>
              </w:rPr>
              <w:t>DFA</w:t>
            </w:r>
          </w:p>
        </w:tc>
        <w:tc>
          <w:tcPr>
            <w:tcW w:w="1142" w:type="dxa"/>
            <w:tcBorders>
              <w:bottom w:val="single" w:sz="4" w:space="0" w:color="auto"/>
              <w:right w:val="nil"/>
            </w:tcBorders>
            <w:shd w:val="clear" w:color="auto" w:fill="auto"/>
          </w:tcPr>
          <w:p w:rsidR="00AC2D9F" w:rsidRPr="00965E21" w:rsidRDefault="00AC2D9F" w:rsidP="000074FD">
            <w:pPr>
              <w:rPr>
                <w:rFonts w:ascii="Arial" w:hAnsi="Arial" w:cs="Arial"/>
              </w:rPr>
            </w:pPr>
          </w:p>
        </w:tc>
        <w:tc>
          <w:tcPr>
            <w:tcW w:w="2182" w:type="dxa"/>
            <w:tcBorders>
              <w:top w:val="single" w:sz="4" w:space="0" w:color="auto"/>
              <w:left w:val="nil"/>
              <w:bottom w:val="single" w:sz="4" w:space="0" w:color="auto"/>
              <w:right w:val="single" w:sz="4" w:space="0" w:color="auto"/>
            </w:tcBorders>
            <w:shd w:val="clear" w:color="auto" w:fill="auto"/>
          </w:tcPr>
          <w:p w:rsidR="00AC2D9F" w:rsidRPr="00965E21" w:rsidRDefault="00AC2D9F" w:rsidP="000074FD">
            <w:pPr>
              <w:rPr>
                <w:rFonts w:ascii="Arial" w:hAnsi="Arial" w:cs="Arial"/>
              </w:rPr>
            </w:pPr>
            <w:r w:rsidRPr="00965E21">
              <w:rPr>
                <w:rFonts w:ascii="Arial" w:hAnsi="Arial" w:cs="Arial"/>
              </w:rPr>
              <w:t>6/30/15</w:t>
            </w:r>
          </w:p>
        </w:tc>
      </w:tr>
      <w:tr w:rsidR="00AC2D9F" w:rsidRPr="00965E21" w:rsidTr="00DC6535">
        <w:trPr>
          <w:jc w:val="center"/>
        </w:trPr>
        <w:tc>
          <w:tcPr>
            <w:tcW w:w="9981" w:type="dxa"/>
            <w:gridSpan w:val="4"/>
            <w:tcBorders>
              <w:top w:val="single" w:sz="4" w:space="0" w:color="auto"/>
              <w:left w:val="nil"/>
              <w:bottom w:val="nil"/>
              <w:right w:val="nil"/>
            </w:tcBorders>
            <w:shd w:val="clear" w:color="auto" w:fill="auto"/>
          </w:tcPr>
          <w:p w:rsidR="00AC2D9F" w:rsidRDefault="00AC2D9F" w:rsidP="00D30AE4">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Arial" w:hAnsi="Arial" w:cs="Arial"/>
                <w:spacing w:val="-2"/>
              </w:rPr>
            </w:pPr>
            <w:r w:rsidRPr="00965E21">
              <w:rPr>
                <w:rFonts w:ascii="Arial" w:hAnsi="Arial" w:cs="Arial"/>
                <w:spacing w:val="-2"/>
              </w:rPr>
              <w:t>* Dates subject to change based on number of responses to evaluate.</w:t>
            </w:r>
          </w:p>
          <w:p w:rsidR="00423041" w:rsidRPr="00965E21" w:rsidRDefault="00423041" w:rsidP="00D30AE4">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Arial" w:hAnsi="Arial" w:cs="Arial"/>
              </w:rPr>
            </w:pPr>
          </w:p>
        </w:tc>
      </w:tr>
    </w:tbl>
    <w:p w:rsidR="001206A3" w:rsidRPr="00965E21" w:rsidRDefault="001206A3" w:rsidP="004B4335">
      <w:pPr>
        <w:pStyle w:val="Heading2"/>
        <w:numPr>
          <w:ilvl w:val="0"/>
          <w:numId w:val="10"/>
        </w:numPr>
        <w:ind w:left="360"/>
        <w:rPr>
          <w:rFonts w:ascii="Arial" w:hAnsi="Arial"/>
          <w:i/>
          <w:sz w:val="24"/>
          <w:szCs w:val="24"/>
        </w:rPr>
      </w:pPr>
      <w:bookmarkStart w:id="17" w:name="_Toc377565311"/>
      <w:bookmarkStart w:id="18" w:name="_Toc413079239"/>
      <w:r w:rsidRPr="00965E21">
        <w:rPr>
          <w:rFonts w:ascii="Arial" w:hAnsi="Arial"/>
          <w:sz w:val="24"/>
          <w:szCs w:val="24"/>
        </w:rPr>
        <w:t>EXPLANATION OF EVENTS</w:t>
      </w:r>
      <w:bookmarkEnd w:id="17"/>
      <w:bookmarkEnd w:id="18"/>
    </w:p>
    <w:p w:rsidR="001206A3" w:rsidRPr="00965E21" w:rsidRDefault="001206A3">
      <w:pPr>
        <w:rPr>
          <w:rFonts w:ascii="Arial" w:hAnsi="Arial" w:cs="Arial"/>
        </w:rPr>
      </w:pPr>
    </w:p>
    <w:p w:rsidR="001206A3" w:rsidRPr="00965E21" w:rsidRDefault="001206A3">
      <w:pPr>
        <w:rPr>
          <w:rFonts w:ascii="Arial" w:hAnsi="Arial" w:cs="Arial"/>
        </w:rPr>
      </w:pPr>
      <w:r w:rsidRPr="00965E21">
        <w:rPr>
          <w:rFonts w:ascii="Arial" w:hAnsi="Arial" w:cs="Arial"/>
        </w:rPr>
        <w:t>The following paragraphs describe the activities listed in the sequence of events shown in Section II</w:t>
      </w:r>
      <w:r w:rsidR="00CA7629" w:rsidRPr="00965E21">
        <w:rPr>
          <w:rFonts w:ascii="Arial" w:hAnsi="Arial" w:cs="Arial"/>
        </w:rPr>
        <w:t>.</w:t>
      </w:r>
      <w:r w:rsidR="00700D5F">
        <w:rPr>
          <w:rFonts w:ascii="Arial" w:hAnsi="Arial" w:cs="Arial"/>
        </w:rPr>
        <w:t xml:space="preserve"> A.</w:t>
      </w:r>
    </w:p>
    <w:p w:rsidR="001206A3" w:rsidRPr="00965E21" w:rsidRDefault="001206A3" w:rsidP="00C073AC">
      <w:pPr>
        <w:numPr>
          <w:ilvl w:val="0"/>
          <w:numId w:val="20"/>
        </w:numPr>
        <w:spacing w:before="240" w:after="120"/>
        <w:rPr>
          <w:rFonts w:ascii="Arial" w:hAnsi="Arial" w:cs="Arial"/>
          <w:b/>
        </w:rPr>
      </w:pPr>
      <w:bookmarkStart w:id="19" w:name="_Toc377565312"/>
      <w:r w:rsidRPr="00965E21">
        <w:rPr>
          <w:rFonts w:ascii="Arial" w:hAnsi="Arial" w:cs="Arial"/>
          <w:b/>
        </w:rPr>
        <w:t>Issuance of RFP</w:t>
      </w:r>
      <w:bookmarkEnd w:id="19"/>
    </w:p>
    <w:p w:rsidR="00415F27" w:rsidRDefault="00473DEC" w:rsidP="0093470E">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1440"/>
        <w:jc w:val="both"/>
        <w:rPr>
          <w:rFonts w:ascii="Arial" w:hAnsi="Arial" w:cs="Arial"/>
          <w:spacing w:val="-2"/>
        </w:rPr>
      </w:pPr>
      <w:r w:rsidRPr="00965E21">
        <w:rPr>
          <w:rFonts w:ascii="Arial" w:hAnsi="Arial" w:cs="Arial"/>
        </w:rPr>
        <w:tab/>
      </w:r>
      <w:r w:rsidRPr="00965E21">
        <w:rPr>
          <w:rFonts w:ascii="Arial" w:hAnsi="Arial" w:cs="Arial"/>
        </w:rPr>
        <w:tab/>
      </w:r>
      <w:r w:rsidR="001206A3" w:rsidRPr="00965E21">
        <w:rPr>
          <w:rFonts w:ascii="Arial" w:hAnsi="Arial" w:cs="Arial"/>
        </w:rPr>
        <w:t>This RFP is being</w:t>
      </w:r>
      <w:r w:rsidR="00F92951" w:rsidRPr="00965E21">
        <w:rPr>
          <w:rFonts w:ascii="Arial" w:hAnsi="Arial" w:cs="Arial"/>
        </w:rPr>
        <w:t xml:space="preserve"> issued on behalf of </w:t>
      </w:r>
      <w:r w:rsidR="001206A3" w:rsidRPr="00965E21">
        <w:rPr>
          <w:rFonts w:ascii="Arial" w:hAnsi="Arial" w:cs="Arial"/>
        </w:rPr>
        <w:t>the New Mexico State</w:t>
      </w:r>
      <w:r w:rsidRPr="00965E21">
        <w:rPr>
          <w:rFonts w:ascii="Arial" w:hAnsi="Arial" w:cs="Arial"/>
        </w:rPr>
        <w:t xml:space="preserve"> Human Services Department </w:t>
      </w:r>
      <w:r w:rsidR="00307C5D" w:rsidRPr="00965E21">
        <w:rPr>
          <w:rFonts w:ascii="Arial" w:hAnsi="Arial" w:cs="Arial"/>
        </w:rPr>
        <w:t xml:space="preserve">on </w:t>
      </w:r>
      <w:r w:rsidR="002F2A06" w:rsidRPr="002F2A06">
        <w:rPr>
          <w:rFonts w:ascii="Arial" w:hAnsi="Arial" w:cs="Arial"/>
          <w:b/>
        </w:rPr>
        <w:t>as stated in Section II, A. SEQUENCE OF EVENTS</w:t>
      </w:r>
      <w:r w:rsidRPr="00965E21">
        <w:rPr>
          <w:rFonts w:ascii="Arial" w:hAnsi="Arial" w:cs="Arial"/>
        </w:rPr>
        <w:t>.</w:t>
      </w:r>
      <w:r w:rsidR="001206A3" w:rsidRPr="00965E21">
        <w:rPr>
          <w:rFonts w:ascii="Arial" w:hAnsi="Arial" w:cs="Arial"/>
        </w:rPr>
        <w:t xml:space="preserve"> </w:t>
      </w:r>
      <w:r w:rsidR="00415F27" w:rsidRPr="00965E21">
        <w:rPr>
          <w:rFonts w:ascii="Arial" w:hAnsi="Arial" w:cs="Arial"/>
        </w:rPr>
        <w:t xml:space="preserve"> </w:t>
      </w:r>
      <w:r w:rsidR="00415F27" w:rsidRPr="00965E21">
        <w:rPr>
          <w:rFonts w:ascii="Arial" w:hAnsi="Arial" w:cs="Arial"/>
          <w:spacing w:val="-2"/>
        </w:rPr>
        <w:t xml:space="preserve">The RFP and amendments, if any, may be downloaded from the following address: </w:t>
      </w:r>
      <w:hyperlink r:id="rId17" w:history="1">
        <w:r w:rsidR="0093470E" w:rsidRPr="00591BFD">
          <w:rPr>
            <w:rStyle w:val="Hyperlink"/>
            <w:rFonts w:ascii="Arial" w:hAnsi="Arial" w:cs="Arial"/>
            <w:spacing w:val="-2"/>
          </w:rPr>
          <w:t>http://www.hsd.state.nm.us/</w:t>
        </w:r>
      </w:hyperlink>
    </w:p>
    <w:p w:rsidR="0093470E" w:rsidRPr="00965E21" w:rsidRDefault="0093470E" w:rsidP="00473DEC">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1440"/>
        <w:rPr>
          <w:rFonts w:ascii="Arial" w:hAnsi="Arial" w:cs="Arial"/>
          <w:spacing w:val="-2"/>
        </w:rPr>
      </w:pPr>
    </w:p>
    <w:p w:rsidR="003A056C" w:rsidRPr="00965E21" w:rsidRDefault="003A056C" w:rsidP="003A056C">
      <w:pPr>
        <w:ind w:left="748"/>
        <w:rPr>
          <w:rFonts w:ascii="Arial" w:hAnsi="Arial" w:cs="Arial"/>
        </w:rPr>
      </w:pPr>
    </w:p>
    <w:p w:rsidR="001206A3" w:rsidRPr="00965E21" w:rsidRDefault="001206A3" w:rsidP="00C073AC">
      <w:pPr>
        <w:numPr>
          <w:ilvl w:val="0"/>
          <w:numId w:val="20"/>
        </w:numPr>
        <w:spacing w:before="240" w:after="120"/>
        <w:rPr>
          <w:rFonts w:ascii="Arial" w:hAnsi="Arial" w:cs="Arial"/>
          <w:b/>
        </w:rPr>
      </w:pPr>
      <w:bookmarkStart w:id="20" w:name="_Toc377565313"/>
      <w:r w:rsidRPr="00965E21">
        <w:rPr>
          <w:rFonts w:ascii="Arial" w:hAnsi="Arial" w:cs="Arial"/>
          <w:b/>
        </w:rPr>
        <w:lastRenderedPageBreak/>
        <w:t>Distribution List Response Due</w:t>
      </w:r>
      <w:bookmarkEnd w:id="20"/>
    </w:p>
    <w:p w:rsidR="001206A3" w:rsidRPr="00965E21" w:rsidRDefault="001206A3" w:rsidP="0093470E">
      <w:pPr>
        <w:ind w:left="748"/>
        <w:jc w:val="both"/>
        <w:rPr>
          <w:rFonts w:ascii="Arial" w:hAnsi="Arial" w:cs="Arial"/>
        </w:rPr>
      </w:pPr>
      <w:r w:rsidRPr="00965E21">
        <w:rPr>
          <w:rFonts w:ascii="Arial" w:hAnsi="Arial" w:cs="Arial"/>
        </w:rPr>
        <w:t xml:space="preserve">Potential Offerors should hand deliver, return by facsimile or </w:t>
      </w:r>
      <w:r w:rsidR="006E37AA" w:rsidRPr="00965E21">
        <w:rPr>
          <w:rFonts w:ascii="Arial" w:hAnsi="Arial" w:cs="Arial"/>
        </w:rPr>
        <w:t xml:space="preserve">by </w:t>
      </w:r>
      <w:r w:rsidRPr="00965E21">
        <w:rPr>
          <w:rFonts w:ascii="Arial" w:hAnsi="Arial" w:cs="Arial"/>
        </w:rPr>
        <w:t xml:space="preserve">registered or certified mail the </w:t>
      </w:r>
      <w:r w:rsidRPr="003F3091">
        <w:rPr>
          <w:rFonts w:ascii="Arial" w:hAnsi="Arial" w:cs="Arial"/>
          <w:b/>
        </w:rPr>
        <w:t>"Acknowledgement of Receipt of Request for Proposals Form"</w:t>
      </w:r>
      <w:r w:rsidRPr="00965E21">
        <w:rPr>
          <w:rFonts w:ascii="Arial" w:hAnsi="Arial" w:cs="Arial"/>
        </w:rPr>
        <w:t xml:space="preserve"> that accompanies this document, </w:t>
      </w:r>
      <w:r w:rsidR="00173446" w:rsidRPr="00965E21">
        <w:rPr>
          <w:rFonts w:ascii="Arial" w:hAnsi="Arial" w:cs="Arial"/>
        </w:rPr>
        <w:t>APPENDIX</w:t>
      </w:r>
      <w:r w:rsidR="00F40397" w:rsidRPr="00965E21">
        <w:rPr>
          <w:rFonts w:ascii="Arial" w:hAnsi="Arial" w:cs="Arial"/>
        </w:rPr>
        <w:t xml:space="preserve"> A</w:t>
      </w:r>
      <w:r w:rsidRPr="00965E21">
        <w:rPr>
          <w:rFonts w:ascii="Arial" w:hAnsi="Arial" w:cs="Arial"/>
        </w:rPr>
        <w:t>, to have their organization</w:t>
      </w:r>
      <w:r w:rsidR="006E37AA" w:rsidRPr="00965E21">
        <w:rPr>
          <w:rFonts w:ascii="Arial" w:hAnsi="Arial" w:cs="Arial"/>
        </w:rPr>
        <w:t>s</w:t>
      </w:r>
      <w:r w:rsidRPr="00965E21">
        <w:rPr>
          <w:rFonts w:ascii="Arial" w:hAnsi="Arial" w:cs="Arial"/>
        </w:rPr>
        <w:t xml:space="preserve"> placed on the procurement distribution list.  The form should be signed by an authorized representative of the organization, dated and returned to the Procurement Manager </w:t>
      </w:r>
      <w:r w:rsidR="00B34F15" w:rsidRPr="00965E21">
        <w:rPr>
          <w:rFonts w:ascii="Arial" w:hAnsi="Arial" w:cs="Arial"/>
        </w:rPr>
        <w:t>as stated in Section II, A. SEQUENCE OF EVENTS</w:t>
      </w:r>
      <w:r w:rsidR="003F3091">
        <w:rPr>
          <w:rFonts w:ascii="Arial" w:hAnsi="Arial" w:cs="Arial"/>
        </w:rPr>
        <w:t xml:space="preserve"> and delivered no later than Close of Business on </w:t>
      </w:r>
      <w:r w:rsidR="002F2A06" w:rsidRPr="002F2A06">
        <w:rPr>
          <w:rFonts w:ascii="Arial" w:hAnsi="Arial" w:cs="Arial"/>
          <w:b/>
        </w:rPr>
        <w:t>as stated in Section II, A. SEQUENCE OF EVENTS</w:t>
      </w:r>
      <w:r w:rsidR="003F3091">
        <w:rPr>
          <w:rFonts w:ascii="Arial" w:hAnsi="Arial" w:cs="Arial"/>
        </w:rPr>
        <w:t>.</w:t>
      </w:r>
    </w:p>
    <w:p w:rsidR="003568FD" w:rsidRPr="00965E21" w:rsidRDefault="003568FD" w:rsidP="0093470E">
      <w:pPr>
        <w:ind w:left="748"/>
        <w:jc w:val="both"/>
        <w:rPr>
          <w:rFonts w:ascii="Arial" w:hAnsi="Arial" w:cs="Arial"/>
        </w:rPr>
      </w:pPr>
    </w:p>
    <w:p w:rsidR="0093470E" w:rsidRDefault="001206A3" w:rsidP="0093470E">
      <w:pPr>
        <w:ind w:left="748" w:right="-270"/>
        <w:jc w:val="both"/>
        <w:rPr>
          <w:rFonts w:ascii="Arial" w:hAnsi="Arial" w:cs="Arial"/>
        </w:rPr>
      </w:pPr>
      <w:r w:rsidRPr="00965E21">
        <w:rPr>
          <w:rFonts w:ascii="Arial" w:hAnsi="Arial" w:cs="Arial"/>
        </w:rPr>
        <w:t>The procurement distribution list will be used for the distribution of written responses</w:t>
      </w:r>
    </w:p>
    <w:p w:rsidR="0093470E" w:rsidRDefault="001206A3" w:rsidP="0093470E">
      <w:pPr>
        <w:ind w:left="748" w:right="-270"/>
        <w:jc w:val="both"/>
        <w:rPr>
          <w:rFonts w:ascii="Arial" w:hAnsi="Arial" w:cs="Arial"/>
        </w:rPr>
      </w:pPr>
      <w:r w:rsidRPr="00965E21">
        <w:rPr>
          <w:rFonts w:ascii="Arial" w:hAnsi="Arial" w:cs="Arial"/>
        </w:rPr>
        <w:t>to questions.  Failure to return the Acknowledgement of Receipt form shall constitute</w:t>
      </w:r>
    </w:p>
    <w:p w:rsidR="001206A3" w:rsidRPr="00965E21" w:rsidRDefault="001206A3" w:rsidP="0093470E">
      <w:pPr>
        <w:ind w:left="748" w:right="-270"/>
        <w:jc w:val="both"/>
        <w:rPr>
          <w:rFonts w:ascii="Arial" w:hAnsi="Arial" w:cs="Arial"/>
        </w:rPr>
      </w:pPr>
      <w:r w:rsidRPr="00965E21">
        <w:rPr>
          <w:rFonts w:ascii="Arial" w:hAnsi="Arial" w:cs="Arial"/>
        </w:rPr>
        <w:t xml:space="preserve">a presumption of receipt and rejection of the RFP, and the potential </w:t>
      </w:r>
      <w:r w:rsidR="00655A90" w:rsidRPr="00965E21">
        <w:rPr>
          <w:rFonts w:ascii="Arial" w:hAnsi="Arial" w:cs="Arial"/>
        </w:rPr>
        <w:t>Offeror’s</w:t>
      </w:r>
      <w:r w:rsidRPr="00965E21">
        <w:rPr>
          <w:rFonts w:ascii="Arial" w:hAnsi="Arial" w:cs="Arial"/>
        </w:rPr>
        <w:t xml:space="preserve"> organization name shall not appear on the distribution list.</w:t>
      </w:r>
    </w:p>
    <w:p w:rsidR="001D0301" w:rsidRPr="00965E21" w:rsidRDefault="001D0301" w:rsidP="00C073AC">
      <w:pPr>
        <w:numPr>
          <w:ilvl w:val="0"/>
          <w:numId w:val="20"/>
        </w:numPr>
        <w:spacing w:before="240" w:after="120"/>
        <w:rPr>
          <w:rFonts w:ascii="Arial" w:hAnsi="Arial" w:cs="Arial"/>
          <w:b/>
        </w:rPr>
      </w:pPr>
      <w:bookmarkStart w:id="21" w:name="_Toc377565314"/>
      <w:r w:rsidRPr="00965E21">
        <w:rPr>
          <w:rFonts w:ascii="Arial" w:hAnsi="Arial" w:cs="Arial"/>
          <w:b/>
        </w:rPr>
        <w:t>Pre-Proposal Conference</w:t>
      </w:r>
      <w:bookmarkEnd w:id="21"/>
    </w:p>
    <w:p w:rsidR="001D0301" w:rsidRPr="00965E21" w:rsidRDefault="001D0301" w:rsidP="001D0301">
      <w:pPr>
        <w:ind w:left="720"/>
        <w:jc w:val="both"/>
        <w:rPr>
          <w:rFonts w:ascii="Arial" w:hAnsi="Arial" w:cs="Arial"/>
        </w:rPr>
      </w:pPr>
      <w:r w:rsidRPr="00965E21">
        <w:rPr>
          <w:rFonts w:ascii="Arial" w:hAnsi="Arial" w:cs="Arial"/>
        </w:rPr>
        <w:t xml:space="preserve">A pre-proposal conference will be held as indicated in the sequence of events beginning at </w:t>
      </w:r>
      <w:r w:rsidR="002F2A06" w:rsidRPr="002F2A06">
        <w:rPr>
          <w:rFonts w:ascii="Arial" w:hAnsi="Arial" w:cs="Arial"/>
          <w:b/>
        </w:rPr>
        <w:t xml:space="preserve">as stated in Section II, A. SEQUENCE OF EVENTS </w:t>
      </w:r>
      <w:r w:rsidR="00B118BB" w:rsidRPr="00965E21">
        <w:rPr>
          <w:rFonts w:ascii="Arial" w:hAnsi="Arial" w:cs="Arial"/>
          <w:b/>
        </w:rPr>
        <w:t xml:space="preserve">at </w:t>
      </w:r>
      <w:r w:rsidR="00E1058D" w:rsidRPr="00E1058D">
        <w:rPr>
          <w:rFonts w:ascii="Arial" w:hAnsi="Arial" w:cs="Arial"/>
          <w:b/>
        </w:rPr>
        <w:t xml:space="preserve">HSD’s Ark Plaza, 2025 S Pacheco, South Conference Room, Santa Fe, NM 87505, </w:t>
      </w:r>
      <w:bookmarkStart w:id="22" w:name="_GoBack"/>
      <w:bookmarkEnd w:id="22"/>
      <w:r w:rsidR="00B118BB" w:rsidRPr="00965E21">
        <w:rPr>
          <w:rFonts w:ascii="Arial" w:hAnsi="Arial" w:cs="Arial"/>
          <w:b/>
        </w:rPr>
        <w:t xml:space="preserve">1:30 pm </w:t>
      </w:r>
      <w:r w:rsidRPr="00965E21">
        <w:rPr>
          <w:rFonts w:ascii="Arial" w:hAnsi="Arial" w:cs="Arial"/>
          <w:b/>
        </w:rPr>
        <w:t xml:space="preserve">Mountain </w:t>
      </w:r>
      <w:r w:rsidR="00EF51A7" w:rsidRPr="00965E21">
        <w:rPr>
          <w:rFonts w:ascii="Arial" w:hAnsi="Arial" w:cs="Arial"/>
          <w:b/>
        </w:rPr>
        <w:t>Daylight</w:t>
      </w:r>
      <w:r w:rsidRPr="00965E21">
        <w:rPr>
          <w:rFonts w:ascii="Arial" w:hAnsi="Arial" w:cs="Arial"/>
          <w:b/>
        </w:rPr>
        <w:t xml:space="preserve"> Time</w:t>
      </w:r>
      <w:r w:rsidR="00B3522D" w:rsidRPr="00965E21">
        <w:rPr>
          <w:rFonts w:ascii="Arial" w:hAnsi="Arial" w:cs="Arial"/>
        </w:rPr>
        <w:t xml:space="preserve">. </w:t>
      </w:r>
      <w:r w:rsidRPr="00965E21">
        <w:rPr>
          <w:rFonts w:ascii="Arial" w:hAnsi="Arial" w:cs="Arial"/>
        </w:rPr>
        <w:t>Potential Offeror(s) are encouraged to submit written questions in advance of the conference to the Procurement Manager (see Section I, Paragraph D).  The identity of the organization submitting the question(s) will not be revealed.  Additional written questions may be submitted at the conference.  All written q</w:t>
      </w:r>
      <w:r w:rsidR="00BE2AD5" w:rsidRPr="00965E21">
        <w:rPr>
          <w:rFonts w:ascii="Arial" w:hAnsi="Arial" w:cs="Arial"/>
        </w:rPr>
        <w:t>uestions will be addressed in writing on the date listed in the Sequence of Events.</w:t>
      </w:r>
      <w:r w:rsidRPr="00965E21">
        <w:rPr>
          <w:rFonts w:ascii="Arial" w:hAnsi="Arial" w:cs="Arial"/>
        </w:rPr>
        <w:t xml:space="preserve"> A public log will be kept of the names of potential Offeror(s) that attended the pre-proposal conference.</w:t>
      </w:r>
    </w:p>
    <w:p w:rsidR="001D0301" w:rsidRPr="00965E21" w:rsidRDefault="001D0301" w:rsidP="001D0301">
      <w:pPr>
        <w:ind w:left="720"/>
        <w:jc w:val="both"/>
        <w:rPr>
          <w:rFonts w:ascii="Arial" w:hAnsi="Arial" w:cs="Arial"/>
        </w:rPr>
      </w:pPr>
    </w:p>
    <w:p w:rsidR="00F73DB4" w:rsidRPr="00965E21" w:rsidRDefault="001D0301" w:rsidP="00F73DB4">
      <w:pPr>
        <w:ind w:left="720"/>
        <w:jc w:val="both"/>
        <w:rPr>
          <w:rFonts w:ascii="Arial" w:hAnsi="Arial" w:cs="Arial"/>
        </w:rPr>
      </w:pPr>
      <w:r w:rsidRPr="00965E21">
        <w:rPr>
          <w:rFonts w:ascii="Arial" w:hAnsi="Arial" w:cs="Arial"/>
        </w:rPr>
        <w:t>Attendance at the pre-proposal conference is highly recommended, but not a prerequisite for submission of a proposal.</w:t>
      </w:r>
      <w:r w:rsidR="001405E3" w:rsidRPr="00965E21">
        <w:rPr>
          <w:rFonts w:ascii="Arial" w:hAnsi="Arial" w:cs="Arial"/>
        </w:rPr>
        <w:t xml:space="preserve">  </w:t>
      </w:r>
      <w:bookmarkStart w:id="23" w:name="_Toc312927530"/>
      <w:bookmarkStart w:id="24" w:name="_Toc377565315"/>
    </w:p>
    <w:p w:rsidR="00F73DB4" w:rsidRPr="00965E21" w:rsidRDefault="00F73DB4" w:rsidP="00F73DB4">
      <w:pPr>
        <w:ind w:left="720"/>
        <w:jc w:val="both"/>
        <w:rPr>
          <w:rFonts w:ascii="Arial" w:hAnsi="Arial" w:cs="Arial"/>
        </w:rPr>
      </w:pPr>
    </w:p>
    <w:p w:rsidR="001206A3" w:rsidRPr="00965E21" w:rsidRDefault="001206A3" w:rsidP="00C073AC">
      <w:pPr>
        <w:pStyle w:val="ListParagraph"/>
        <w:numPr>
          <w:ilvl w:val="0"/>
          <w:numId w:val="20"/>
        </w:numPr>
        <w:jc w:val="both"/>
        <w:rPr>
          <w:rFonts w:ascii="Arial" w:hAnsi="Arial" w:cs="Arial"/>
          <w:b/>
        </w:rPr>
      </w:pPr>
      <w:r w:rsidRPr="00965E21">
        <w:rPr>
          <w:rFonts w:ascii="Arial" w:hAnsi="Arial" w:cs="Arial"/>
          <w:b/>
        </w:rPr>
        <w:t>Deadline to Submit Written Questions</w:t>
      </w:r>
      <w:bookmarkEnd w:id="23"/>
      <w:bookmarkEnd w:id="24"/>
    </w:p>
    <w:p w:rsidR="001206A3" w:rsidRPr="00965E21" w:rsidRDefault="001206A3" w:rsidP="0093470E">
      <w:pPr>
        <w:ind w:left="748" w:right="-150"/>
        <w:jc w:val="both"/>
        <w:rPr>
          <w:rFonts w:ascii="Arial" w:hAnsi="Arial" w:cs="Arial"/>
        </w:rPr>
      </w:pPr>
      <w:r w:rsidRPr="00965E21">
        <w:rPr>
          <w:rFonts w:ascii="Arial" w:hAnsi="Arial" w:cs="Arial"/>
        </w:rPr>
        <w:t xml:space="preserve">Potential Offerors may submit written questions to the Procurement Manager as to the intent or clarity of this RFP until </w:t>
      </w:r>
      <w:r w:rsidR="00B34F15" w:rsidRPr="00965E21">
        <w:rPr>
          <w:rFonts w:ascii="Arial" w:hAnsi="Arial" w:cs="Arial"/>
        </w:rPr>
        <w:t>as stated in Section II, A. SEQUENCE OF EVENTS</w:t>
      </w:r>
      <w:r w:rsidR="00D6115E" w:rsidRPr="00965E21">
        <w:rPr>
          <w:rFonts w:ascii="Arial" w:hAnsi="Arial" w:cs="Arial"/>
        </w:rPr>
        <w:t xml:space="preserve"> </w:t>
      </w:r>
      <w:r w:rsidR="00EF51A7" w:rsidRPr="00965E21">
        <w:rPr>
          <w:rFonts w:ascii="Arial" w:hAnsi="Arial" w:cs="Arial"/>
        </w:rPr>
        <w:t>Mountain Daylight Time</w:t>
      </w:r>
      <w:r w:rsidRPr="00965E21">
        <w:rPr>
          <w:rFonts w:ascii="Arial" w:hAnsi="Arial" w:cs="Arial"/>
        </w:rPr>
        <w:t>.  All written questions must be addressed to the Procurement Manager as de</w:t>
      </w:r>
      <w:r w:rsidR="009D6209" w:rsidRPr="00965E21">
        <w:rPr>
          <w:rFonts w:ascii="Arial" w:hAnsi="Arial" w:cs="Arial"/>
        </w:rPr>
        <w:t>clared in Section I, Paragraph D</w:t>
      </w:r>
      <w:r w:rsidRPr="00965E21">
        <w:rPr>
          <w:rFonts w:ascii="Arial" w:hAnsi="Arial" w:cs="Arial"/>
        </w:rPr>
        <w:t xml:space="preserve">. </w:t>
      </w:r>
    </w:p>
    <w:p w:rsidR="001206A3" w:rsidRPr="00965E21" w:rsidRDefault="001206A3" w:rsidP="00C073AC">
      <w:pPr>
        <w:numPr>
          <w:ilvl w:val="0"/>
          <w:numId w:val="20"/>
        </w:numPr>
        <w:spacing w:before="240" w:after="120"/>
        <w:rPr>
          <w:rFonts w:ascii="Arial" w:hAnsi="Arial" w:cs="Arial"/>
          <w:b/>
        </w:rPr>
      </w:pPr>
      <w:bookmarkStart w:id="25" w:name="_Toc377565316"/>
      <w:r w:rsidRPr="00965E21">
        <w:rPr>
          <w:rFonts w:ascii="Arial" w:hAnsi="Arial" w:cs="Arial"/>
          <w:b/>
        </w:rPr>
        <w:t>Response to Written Questions</w:t>
      </w:r>
      <w:bookmarkEnd w:id="25"/>
    </w:p>
    <w:p w:rsidR="001206A3" w:rsidRDefault="00F962B0" w:rsidP="0093470E">
      <w:pPr>
        <w:ind w:left="748" w:right="-150"/>
        <w:jc w:val="both"/>
        <w:rPr>
          <w:rFonts w:ascii="Arial" w:hAnsi="Arial" w:cs="Arial"/>
        </w:rPr>
      </w:pPr>
      <w:r w:rsidRPr="00965E21">
        <w:rPr>
          <w:rFonts w:ascii="Arial" w:hAnsi="Arial" w:cs="Arial"/>
        </w:rPr>
        <w:t>As indicated in the sequence of events, w</w:t>
      </w:r>
      <w:r w:rsidR="001206A3" w:rsidRPr="00965E21">
        <w:rPr>
          <w:rFonts w:ascii="Arial" w:hAnsi="Arial" w:cs="Arial"/>
        </w:rPr>
        <w:t xml:space="preserve">ritten responses to written questions will be </w:t>
      </w:r>
      <w:r w:rsidR="001D0301" w:rsidRPr="00965E21">
        <w:rPr>
          <w:rFonts w:ascii="Arial" w:hAnsi="Arial" w:cs="Arial"/>
        </w:rPr>
        <w:t xml:space="preserve">distributed </w:t>
      </w:r>
      <w:r w:rsidR="001206A3" w:rsidRPr="00965E21">
        <w:rPr>
          <w:rFonts w:ascii="Arial" w:hAnsi="Arial" w:cs="Arial"/>
        </w:rPr>
        <w:t xml:space="preserve">to all potential </w:t>
      </w:r>
      <w:r w:rsidR="005E444A" w:rsidRPr="00965E21">
        <w:rPr>
          <w:rFonts w:ascii="Arial" w:hAnsi="Arial" w:cs="Arial"/>
        </w:rPr>
        <w:t>O</w:t>
      </w:r>
      <w:r w:rsidR="001206A3" w:rsidRPr="00965E21">
        <w:rPr>
          <w:rFonts w:ascii="Arial" w:hAnsi="Arial" w:cs="Arial"/>
        </w:rPr>
        <w:t xml:space="preserve">fferors whose organization name appears on the procurement distribution list. </w:t>
      </w:r>
      <w:r w:rsidR="0003665B" w:rsidRPr="00965E21">
        <w:rPr>
          <w:rFonts w:ascii="Arial" w:hAnsi="Arial" w:cs="Arial"/>
        </w:rPr>
        <w:t xml:space="preserve">An e-mail copy will be sent to all Offerors that provide Acknowledgement of Receipt Forms described in II.B.2 before the deadline.  </w:t>
      </w:r>
      <w:r w:rsidR="00D30174" w:rsidRPr="00965E21">
        <w:rPr>
          <w:rFonts w:ascii="Arial" w:hAnsi="Arial" w:cs="Arial"/>
        </w:rPr>
        <w:t>If this RFP is done through state purchasing, a</w:t>
      </w:r>
      <w:r w:rsidR="0003665B" w:rsidRPr="00965E21">
        <w:rPr>
          <w:rFonts w:ascii="Arial" w:hAnsi="Arial" w:cs="Arial"/>
        </w:rPr>
        <w:t xml:space="preserve">dditional copies will be posted to: </w:t>
      </w:r>
      <w:hyperlink r:id="rId18" w:history="1">
        <w:r w:rsidR="00A47F08" w:rsidRPr="00965E21">
          <w:rPr>
            <w:rStyle w:val="Hyperlink"/>
            <w:rFonts w:ascii="Arial" w:hAnsi="Arial" w:cs="Arial"/>
          </w:rPr>
          <w:t>http://www.generalservices.state.nm.us/statepurchasing/ITBs__RFPs_and_Bid_Tabulation.aspx</w:t>
        </w:r>
      </w:hyperlink>
      <w:r w:rsidR="00A47F08" w:rsidRPr="00965E21">
        <w:rPr>
          <w:rFonts w:ascii="Arial" w:hAnsi="Arial" w:cs="Arial"/>
        </w:rPr>
        <w:t xml:space="preserve">. </w:t>
      </w:r>
    </w:p>
    <w:p w:rsidR="000074FD" w:rsidRPr="00965E21" w:rsidRDefault="000074FD" w:rsidP="00C073AC">
      <w:pPr>
        <w:numPr>
          <w:ilvl w:val="0"/>
          <w:numId w:val="20"/>
        </w:numPr>
        <w:spacing w:before="240" w:after="120"/>
        <w:rPr>
          <w:rFonts w:ascii="Arial" w:hAnsi="Arial" w:cs="Arial"/>
          <w:b/>
        </w:rPr>
      </w:pPr>
      <w:bookmarkStart w:id="26" w:name="_Toc377565317"/>
      <w:r w:rsidRPr="00965E21">
        <w:rPr>
          <w:rFonts w:ascii="Arial" w:hAnsi="Arial" w:cs="Arial"/>
          <w:b/>
        </w:rPr>
        <w:t>Submission of Proposal</w:t>
      </w:r>
      <w:bookmarkEnd w:id="26"/>
    </w:p>
    <w:p w:rsidR="000074FD" w:rsidRPr="00965E21" w:rsidRDefault="000074FD" w:rsidP="0093470E">
      <w:pPr>
        <w:ind w:left="720" w:right="-150"/>
        <w:jc w:val="both"/>
        <w:rPr>
          <w:rFonts w:ascii="Arial" w:hAnsi="Arial" w:cs="Arial"/>
        </w:rPr>
      </w:pPr>
      <w:r w:rsidRPr="00965E21">
        <w:rPr>
          <w:rFonts w:ascii="Arial" w:hAnsi="Arial" w:cs="Arial"/>
        </w:rPr>
        <w:t xml:space="preserve">ALL OFFEROR PROPOSALS MUST BE RECEIVED FOR REVIEW AND EVALUATION BY THE PROCUREMENT MANAGER OR DESIGNEE </w:t>
      </w:r>
      <w:r w:rsidRPr="00320068">
        <w:rPr>
          <w:rFonts w:ascii="Arial" w:hAnsi="Arial" w:cs="Arial"/>
          <w:b/>
        </w:rPr>
        <w:t xml:space="preserve">NO LATER </w:t>
      </w:r>
      <w:r w:rsidRPr="00320068">
        <w:rPr>
          <w:rFonts w:ascii="Arial" w:hAnsi="Arial" w:cs="Arial"/>
          <w:b/>
        </w:rPr>
        <w:lastRenderedPageBreak/>
        <w:t xml:space="preserve">THAN 3:00 PM </w:t>
      </w:r>
      <w:r w:rsidR="0031471A" w:rsidRPr="00320068">
        <w:rPr>
          <w:rFonts w:ascii="Arial" w:hAnsi="Arial" w:cs="Arial"/>
          <w:b/>
        </w:rPr>
        <w:t>MOUNTAIN DAYLIGHT</w:t>
      </w:r>
      <w:r w:rsidR="00CB2D4D" w:rsidRPr="00320068">
        <w:rPr>
          <w:rFonts w:ascii="Arial" w:hAnsi="Arial" w:cs="Arial"/>
          <w:b/>
        </w:rPr>
        <w:t xml:space="preserve"> </w:t>
      </w:r>
      <w:r w:rsidR="00EF51A7" w:rsidRPr="00320068">
        <w:rPr>
          <w:rFonts w:ascii="Arial" w:hAnsi="Arial" w:cs="Arial"/>
          <w:b/>
        </w:rPr>
        <w:t xml:space="preserve">TIME </w:t>
      </w:r>
      <w:r w:rsidRPr="00320068">
        <w:rPr>
          <w:rFonts w:ascii="Arial" w:hAnsi="Arial" w:cs="Arial"/>
          <w:b/>
        </w:rPr>
        <w:t>ON</w:t>
      </w:r>
      <w:r w:rsidR="00B34F15" w:rsidRPr="00320068">
        <w:rPr>
          <w:rFonts w:ascii="Arial" w:hAnsi="Arial" w:cs="Arial"/>
          <w:b/>
        </w:rPr>
        <w:t xml:space="preserve"> </w:t>
      </w:r>
      <w:r w:rsidR="00A804B1" w:rsidRPr="00A804B1">
        <w:rPr>
          <w:rFonts w:ascii="Arial" w:hAnsi="Arial" w:cs="Arial"/>
          <w:b/>
        </w:rPr>
        <w:t>as stated in Section II, A. SEQUENCE OF EVENTS</w:t>
      </w:r>
      <w:r w:rsidR="00B34F15" w:rsidRPr="00965E21">
        <w:rPr>
          <w:rFonts w:ascii="Arial" w:hAnsi="Arial" w:cs="Arial"/>
        </w:rPr>
        <w:t xml:space="preserve">.  </w:t>
      </w:r>
      <w:r w:rsidRPr="00965E21">
        <w:rPr>
          <w:rFonts w:ascii="Arial" w:hAnsi="Arial" w:cs="Arial"/>
        </w:rPr>
        <w:t xml:space="preserve">Proposals received after this deadline will not be accepted.  The date and time of receipt will be recorded on each proposal.  </w:t>
      </w:r>
    </w:p>
    <w:p w:rsidR="00CB2D4D" w:rsidRPr="00965E21" w:rsidRDefault="00CB2D4D" w:rsidP="0031471A">
      <w:pPr>
        <w:ind w:left="720"/>
        <w:rPr>
          <w:rFonts w:ascii="Arial" w:hAnsi="Arial" w:cs="Arial"/>
        </w:rPr>
      </w:pPr>
    </w:p>
    <w:p w:rsidR="001206A3" w:rsidRPr="00965E21" w:rsidRDefault="001206A3" w:rsidP="0093470E">
      <w:pPr>
        <w:ind w:left="720"/>
        <w:jc w:val="both"/>
        <w:rPr>
          <w:rFonts w:ascii="Arial" w:hAnsi="Arial" w:cs="Arial"/>
        </w:rPr>
      </w:pPr>
      <w:bookmarkStart w:id="27" w:name="_Toc312927532"/>
      <w:r w:rsidRPr="00965E21">
        <w:rPr>
          <w:rFonts w:ascii="Arial" w:hAnsi="Arial" w:cs="Arial"/>
        </w:rPr>
        <w:t xml:space="preserve">Proposals must be addressed and delivered to the Procurement Manager at the address </w:t>
      </w:r>
      <w:r w:rsidR="00EF51A7" w:rsidRPr="00965E21">
        <w:rPr>
          <w:rFonts w:ascii="Arial" w:hAnsi="Arial" w:cs="Arial"/>
        </w:rPr>
        <w:t>listed in Section I, Paragraph D</w:t>
      </w:r>
      <w:r w:rsidR="009D6209" w:rsidRPr="00965E21">
        <w:rPr>
          <w:rFonts w:ascii="Arial" w:hAnsi="Arial" w:cs="Arial"/>
        </w:rPr>
        <w:t>2</w:t>
      </w:r>
      <w:r w:rsidRPr="00965E21">
        <w:rPr>
          <w:rFonts w:ascii="Arial" w:hAnsi="Arial" w:cs="Arial"/>
        </w:rPr>
        <w:t>.  Proposals must be sealed and labeled on the outside of the package to clearly indicate that t</w:t>
      </w:r>
      <w:r w:rsidR="00BE2AD5" w:rsidRPr="00965E21">
        <w:rPr>
          <w:rFonts w:ascii="Arial" w:hAnsi="Arial" w:cs="Arial"/>
        </w:rPr>
        <w:t>hey are in response to the</w:t>
      </w:r>
      <w:r w:rsidR="00DE0132">
        <w:rPr>
          <w:rFonts w:ascii="Arial" w:hAnsi="Arial" w:cs="Arial"/>
        </w:rPr>
        <w:t xml:space="preserve"> Brain Injury Services RFP # 15-630-8000-2000</w:t>
      </w:r>
      <w:r w:rsidRPr="00DE0132">
        <w:rPr>
          <w:rFonts w:ascii="Arial" w:hAnsi="Arial" w:cs="Arial"/>
        </w:rPr>
        <w:t>.  P</w:t>
      </w:r>
      <w:r w:rsidRPr="00965E21">
        <w:rPr>
          <w:rFonts w:ascii="Arial" w:hAnsi="Arial" w:cs="Arial"/>
        </w:rPr>
        <w:t>roposals submitted by facsimile, or other electronic means, will not be accepted.</w:t>
      </w:r>
      <w:bookmarkEnd w:id="27"/>
    </w:p>
    <w:p w:rsidR="001206A3" w:rsidRPr="00965E21" w:rsidRDefault="001206A3" w:rsidP="003A056C">
      <w:pPr>
        <w:ind w:left="748"/>
        <w:rPr>
          <w:rFonts w:ascii="Arial" w:hAnsi="Arial" w:cs="Arial"/>
        </w:rPr>
      </w:pPr>
    </w:p>
    <w:p w:rsidR="0093470E" w:rsidRDefault="001206A3" w:rsidP="0093470E">
      <w:pPr>
        <w:ind w:left="748" w:right="-540"/>
        <w:jc w:val="both"/>
        <w:rPr>
          <w:rFonts w:ascii="Arial" w:hAnsi="Arial" w:cs="Arial"/>
        </w:rPr>
      </w:pPr>
      <w:r w:rsidRPr="00965E21">
        <w:rPr>
          <w:rFonts w:ascii="Arial" w:hAnsi="Arial" w:cs="Arial"/>
        </w:rPr>
        <w:t>A public log will be kept of the names of all Offer</w:t>
      </w:r>
      <w:r w:rsidR="00BE19D6" w:rsidRPr="00965E21">
        <w:rPr>
          <w:rFonts w:ascii="Arial" w:hAnsi="Arial" w:cs="Arial"/>
        </w:rPr>
        <w:t>or</w:t>
      </w:r>
      <w:r w:rsidRPr="00965E21">
        <w:rPr>
          <w:rFonts w:ascii="Arial" w:hAnsi="Arial" w:cs="Arial"/>
        </w:rPr>
        <w:t xml:space="preserve"> organizations that submitted proposals.  Pursuant to Section 13-1-116 NMSA 1978, the contents of proposals </w:t>
      </w:r>
      <w:r w:rsidR="000D7F50" w:rsidRPr="00965E21">
        <w:rPr>
          <w:rFonts w:ascii="Arial" w:hAnsi="Arial" w:cs="Arial"/>
        </w:rPr>
        <w:t>wi</w:t>
      </w:r>
      <w:r w:rsidRPr="00965E21">
        <w:rPr>
          <w:rFonts w:ascii="Arial" w:hAnsi="Arial" w:cs="Arial"/>
        </w:rPr>
        <w:t>ll</w:t>
      </w:r>
    </w:p>
    <w:p w:rsidR="0093470E" w:rsidRDefault="001206A3" w:rsidP="0093470E">
      <w:pPr>
        <w:ind w:left="748" w:right="-540"/>
        <w:jc w:val="both"/>
        <w:rPr>
          <w:rFonts w:ascii="Arial" w:hAnsi="Arial" w:cs="Arial"/>
        </w:rPr>
      </w:pPr>
      <w:r w:rsidRPr="00965E21">
        <w:rPr>
          <w:rFonts w:ascii="Arial" w:hAnsi="Arial" w:cs="Arial"/>
        </w:rPr>
        <w:t>not be disclosed to competing potential Offerors during the negotiation process.  The negotiation process is deemed to be in effect until the contract</w:t>
      </w:r>
      <w:r w:rsidR="00EF51A7" w:rsidRPr="00965E21">
        <w:rPr>
          <w:rFonts w:ascii="Arial" w:hAnsi="Arial" w:cs="Arial"/>
        </w:rPr>
        <w:t xml:space="preserve"> </w:t>
      </w:r>
      <w:r w:rsidR="000D7F50" w:rsidRPr="00965E21">
        <w:rPr>
          <w:rFonts w:ascii="Arial" w:hAnsi="Arial" w:cs="Arial"/>
        </w:rPr>
        <w:t xml:space="preserve">pursuant to this Request for Proposals </w:t>
      </w:r>
      <w:r w:rsidR="00EF51A7" w:rsidRPr="00965E21">
        <w:rPr>
          <w:rFonts w:ascii="Arial" w:hAnsi="Arial" w:cs="Arial"/>
        </w:rPr>
        <w:t>is</w:t>
      </w:r>
      <w:r w:rsidRPr="00965E21">
        <w:rPr>
          <w:rFonts w:ascii="Arial" w:hAnsi="Arial" w:cs="Arial"/>
        </w:rPr>
        <w:t xml:space="preserve"> awarded</w:t>
      </w:r>
      <w:r w:rsidR="00BE19D6" w:rsidRPr="00965E21">
        <w:rPr>
          <w:rFonts w:ascii="Arial" w:hAnsi="Arial" w:cs="Arial"/>
        </w:rPr>
        <w:t xml:space="preserve">.  </w:t>
      </w:r>
      <w:r w:rsidR="009D0ACC" w:rsidRPr="00965E21">
        <w:rPr>
          <w:rFonts w:ascii="Arial" w:hAnsi="Arial" w:cs="Arial"/>
        </w:rPr>
        <w:t>I</w:t>
      </w:r>
      <w:r w:rsidR="00BE19D6" w:rsidRPr="00965E21">
        <w:rPr>
          <w:rFonts w:ascii="Arial" w:hAnsi="Arial" w:cs="Arial"/>
        </w:rPr>
        <w:t xml:space="preserve">n this context </w:t>
      </w:r>
      <w:r w:rsidR="009D0ACC" w:rsidRPr="00965E21">
        <w:rPr>
          <w:rFonts w:ascii="Arial" w:hAnsi="Arial" w:cs="Arial"/>
        </w:rPr>
        <w:t xml:space="preserve">“awarded” </w:t>
      </w:r>
      <w:r w:rsidR="00BE19D6" w:rsidRPr="00965E21">
        <w:rPr>
          <w:rFonts w:ascii="Arial" w:hAnsi="Arial" w:cs="Arial"/>
        </w:rPr>
        <w:t xml:space="preserve">means the final required state </w:t>
      </w:r>
    </w:p>
    <w:p w:rsidR="001206A3" w:rsidRPr="00965E21" w:rsidRDefault="00BE19D6" w:rsidP="0093470E">
      <w:pPr>
        <w:ind w:left="748" w:right="-540"/>
        <w:jc w:val="both"/>
        <w:rPr>
          <w:rFonts w:ascii="Arial" w:hAnsi="Arial" w:cs="Arial"/>
        </w:rPr>
      </w:pPr>
      <w:r w:rsidRPr="00965E21">
        <w:rPr>
          <w:rFonts w:ascii="Arial" w:hAnsi="Arial" w:cs="Arial"/>
        </w:rPr>
        <w:t>agency signature on the contract(s) resulting from the procurement</w:t>
      </w:r>
      <w:r w:rsidR="001206A3" w:rsidRPr="00965E21">
        <w:rPr>
          <w:rFonts w:ascii="Arial" w:hAnsi="Arial" w:cs="Arial"/>
        </w:rPr>
        <w:t xml:space="preserve"> has been </w:t>
      </w:r>
      <w:r w:rsidR="007400B4" w:rsidRPr="00965E21">
        <w:rPr>
          <w:rFonts w:ascii="Arial" w:hAnsi="Arial" w:cs="Arial"/>
        </w:rPr>
        <w:t>obtained</w:t>
      </w:r>
      <w:r w:rsidR="001206A3" w:rsidRPr="00965E21">
        <w:rPr>
          <w:rFonts w:ascii="Arial" w:hAnsi="Arial" w:cs="Arial"/>
        </w:rPr>
        <w:t>.</w:t>
      </w:r>
    </w:p>
    <w:p w:rsidR="001206A3" w:rsidRPr="00965E21" w:rsidRDefault="001206A3" w:rsidP="00C073AC">
      <w:pPr>
        <w:numPr>
          <w:ilvl w:val="0"/>
          <w:numId w:val="20"/>
        </w:numPr>
        <w:spacing w:before="240" w:after="120"/>
        <w:rPr>
          <w:rFonts w:ascii="Arial" w:hAnsi="Arial" w:cs="Arial"/>
          <w:b/>
        </w:rPr>
      </w:pPr>
      <w:bookmarkStart w:id="28" w:name="_Toc377565318"/>
      <w:r w:rsidRPr="00965E21">
        <w:rPr>
          <w:rFonts w:ascii="Arial" w:hAnsi="Arial" w:cs="Arial"/>
          <w:b/>
        </w:rPr>
        <w:t>Proposal Evaluation</w:t>
      </w:r>
      <w:bookmarkEnd w:id="28"/>
      <w:r w:rsidR="009D0ACC" w:rsidRPr="00965E21">
        <w:rPr>
          <w:rFonts w:ascii="Arial" w:hAnsi="Arial" w:cs="Arial"/>
          <w:b/>
        </w:rPr>
        <w:t xml:space="preserve"> </w:t>
      </w:r>
    </w:p>
    <w:p w:rsidR="00230CA7" w:rsidRPr="00965E21" w:rsidRDefault="009047FD" w:rsidP="0093470E">
      <w:pPr>
        <w:ind w:left="748" w:right="-360"/>
        <w:jc w:val="both"/>
        <w:rPr>
          <w:rFonts w:ascii="Arial" w:hAnsi="Arial" w:cs="Arial"/>
        </w:rPr>
      </w:pPr>
      <w:r w:rsidRPr="00965E21">
        <w:rPr>
          <w:rFonts w:ascii="Arial" w:hAnsi="Arial" w:cs="Arial"/>
        </w:rPr>
        <w:t>Proposals will be evaluated</w:t>
      </w:r>
      <w:r w:rsidR="009D0ACC" w:rsidRPr="00965E21">
        <w:rPr>
          <w:rFonts w:ascii="Arial" w:hAnsi="Arial" w:cs="Arial"/>
        </w:rPr>
        <w:t xml:space="preserve"> by a</w:t>
      </w:r>
      <w:r w:rsidR="00655A90" w:rsidRPr="00965E21">
        <w:rPr>
          <w:rFonts w:ascii="Arial" w:hAnsi="Arial" w:cs="Arial"/>
        </w:rPr>
        <w:t>n</w:t>
      </w:r>
      <w:r w:rsidR="004F24AC" w:rsidRPr="00965E21">
        <w:rPr>
          <w:rFonts w:ascii="Arial" w:hAnsi="Arial" w:cs="Arial"/>
        </w:rPr>
        <w:t xml:space="preserve"> </w:t>
      </w:r>
      <w:r w:rsidR="002944B8" w:rsidRPr="00965E21">
        <w:rPr>
          <w:rFonts w:ascii="Arial" w:hAnsi="Arial" w:cs="Arial"/>
        </w:rPr>
        <w:t>Evaluation Committee</w:t>
      </w:r>
      <w:r w:rsidR="009D0ACC" w:rsidRPr="00965E21">
        <w:rPr>
          <w:rFonts w:ascii="Arial" w:hAnsi="Arial" w:cs="Arial"/>
        </w:rPr>
        <w:t>.</w:t>
      </w:r>
      <w:r w:rsidR="001206A3" w:rsidRPr="00965E21">
        <w:rPr>
          <w:rFonts w:ascii="Arial" w:hAnsi="Arial" w:cs="Arial"/>
        </w:rPr>
        <w:t xml:space="preserve">  This p</w:t>
      </w:r>
      <w:r w:rsidR="00F92951" w:rsidRPr="00965E21">
        <w:rPr>
          <w:rFonts w:ascii="Arial" w:hAnsi="Arial" w:cs="Arial"/>
        </w:rPr>
        <w:t xml:space="preserve">rocess </w:t>
      </w:r>
      <w:r w:rsidR="001D0301" w:rsidRPr="00965E21">
        <w:rPr>
          <w:rFonts w:ascii="Arial" w:hAnsi="Arial" w:cs="Arial"/>
        </w:rPr>
        <w:t>will take place as indicated in the sequence of events</w:t>
      </w:r>
      <w:r w:rsidR="001206A3" w:rsidRPr="00965E21">
        <w:rPr>
          <w:rFonts w:ascii="Arial" w:hAnsi="Arial" w:cs="Arial"/>
        </w:rPr>
        <w:t xml:space="preserve">, depending upon the number of proposals received.  During this time, the Procurement Manager may initiate discussions </w:t>
      </w:r>
      <w:r w:rsidR="009D0ACC" w:rsidRPr="00965E21">
        <w:rPr>
          <w:rFonts w:ascii="Arial" w:hAnsi="Arial" w:cs="Arial"/>
        </w:rPr>
        <w:t xml:space="preserve">for the purpose of clarifying aspects of the proposals </w:t>
      </w:r>
      <w:r w:rsidR="001206A3" w:rsidRPr="00965E21">
        <w:rPr>
          <w:rFonts w:ascii="Arial" w:hAnsi="Arial" w:cs="Arial"/>
        </w:rPr>
        <w:t xml:space="preserve">with Offerors </w:t>
      </w:r>
      <w:r w:rsidR="009D0ACC" w:rsidRPr="00965E21">
        <w:rPr>
          <w:rFonts w:ascii="Arial" w:hAnsi="Arial" w:cs="Arial"/>
        </w:rPr>
        <w:t>that</w:t>
      </w:r>
      <w:r w:rsidR="001206A3" w:rsidRPr="00965E21">
        <w:rPr>
          <w:rFonts w:ascii="Arial" w:hAnsi="Arial" w:cs="Arial"/>
        </w:rPr>
        <w:t xml:space="preserve"> submit responsive or potentially responsive proposals. However, proposals may be accepted and evaluated without such discussion.  Discussions SHALL NOT be initiated by Offerors.</w:t>
      </w:r>
      <w:r w:rsidR="009D0ACC" w:rsidRPr="00965E21">
        <w:rPr>
          <w:rFonts w:ascii="Arial" w:hAnsi="Arial" w:cs="Arial"/>
        </w:rPr>
        <w:t xml:space="preserve"> </w:t>
      </w:r>
    </w:p>
    <w:p w:rsidR="001206A3" w:rsidRPr="00965E21" w:rsidRDefault="001206A3" w:rsidP="00C073AC">
      <w:pPr>
        <w:numPr>
          <w:ilvl w:val="0"/>
          <w:numId w:val="20"/>
        </w:numPr>
        <w:spacing w:before="240" w:after="120"/>
        <w:rPr>
          <w:rFonts w:ascii="Arial" w:hAnsi="Arial" w:cs="Arial"/>
          <w:b/>
        </w:rPr>
      </w:pPr>
      <w:bookmarkStart w:id="29" w:name="_Toc312927534"/>
      <w:bookmarkStart w:id="30" w:name="_Toc377565319"/>
      <w:r w:rsidRPr="00965E21">
        <w:rPr>
          <w:rFonts w:ascii="Arial" w:hAnsi="Arial" w:cs="Arial"/>
          <w:b/>
        </w:rPr>
        <w:t>Selection of Finalists</w:t>
      </w:r>
      <w:bookmarkEnd w:id="29"/>
      <w:bookmarkEnd w:id="30"/>
    </w:p>
    <w:p w:rsidR="001206A3" w:rsidRPr="00965E21" w:rsidRDefault="009D0ACC" w:rsidP="0093470E">
      <w:pPr>
        <w:ind w:left="720" w:right="-450"/>
        <w:jc w:val="both"/>
        <w:rPr>
          <w:rFonts w:ascii="Arial" w:hAnsi="Arial" w:cs="Arial"/>
        </w:rPr>
      </w:pPr>
      <w:r w:rsidRPr="00965E21">
        <w:rPr>
          <w:rFonts w:ascii="Arial" w:hAnsi="Arial" w:cs="Arial"/>
        </w:rPr>
        <w:t>The Procurement Manager will notify the finalist Offerors selected by the</w:t>
      </w:r>
      <w:r w:rsidR="004F24AC" w:rsidRPr="00965E21">
        <w:rPr>
          <w:rFonts w:ascii="Arial" w:hAnsi="Arial" w:cs="Arial"/>
        </w:rPr>
        <w:t xml:space="preserve"> </w:t>
      </w:r>
      <w:r w:rsidR="002944B8" w:rsidRPr="00965E21">
        <w:rPr>
          <w:rFonts w:ascii="Arial" w:hAnsi="Arial" w:cs="Arial"/>
        </w:rPr>
        <w:t>Evaluation Committee</w:t>
      </w:r>
      <w:r w:rsidR="001206A3" w:rsidRPr="00965E21">
        <w:rPr>
          <w:rFonts w:ascii="Arial" w:hAnsi="Arial" w:cs="Arial"/>
        </w:rPr>
        <w:t xml:space="preserve"> </w:t>
      </w:r>
      <w:r w:rsidR="00F92951" w:rsidRPr="00965E21">
        <w:rPr>
          <w:rFonts w:ascii="Arial" w:hAnsi="Arial" w:cs="Arial"/>
        </w:rPr>
        <w:t>as per Sec</w:t>
      </w:r>
      <w:r w:rsidR="00564710" w:rsidRPr="00965E21">
        <w:rPr>
          <w:rFonts w:ascii="Arial" w:hAnsi="Arial" w:cs="Arial"/>
        </w:rPr>
        <w:t>tion</w:t>
      </w:r>
      <w:r w:rsidR="00BD1172" w:rsidRPr="00965E21">
        <w:rPr>
          <w:rFonts w:ascii="Arial" w:hAnsi="Arial" w:cs="Arial"/>
        </w:rPr>
        <w:t xml:space="preserve"> </w:t>
      </w:r>
      <w:r w:rsidR="00F92951" w:rsidRPr="00965E21">
        <w:rPr>
          <w:rFonts w:ascii="Arial" w:hAnsi="Arial" w:cs="Arial"/>
        </w:rPr>
        <w:t>II</w:t>
      </w:r>
      <w:r w:rsidR="00655A90" w:rsidRPr="00965E21">
        <w:rPr>
          <w:rFonts w:ascii="Arial" w:hAnsi="Arial" w:cs="Arial"/>
        </w:rPr>
        <w:t>.</w:t>
      </w:r>
      <w:r w:rsidR="00F92951" w:rsidRPr="00965E21">
        <w:rPr>
          <w:rFonts w:ascii="Arial" w:hAnsi="Arial" w:cs="Arial"/>
        </w:rPr>
        <w:t xml:space="preserve"> A</w:t>
      </w:r>
      <w:r w:rsidR="00423041">
        <w:rPr>
          <w:rFonts w:ascii="Arial" w:hAnsi="Arial" w:cs="Arial"/>
        </w:rPr>
        <w:t xml:space="preserve">. </w:t>
      </w:r>
      <w:r w:rsidR="00F92951" w:rsidRPr="00965E21">
        <w:rPr>
          <w:rFonts w:ascii="Arial" w:hAnsi="Arial" w:cs="Arial"/>
        </w:rPr>
        <w:t>Sequence of Events</w:t>
      </w:r>
      <w:r w:rsidR="001A62BA" w:rsidRPr="00965E21">
        <w:rPr>
          <w:rFonts w:ascii="Arial" w:hAnsi="Arial" w:cs="Arial"/>
        </w:rPr>
        <w:t>, or</w:t>
      </w:r>
      <w:r w:rsidR="00F92951" w:rsidRPr="00965E21">
        <w:rPr>
          <w:rFonts w:ascii="Arial" w:hAnsi="Arial" w:cs="Arial"/>
        </w:rPr>
        <w:t xml:space="preserve"> as soon as possible</w:t>
      </w:r>
      <w:r w:rsidR="00BC4E02" w:rsidRPr="00965E21">
        <w:rPr>
          <w:rFonts w:ascii="Arial" w:hAnsi="Arial" w:cs="Arial"/>
        </w:rPr>
        <w:t xml:space="preserve">. </w:t>
      </w:r>
      <w:r w:rsidR="001206A3" w:rsidRPr="00965E21">
        <w:rPr>
          <w:rFonts w:ascii="Arial" w:hAnsi="Arial" w:cs="Arial"/>
        </w:rPr>
        <w:t>A schedule for oral presentation and demonstration</w:t>
      </w:r>
      <w:r w:rsidR="00F73DB4" w:rsidRPr="00965E21">
        <w:rPr>
          <w:rFonts w:ascii="Arial" w:hAnsi="Arial" w:cs="Arial"/>
        </w:rPr>
        <w:t>, if needed,</w:t>
      </w:r>
      <w:r w:rsidR="001206A3" w:rsidRPr="00965E21">
        <w:rPr>
          <w:rFonts w:ascii="Arial" w:hAnsi="Arial" w:cs="Arial"/>
        </w:rPr>
        <w:t xml:space="preserve"> will be determined at this time.</w:t>
      </w:r>
    </w:p>
    <w:p w:rsidR="00ED39CA" w:rsidRPr="00965E21" w:rsidRDefault="00ED39CA" w:rsidP="00C073AC">
      <w:pPr>
        <w:numPr>
          <w:ilvl w:val="0"/>
          <w:numId w:val="20"/>
        </w:numPr>
        <w:spacing w:before="240" w:after="120"/>
        <w:rPr>
          <w:rFonts w:ascii="Arial" w:hAnsi="Arial" w:cs="Arial"/>
          <w:b/>
        </w:rPr>
      </w:pPr>
      <w:bookmarkStart w:id="31" w:name="_Toc377565320"/>
      <w:r w:rsidRPr="00965E21">
        <w:rPr>
          <w:rFonts w:ascii="Arial" w:hAnsi="Arial" w:cs="Arial"/>
          <w:b/>
        </w:rPr>
        <w:t>Best and Final Offers</w:t>
      </w:r>
      <w:bookmarkEnd w:id="31"/>
    </w:p>
    <w:p w:rsidR="009D6209" w:rsidRPr="00965E21" w:rsidRDefault="00ED39CA" w:rsidP="0093470E">
      <w:pPr>
        <w:ind w:left="720" w:right="-450"/>
        <w:jc w:val="both"/>
        <w:rPr>
          <w:rFonts w:ascii="Arial" w:hAnsi="Arial" w:cs="Arial"/>
        </w:rPr>
      </w:pPr>
      <w:r w:rsidRPr="00965E21">
        <w:rPr>
          <w:rFonts w:ascii="Arial" w:hAnsi="Arial" w:cs="Arial"/>
        </w:rPr>
        <w:t>Finalist Offerors may be asked to submit revisions to their proposals for the purpose of obtaining best and final offers by as per schedule Section II</w:t>
      </w:r>
      <w:r w:rsidR="006477EF" w:rsidRPr="00965E21">
        <w:rPr>
          <w:rFonts w:ascii="Arial" w:hAnsi="Arial" w:cs="Arial"/>
        </w:rPr>
        <w:t>.</w:t>
      </w:r>
      <w:r w:rsidRPr="00965E21">
        <w:rPr>
          <w:rFonts w:ascii="Arial" w:hAnsi="Arial" w:cs="Arial"/>
        </w:rPr>
        <w:t xml:space="preserve"> A</w:t>
      </w:r>
      <w:r w:rsidR="00423041">
        <w:rPr>
          <w:rFonts w:ascii="Arial" w:hAnsi="Arial" w:cs="Arial"/>
        </w:rPr>
        <w:t>.</w:t>
      </w:r>
      <w:r w:rsidRPr="00965E21">
        <w:rPr>
          <w:rFonts w:ascii="Arial" w:hAnsi="Arial" w:cs="Arial"/>
        </w:rPr>
        <w:t xml:space="preserve"> Sequence of Events</w:t>
      </w:r>
      <w:r w:rsidR="001A62BA" w:rsidRPr="00965E21">
        <w:rPr>
          <w:rFonts w:ascii="Arial" w:hAnsi="Arial" w:cs="Arial"/>
        </w:rPr>
        <w:t>,</w:t>
      </w:r>
      <w:r w:rsidRPr="00965E21">
        <w:rPr>
          <w:rFonts w:ascii="Arial" w:hAnsi="Arial" w:cs="Arial"/>
        </w:rPr>
        <w:t xml:space="preserve"> or as</w:t>
      </w:r>
      <w:r w:rsidR="00655A90" w:rsidRPr="00965E21">
        <w:rPr>
          <w:rFonts w:ascii="Arial" w:hAnsi="Arial" w:cs="Arial"/>
        </w:rPr>
        <w:t xml:space="preserve"> </w:t>
      </w:r>
      <w:r w:rsidRPr="00965E21">
        <w:rPr>
          <w:rFonts w:ascii="Arial" w:hAnsi="Arial" w:cs="Arial"/>
        </w:rPr>
        <w:t>soon as possible. Best and final offers may also be clarified and amended at finalist Offerors</w:t>
      </w:r>
      <w:r w:rsidR="001A62BA" w:rsidRPr="00965E21">
        <w:rPr>
          <w:rFonts w:ascii="Arial" w:hAnsi="Arial" w:cs="Arial"/>
        </w:rPr>
        <w:t>’</w:t>
      </w:r>
      <w:r w:rsidRPr="00965E21">
        <w:rPr>
          <w:rFonts w:ascii="Arial" w:hAnsi="Arial" w:cs="Arial"/>
        </w:rPr>
        <w:t xml:space="preserve"> oral presentation</w:t>
      </w:r>
      <w:r w:rsidR="001A62BA" w:rsidRPr="00965E21">
        <w:rPr>
          <w:rFonts w:ascii="Arial" w:hAnsi="Arial" w:cs="Arial"/>
        </w:rPr>
        <w:t>s</w:t>
      </w:r>
      <w:r w:rsidRPr="00965E21">
        <w:rPr>
          <w:rFonts w:ascii="Arial" w:hAnsi="Arial" w:cs="Arial"/>
        </w:rPr>
        <w:t xml:space="preserve"> and demonstration</w:t>
      </w:r>
      <w:r w:rsidR="001A62BA" w:rsidRPr="00965E21">
        <w:rPr>
          <w:rFonts w:ascii="Arial" w:hAnsi="Arial" w:cs="Arial"/>
        </w:rPr>
        <w:t>s</w:t>
      </w:r>
      <w:r w:rsidR="007400B4" w:rsidRPr="00965E21">
        <w:rPr>
          <w:rFonts w:ascii="Arial" w:hAnsi="Arial" w:cs="Arial"/>
        </w:rPr>
        <w:t>.</w:t>
      </w:r>
    </w:p>
    <w:p w:rsidR="008E4B56" w:rsidRPr="00965E21" w:rsidRDefault="008E4B56" w:rsidP="00C073AC">
      <w:pPr>
        <w:numPr>
          <w:ilvl w:val="0"/>
          <w:numId w:val="20"/>
        </w:numPr>
        <w:spacing w:before="240" w:after="120"/>
        <w:rPr>
          <w:rFonts w:ascii="Arial" w:hAnsi="Arial" w:cs="Arial"/>
          <w:b/>
        </w:rPr>
      </w:pPr>
      <w:bookmarkStart w:id="32" w:name="_Toc377565321"/>
      <w:r w:rsidRPr="00965E21">
        <w:rPr>
          <w:rFonts w:ascii="Arial" w:hAnsi="Arial" w:cs="Arial"/>
          <w:b/>
        </w:rPr>
        <w:t>Oral Presentations</w:t>
      </w:r>
      <w:bookmarkEnd w:id="32"/>
    </w:p>
    <w:p w:rsidR="008E4B56" w:rsidRPr="00965E21" w:rsidRDefault="008E4B56" w:rsidP="0093470E">
      <w:pPr>
        <w:ind w:left="720" w:right="-450"/>
        <w:jc w:val="both"/>
        <w:rPr>
          <w:rFonts w:ascii="Arial" w:hAnsi="Arial" w:cs="Arial"/>
        </w:rPr>
      </w:pPr>
      <w:r w:rsidRPr="00965E21">
        <w:rPr>
          <w:rFonts w:ascii="Arial" w:hAnsi="Arial" w:cs="Arial"/>
        </w:rPr>
        <w:t>Finalist Offerors may be required to conduct an oral presentation at a location to be determined as per schedule Section II</w:t>
      </w:r>
      <w:r w:rsidR="00655A90" w:rsidRPr="00965E21">
        <w:rPr>
          <w:rFonts w:ascii="Arial" w:hAnsi="Arial" w:cs="Arial"/>
        </w:rPr>
        <w:t>.</w:t>
      </w:r>
      <w:r w:rsidRPr="00965E21">
        <w:rPr>
          <w:rFonts w:ascii="Arial" w:hAnsi="Arial" w:cs="Arial"/>
        </w:rPr>
        <w:t xml:space="preserve"> A</w:t>
      </w:r>
      <w:r w:rsidR="001A62BA" w:rsidRPr="00965E21">
        <w:rPr>
          <w:rFonts w:ascii="Arial" w:hAnsi="Arial" w:cs="Arial"/>
        </w:rPr>
        <w:t>.</w:t>
      </w:r>
      <w:r w:rsidR="00616BD2">
        <w:rPr>
          <w:rFonts w:ascii="Arial" w:hAnsi="Arial" w:cs="Arial"/>
        </w:rPr>
        <w:t xml:space="preserve"> </w:t>
      </w:r>
      <w:r w:rsidRPr="00965E21">
        <w:rPr>
          <w:rFonts w:ascii="Arial" w:hAnsi="Arial" w:cs="Arial"/>
        </w:rPr>
        <w:t>Sequence of Events</w:t>
      </w:r>
      <w:r w:rsidR="001A62BA" w:rsidRPr="00965E21">
        <w:rPr>
          <w:rFonts w:ascii="Arial" w:hAnsi="Arial" w:cs="Arial"/>
        </w:rPr>
        <w:t>,</w:t>
      </w:r>
      <w:r w:rsidRPr="00965E21">
        <w:rPr>
          <w:rFonts w:ascii="Arial" w:hAnsi="Arial" w:cs="Arial"/>
        </w:rPr>
        <w:t xml:space="preserve"> or as soon as possible. Whether or not oral presentations will be held is at the discretion of the Evaluation Committee.</w:t>
      </w:r>
    </w:p>
    <w:p w:rsidR="001206A3" w:rsidRPr="00965E21" w:rsidRDefault="001206A3" w:rsidP="00C073AC">
      <w:pPr>
        <w:numPr>
          <w:ilvl w:val="0"/>
          <w:numId w:val="20"/>
        </w:numPr>
        <w:spacing w:before="240" w:after="120"/>
        <w:rPr>
          <w:rFonts w:ascii="Arial" w:hAnsi="Arial" w:cs="Arial"/>
          <w:b/>
        </w:rPr>
      </w:pPr>
      <w:bookmarkStart w:id="33" w:name="_Toc312927537"/>
      <w:bookmarkStart w:id="34" w:name="_Toc377565322"/>
      <w:r w:rsidRPr="00965E21">
        <w:rPr>
          <w:rFonts w:ascii="Arial" w:hAnsi="Arial" w:cs="Arial"/>
          <w:b/>
        </w:rPr>
        <w:t xml:space="preserve">Finalize </w:t>
      </w:r>
      <w:r w:rsidR="00ED39CA" w:rsidRPr="00965E21">
        <w:rPr>
          <w:rFonts w:ascii="Arial" w:hAnsi="Arial" w:cs="Arial"/>
          <w:b/>
        </w:rPr>
        <w:t xml:space="preserve">Contractual </w:t>
      </w:r>
      <w:r w:rsidRPr="00965E21">
        <w:rPr>
          <w:rFonts w:ascii="Arial" w:hAnsi="Arial" w:cs="Arial"/>
          <w:b/>
        </w:rPr>
        <w:t>Agreements</w:t>
      </w:r>
      <w:bookmarkEnd w:id="33"/>
      <w:bookmarkEnd w:id="34"/>
    </w:p>
    <w:p w:rsidR="001206A3" w:rsidRPr="00965E21" w:rsidRDefault="00ED39CA" w:rsidP="0093470E">
      <w:pPr>
        <w:ind w:left="748" w:right="-180"/>
        <w:jc w:val="both"/>
        <w:rPr>
          <w:rFonts w:ascii="Arial" w:hAnsi="Arial" w:cs="Arial"/>
        </w:rPr>
      </w:pPr>
      <w:r w:rsidRPr="00965E21">
        <w:rPr>
          <w:rFonts w:ascii="Arial" w:hAnsi="Arial" w:cs="Arial"/>
        </w:rPr>
        <w:t xml:space="preserve">Any Contractual agreement(s) resulting from this RFP </w:t>
      </w:r>
      <w:r w:rsidR="001206A3" w:rsidRPr="00965E21">
        <w:rPr>
          <w:rFonts w:ascii="Arial" w:hAnsi="Arial" w:cs="Arial"/>
        </w:rPr>
        <w:t>will be finalized with the most advantageous Offeror</w:t>
      </w:r>
      <w:r w:rsidRPr="00965E21">
        <w:rPr>
          <w:rFonts w:ascii="Arial" w:hAnsi="Arial" w:cs="Arial"/>
        </w:rPr>
        <w:t>(</w:t>
      </w:r>
      <w:r w:rsidR="001206A3" w:rsidRPr="00965E21">
        <w:rPr>
          <w:rFonts w:ascii="Arial" w:hAnsi="Arial" w:cs="Arial"/>
        </w:rPr>
        <w:t>s</w:t>
      </w:r>
      <w:r w:rsidRPr="00965E21">
        <w:rPr>
          <w:rFonts w:ascii="Arial" w:hAnsi="Arial" w:cs="Arial"/>
        </w:rPr>
        <w:t>)</w:t>
      </w:r>
      <w:r w:rsidR="001206A3" w:rsidRPr="00965E21">
        <w:rPr>
          <w:rFonts w:ascii="Arial" w:hAnsi="Arial" w:cs="Arial"/>
        </w:rPr>
        <w:t xml:space="preserve"> </w:t>
      </w:r>
      <w:r w:rsidR="00BD1172" w:rsidRPr="00965E21">
        <w:rPr>
          <w:rFonts w:ascii="Arial" w:hAnsi="Arial" w:cs="Arial"/>
        </w:rPr>
        <w:t>as per schedule Sec</w:t>
      </w:r>
      <w:r w:rsidR="00564710" w:rsidRPr="00965E21">
        <w:rPr>
          <w:rFonts w:ascii="Arial" w:hAnsi="Arial" w:cs="Arial"/>
        </w:rPr>
        <w:t>tion</w:t>
      </w:r>
      <w:r w:rsidR="00BD1172" w:rsidRPr="00965E21">
        <w:rPr>
          <w:rFonts w:ascii="Arial" w:hAnsi="Arial" w:cs="Arial"/>
        </w:rPr>
        <w:t xml:space="preserve"> II</w:t>
      </w:r>
      <w:r w:rsidR="00655A90" w:rsidRPr="00965E21">
        <w:rPr>
          <w:rFonts w:ascii="Arial" w:hAnsi="Arial" w:cs="Arial"/>
        </w:rPr>
        <w:t>.</w:t>
      </w:r>
      <w:r w:rsidR="00BD1172" w:rsidRPr="00965E21">
        <w:rPr>
          <w:rFonts w:ascii="Arial" w:hAnsi="Arial" w:cs="Arial"/>
        </w:rPr>
        <w:t xml:space="preserve"> A</w:t>
      </w:r>
      <w:r w:rsidR="00655A90" w:rsidRPr="00965E21">
        <w:rPr>
          <w:rFonts w:ascii="Arial" w:hAnsi="Arial" w:cs="Arial"/>
        </w:rPr>
        <w:t>.,</w:t>
      </w:r>
      <w:r w:rsidR="00BD1172" w:rsidRPr="00965E21">
        <w:rPr>
          <w:rFonts w:ascii="Arial" w:hAnsi="Arial" w:cs="Arial"/>
        </w:rPr>
        <w:t xml:space="preserve"> Sequence of Events </w:t>
      </w:r>
      <w:r w:rsidR="001206A3" w:rsidRPr="00965E21">
        <w:rPr>
          <w:rFonts w:ascii="Arial" w:hAnsi="Arial" w:cs="Arial"/>
        </w:rPr>
        <w:t>or as soon thereafter as possible.  This date is subject to chang</w:t>
      </w:r>
      <w:r w:rsidR="00BD1172" w:rsidRPr="00965E21">
        <w:rPr>
          <w:rFonts w:ascii="Arial" w:hAnsi="Arial" w:cs="Arial"/>
        </w:rPr>
        <w:t xml:space="preserve">e at the discretion of the </w:t>
      </w:r>
      <w:r w:rsidR="007400B4" w:rsidRPr="00965E21">
        <w:rPr>
          <w:rFonts w:ascii="Arial" w:hAnsi="Arial" w:cs="Arial"/>
        </w:rPr>
        <w:lastRenderedPageBreak/>
        <w:t xml:space="preserve">relevant </w:t>
      </w:r>
      <w:r w:rsidRPr="00965E21">
        <w:rPr>
          <w:rFonts w:ascii="Arial" w:hAnsi="Arial" w:cs="Arial"/>
        </w:rPr>
        <w:t>Agency Procurement office.</w:t>
      </w:r>
      <w:r w:rsidR="001206A3" w:rsidRPr="00965E21">
        <w:rPr>
          <w:rFonts w:ascii="Arial" w:hAnsi="Arial" w:cs="Arial"/>
        </w:rPr>
        <w:t xml:space="preserve">  In the event </w:t>
      </w:r>
      <w:r w:rsidR="001A62BA" w:rsidRPr="00965E21">
        <w:rPr>
          <w:rFonts w:ascii="Arial" w:hAnsi="Arial" w:cs="Arial"/>
        </w:rPr>
        <w:t xml:space="preserve">that </w:t>
      </w:r>
      <w:r w:rsidR="001206A3" w:rsidRPr="00965E21">
        <w:rPr>
          <w:rFonts w:ascii="Arial" w:hAnsi="Arial" w:cs="Arial"/>
        </w:rPr>
        <w:t>mutually agreeable terms cannot be reached with</w:t>
      </w:r>
      <w:r w:rsidRPr="00965E21">
        <w:rPr>
          <w:rFonts w:ascii="Arial" w:hAnsi="Arial" w:cs="Arial"/>
        </w:rPr>
        <w:t xml:space="preserve"> the apparent most advantageous Offeror </w:t>
      </w:r>
      <w:r w:rsidR="001206A3" w:rsidRPr="00965E21">
        <w:rPr>
          <w:rFonts w:ascii="Arial" w:hAnsi="Arial" w:cs="Arial"/>
        </w:rPr>
        <w:t>in t</w:t>
      </w:r>
      <w:r w:rsidR="00BD1172" w:rsidRPr="00965E21">
        <w:rPr>
          <w:rFonts w:ascii="Arial" w:hAnsi="Arial" w:cs="Arial"/>
        </w:rPr>
        <w:t xml:space="preserve">he time specified, the </w:t>
      </w:r>
      <w:r w:rsidR="001206A3" w:rsidRPr="00965E21">
        <w:rPr>
          <w:rFonts w:ascii="Arial" w:hAnsi="Arial" w:cs="Arial"/>
        </w:rPr>
        <w:t>State reserve</w:t>
      </w:r>
      <w:r w:rsidR="000B7CD9" w:rsidRPr="00965E21">
        <w:rPr>
          <w:rFonts w:ascii="Arial" w:hAnsi="Arial" w:cs="Arial"/>
        </w:rPr>
        <w:t>s</w:t>
      </w:r>
      <w:r w:rsidR="001206A3" w:rsidRPr="00965E21">
        <w:rPr>
          <w:rFonts w:ascii="Arial" w:hAnsi="Arial" w:cs="Arial"/>
        </w:rPr>
        <w:t xml:space="preserve"> the right to finalize a </w:t>
      </w:r>
      <w:r w:rsidRPr="00965E21">
        <w:rPr>
          <w:rFonts w:ascii="Arial" w:hAnsi="Arial" w:cs="Arial"/>
        </w:rPr>
        <w:t>contractual agreement</w:t>
      </w:r>
      <w:r w:rsidR="001206A3" w:rsidRPr="00965E21">
        <w:rPr>
          <w:rFonts w:ascii="Arial" w:hAnsi="Arial" w:cs="Arial"/>
        </w:rPr>
        <w:t xml:space="preserve"> with the next most advantageous </w:t>
      </w:r>
      <w:r w:rsidR="005E444A" w:rsidRPr="00965E21">
        <w:rPr>
          <w:rFonts w:ascii="Arial" w:hAnsi="Arial" w:cs="Arial"/>
        </w:rPr>
        <w:t>O</w:t>
      </w:r>
      <w:r w:rsidR="001206A3" w:rsidRPr="00965E21">
        <w:rPr>
          <w:rFonts w:ascii="Arial" w:hAnsi="Arial" w:cs="Arial"/>
        </w:rPr>
        <w:t>fferor</w:t>
      </w:r>
      <w:r w:rsidRPr="00965E21">
        <w:rPr>
          <w:rFonts w:ascii="Arial" w:hAnsi="Arial" w:cs="Arial"/>
        </w:rPr>
        <w:t>(</w:t>
      </w:r>
      <w:r w:rsidR="005E444A" w:rsidRPr="00965E21">
        <w:rPr>
          <w:rFonts w:ascii="Arial" w:hAnsi="Arial" w:cs="Arial"/>
        </w:rPr>
        <w:t>s</w:t>
      </w:r>
      <w:r w:rsidRPr="00965E21">
        <w:rPr>
          <w:rFonts w:ascii="Arial" w:hAnsi="Arial" w:cs="Arial"/>
        </w:rPr>
        <w:t>)</w:t>
      </w:r>
      <w:r w:rsidR="001206A3" w:rsidRPr="00965E21">
        <w:rPr>
          <w:rFonts w:ascii="Arial" w:hAnsi="Arial" w:cs="Arial"/>
        </w:rPr>
        <w:t xml:space="preserve"> without undertaking a new procurement process.</w:t>
      </w:r>
    </w:p>
    <w:p w:rsidR="001206A3" w:rsidRPr="00965E21" w:rsidRDefault="00E7279C" w:rsidP="00C073AC">
      <w:pPr>
        <w:numPr>
          <w:ilvl w:val="0"/>
          <w:numId w:val="20"/>
        </w:numPr>
        <w:spacing w:before="240" w:after="120"/>
        <w:rPr>
          <w:rFonts w:ascii="Arial" w:hAnsi="Arial" w:cs="Arial"/>
          <w:b/>
        </w:rPr>
      </w:pPr>
      <w:bookmarkStart w:id="35" w:name="_Toc377565323"/>
      <w:r w:rsidRPr="00965E21">
        <w:rPr>
          <w:rFonts w:ascii="Arial" w:hAnsi="Arial" w:cs="Arial"/>
          <w:b/>
        </w:rPr>
        <w:t xml:space="preserve">Contract </w:t>
      </w:r>
      <w:r w:rsidR="001206A3" w:rsidRPr="00965E21">
        <w:rPr>
          <w:rFonts w:ascii="Arial" w:hAnsi="Arial" w:cs="Arial"/>
          <w:b/>
        </w:rPr>
        <w:t>Awards</w:t>
      </w:r>
      <w:bookmarkEnd w:id="35"/>
    </w:p>
    <w:p w:rsidR="001206A3" w:rsidRPr="00965E21" w:rsidRDefault="001206A3" w:rsidP="0093470E">
      <w:pPr>
        <w:ind w:left="748"/>
        <w:jc w:val="both"/>
        <w:rPr>
          <w:rFonts w:ascii="Arial" w:hAnsi="Arial" w:cs="Arial"/>
        </w:rPr>
      </w:pPr>
      <w:r w:rsidRPr="00965E21">
        <w:rPr>
          <w:rFonts w:ascii="Arial" w:hAnsi="Arial" w:cs="Arial"/>
        </w:rPr>
        <w:t xml:space="preserve">After review </w:t>
      </w:r>
      <w:r w:rsidR="004F24AC" w:rsidRPr="00965E21">
        <w:rPr>
          <w:rFonts w:ascii="Arial" w:hAnsi="Arial" w:cs="Arial"/>
        </w:rPr>
        <w:t xml:space="preserve">of the </w:t>
      </w:r>
      <w:r w:rsidR="002944B8" w:rsidRPr="00965E21">
        <w:rPr>
          <w:rFonts w:ascii="Arial" w:hAnsi="Arial" w:cs="Arial"/>
        </w:rPr>
        <w:t>Evaluation Committee</w:t>
      </w:r>
      <w:r w:rsidRPr="00965E21">
        <w:rPr>
          <w:rFonts w:ascii="Arial" w:hAnsi="Arial" w:cs="Arial"/>
        </w:rPr>
        <w:t xml:space="preserve"> Report and the signed </w:t>
      </w:r>
      <w:r w:rsidR="00E7279C" w:rsidRPr="00965E21">
        <w:rPr>
          <w:rFonts w:ascii="Arial" w:hAnsi="Arial" w:cs="Arial"/>
        </w:rPr>
        <w:t>contractual agreement</w:t>
      </w:r>
      <w:r w:rsidRPr="00965E21">
        <w:rPr>
          <w:rFonts w:ascii="Arial" w:hAnsi="Arial" w:cs="Arial"/>
        </w:rPr>
        <w:t xml:space="preserve">, the </w:t>
      </w:r>
      <w:r w:rsidR="001320FA" w:rsidRPr="00965E21">
        <w:rPr>
          <w:rFonts w:ascii="Arial" w:hAnsi="Arial" w:cs="Arial"/>
        </w:rPr>
        <w:t xml:space="preserve">Agency Procurement office </w:t>
      </w:r>
      <w:r w:rsidRPr="00965E21">
        <w:rPr>
          <w:rFonts w:ascii="Arial" w:hAnsi="Arial" w:cs="Arial"/>
        </w:rPr>
        <w:t>will aw</w:t>
      </w:r>
      <w:r w:rsidR="00BD1172" w:rsidRPr="00965E21">
        <w:rPr>
          <w:rFonts w:ascii="Arial" w:hAnsi="Arial" w:cs="Arial"/>
        </w:rPr>
        <w:t xml:space="preserve">ard as per </w:t>
      </w:r>
      <w:r w:rsidR="00564710" w:rsidRPr="00965E21">
        <w:rPr>
          <w:rFonts w:ascii="Arial" w:hAnsi="Arial" w:cs="Arial"/>
        </w:rPr>
        <w:t xml:space="preserve">the </w:t>
      </w:r>
      <w:r w:rsidR="00BD1172" w:rsidRPr="00965E21">
        <w:rPr>
          <w:rFonts w:ascii="Arial" w:hAnsi="Arial" w:cs="Arial"/>
        </w:rPr>
        <w:t xml:space="preserve">schedule </w:t>
      </w:r>
      <w:r w:rsidR="00564710" w:rsidRPr="00965E21">
        <w:rPr>
          <w:rFonts w:ascii="Arial" w:hAnsi="Arial" w:cs="Arial"/>
        </w:rPr>
        <w:t xml:space="preserve">in </w:t>
      </w:r>
      <w:r w:rsidR="00BD1172" w:rsidRPr="00965E21">
        <w:rPr>
          <w:rFonts w:ascii="Arial" w:hAnsi="Arial" w:cs="Arial"/>
        </w:rPr>
        <w:t>Sec</w:t>
      </w:r>
      <w:r w:rsidR="00564710" w:rsidRPr="00965E21">
        <w:rPr>
          <w:rFonts w:ascii="Arial" w:hAnsi="Arial" w:cs="Arial"/>
        </w:rPr>
        <w:t>tion</w:t>
      </w:r>
      <w:r w:rsidR="00BD1172" w:rsidRPr="00965E21">
        <w:rPr>
          <w:rFonts w:ascii="Arial" w:hAnsi="Arial" w:cs="Arial"/>
        </w:rPr>
        <w:t xml:space="preserve"> II</w:t>
      </w:r>
      <w:r w:rsidR="00655A90" w:rsidRPr="00965E21">
        <w:rPr>
          <w:rFonts w:ascii="Arial" w:hAnsi="Arial" w:cs="Arial"/>
        </w:rPr>
        <w:t>.</w:t>
      </w:r>
      <w:r w:rsidR="00BD1172" w:rsidRPr="00965E21">
        <w:rPr>
          <w:rFonts w:ascii="Arial" w:hAnsi="Arial" w:cs="Arial"/>
        </w:rPr>
        <w:t xml:space="preserve"> A</w:t>
      </w:r>
      <w:r w:rsidR="00655A90" w:rsidRPr="00965E21">
        <w:rPr>
          <w:rFonts w:ascii="Arial" w:hAnsi="Arial" w:cs="Arial"/>
        </w:rPr>
        <w:t xml:space="preserve">. </w:t>
      </w:r>
      <w:r w:rsidR="00BD1172" w:rsidRPr="00965E21">
        <w:rPr>
          <w:rFonts w:ascii="Arial" w:hAnsi="Arial" w:cs="Arial"/>
        </w:rPr>
        <w:t>Sequence of Events</w:t>
      </w:r>
      <w:r w:rsidR="00482A0C" w:rsidRPr="00965E21">
        <w:rPr>
          <w:rFonts w:ascii="Arial" w:hAnsi="Arial" w:cs="Arial"/>
        </w:rPr>
        <w:t>,</w:t>
      </w:r>
      <w:r w:rsidR="00BD1172" w:rsidRPr="00965E21">
        <w:rPr>
          <w:rFonts w:ascii="Arial" w:hAnsi="Arial" w:cs="Arial"/>
        </w:rPr>
        <w:t xml:space="preserve"> </w:t>
      </w:r>
      <w:r w:rsidRPr="00965E21">
        <w:rPr>
          <w:rFonts w:ascii="Arial" w:hAnsi="Arial" w:cs="Arial"/>
        </w:rPr>
        <w:t>or as soon as possible thereafter.  This date is subject to change at</w:t>
      </w:r>
      <w:r w:rsidR="00BD1172" w:rsidRPr="00965E21">
        <w:rPr>
          <w:rFonts w:ascii="Arial" w:hAnsi="Arial" w:cs="Arial"/>
        </w:rPr>
        <w:t xml:space="preserve"> the discretion of the </w:t>
      </w:r>
      <w:r w:rsidR="007400B4" w:rsidRPr="00965E21">
        <w:rPr>
          <w:rFonts w:ascii="Arial" w:hAnsi="Arial" w:cs="Arial"/>
        </w:rPr>
        <w:t>relevant</w:t>
      </w:r>
      <w:r w:rsidR="00E7279C" w:rsidRPr="00965E21">
        <w:rPr>
          <w:rFonts w:ascii="Arial" w:hAnsi="Arial" w:cs="Arial"/>
        </w:rPr>
        <w:t xml:space="preserve"> Agency Procurement office</w:t>
      </w:r>
      <w:r w:rsidRPr="00965E21">
        <w:rPr>
          <w:rFonts w:ascii="Arial" w:hAnsi="Arial" w:cs="Arial"/>
        </w:rPr>
        <w:t>.</w:t>
      </w:r>
    </w:p>
    <w:p w:rsidR="001206A3" w:rsidRPr="00965E21" w:rsidRDefault="001206A3" w:rsidP="003A056C">
      <w:pPr>
        <w:ind w:left="748"/>
        <w:rPr>
          <w:rFonts w:ascii="Arial" w:hAnsi="Arial" w:cs="Arial"/>
        </w:rPr>
      </w:pPr>
    </w:p>
    <w:p w:rsidR="00C769F3" w:rsidRPr="00965E21" w:rsidRDefault="001206A3" w:rsidP="0093470E">
      <w:pPr>
        <w:ind w:left="720" w:right="-150"/>
        <w:jc w:val="both"/>
        <w:rPr>
          <w:rFonts w:ascii="Arial" w:hAnsi="Arial" w:cs="Arial"/>
        </w:rPr>
      </w:pPr>
      <w:r w:rsidRPr="00965E21">
        <w:rPr>
          <w:rFonts w:ascii="Arial" w:hAnsi="Arial" w:cs="Arial"/>
        </w:rPr>
        <w:t xml:space="preserve">The contract shall be awarded to the </w:t>
      </w:r>
      <w:r w:rsidR="005E444A" w:rsidRPr="00965E21">
        <w:rPr>
          <w:rFonts w:ascii="Arial" w:hAnsi="Arial" w:cs="Arial"/>
        </w:rPr>
        <w:t>O</w:t>
      </w:r>
      <w:r w:rsidRPr="00965E21">
        <w:rPr>
          <w:rFonts w:ascii="Arial" w:hAnsi="Arial" w:cs="Arial"/>
        </w:rPr>
        <w:t>fferor</w:t>
      </w:r>
      <w:r w:rsidR="00E7279C" w:rsidRPr="00965E21">
        <w:rPr>
          <w:rFonts w:ascii="Arial" w:hAnsi="Arial" w:cs="Arial"/>
        </w:rPr>
        <w:t xml:space="preserve"> (or Offerors)</w:t>
      </w:r>
      <w:r w:rsidRPr="00965E21">
        <w:rPr>
          <w:rFonts w:ascii="Arial" w:hAnsi="Arial" w:cs="Arial"/>
        </w:rPr>
        <w:t xml:space="preserve"> whose proposals are most advantageous to the State of New Mexico</w:t>
      </w:r>
      <w:r w:rsidR="00DF5507" w:rsidRPr="00965E21">
        <w:rPr>
          <w:rFonts w:ascii="Arial" w:hAnsi="Arial" w:cs="Arial"/>
        </w:rPr>
        <w:t xml:space="preserve"> and </w:t>
      </w:r>
      <w:r w:rsidR="00B3522D" w:rsidRPr="00965E21">
        <w:rPr>
          <w:rFonts w:ascii="Arial" w:hAnsi="Arial" w:cs="Arial"/>
        </w:rPr>
        <w:t>HSD,</w:t>
      </w:r>
      <w:r w:rsidRPr="00965E21">
        <w:rPr>
          <w:rFonts w:ascii="Arial" w:hAnsi="Arial" w:cs="Arial"/>
        </w:rPr>
        <w:t xml:space="preserve"> taking into consideration the </w:t>
      </w:r>
      <w:r w:rsidR="00E7279C" w:rsidRPr="00965E21">
        <w:rPr>
          <w:rFonts w:ascii="Arial" w:hAnsi="Arial" w:cs="Arial"/>
        </w:rPr>
        <w:t>evaluation</w:t>
      </w:r>
      <w:r w:rsidRPr="00965E21">
        <w:rPr>
          <w:rFonts w:ascii="Arial" w:hAnsi="Arial" w:cs="Arial"/>
        </w:rPr>
        <w:t xml:space="preserve"> factors set forth in this RFP.  The most advantageous proposal may or may not have received the most points.  The award </w:t>
      </w:r>
      <w:r w:rsidR="00DF5507" w:rsidRPr="00965E21">
        <w:rPr>
          <w:rFonts w:ascii="Arial" w:hAnsi="Arial" w:cs="Arial"/>
        </w:rPr>
        <w:t>is subject to appropriat</w:t>
      </w:r>
      <w:r w:rsidR="00E3114A" w:rsidRPr="00965E21">
        <w:rPr>
          <w:rFonts w:ascii="Arial" w:hAnsi="Arial" w:cs="Arial"/>
        </w:rPr>
        <w:t>e Department and State approval</w:t>
      </w:r>
      <w:r w:rsidRPr="00965E21">
        <w:rPr>
          <w:rFonts w:ascii="Arial" w:hAnsi="Arial" w:cs="Arial"/>
        </w:rPr>
        <w:t>.</w:t>
      </w:r>
      <w:bookmarkStart w:id="36" w:name="_Toc312927539"/>
    </w:p>
    <w:p w:rsidR="001206A3" w:rsidRPr="00965E21" w:rsidRDefault="001206A3" w:rsidP="00C073AC">
      <w:pPr>
        <w:numPr>
          <w:ilvl w:val="0"/>
          <w:numId w:val="20"/>
        </w:numPr>
        <w:spacing w:before="240" w:after="120"/>
        <w:rPr>
          <w:rFonts w:ascii="Arial" w:hAnsi="Arial" w:cs="Arial"/>
          <w:b/>
        </w:rPr>
      </w:pPr>
      <w:bookmarkStart w:id="37" w:name="_Toc377565324"/>
      <w:r w:rsidRPr="00965E21">
        <w:rPr>
          <w:rFonts w:ascii="Arial" w:hAnsi="Arial" w:cs="Arial"/>
          <w:b/>
        </w:rPr>
        <w:t>Protest Deadline</w:t>
      </w:r>
      <w:bookmarkEnd w:id="36"/>
      <w:bookmarkEnd w:id="37"/>
    </w:p>
    <w:p w:rsidR="001206A3" w:rsidRPr="00965E21" w:rsidRDefault="001206A3" w:rsidP="0093470E">
      <w:pPr>
        <w:ind w:left="748" w:right="-150"/>
        <w:jc w:val="both"/>
        <w:rPr>
          <w:rFonts w:ascii="Arial" w:hAnsi="Arial" w:cs="Arial"/>
        </w:rPr>
      </w:pPr>
      <w:r w:rsidRPr="00965E21">
        <w:rPr>
          <w:rFonts w:ascii="Arial" w:hAnsi="Arial" w:cs="Arial"/>
        </w:rPr>
        <w:t xml:space="preserve">Any protest by an </w:t>
      </w:r>
      <w:r w:rsidR="005E444A" w:rsidRPr="00965E21">
        <w:rPr>
          <w:rFonts w:ascii="Arial" w:hAnsi="Arial" w:cs="Arial"/>
        </w:rPr>
        <w:t>O</w:t>
      </w:r>
      <w:r w:rsidRPr="00965E21">
        <w:rPr>
          <w:rFonts w:ascii="Arial" w:hAnsi="Arial" w:cs="Arial"/>
        </w:rPr>
        <w:t xml:space="preserve">fferor must be timely and in conformance with Section 13-1-172 NMSA 1978 and applicable procurement regulations.  The 15 calendar day protest period shall begin on the day following the award of </w:t>
      </w:r>
      <w:r w:rsidR="00052D64" w:rsidRPr="00965E21">
        <w:rPr>
          <w:rFonts w:ascii="Arial" w:hAnsi="Arial" w:cs="Arial"/>
        </w:rPr>
        <w:t xml:space="preserve">contracts </w:t>
      </w:r>
      <w:r w:rsidRPr="00965E21">
        <w:rPr>
          <w:rFonts w:ascii="Arial" w:hAnsi="Arial" w:cs="Arial"/>
        </w:rPr>
        <w:t>and will end at 5:0</w:t>
      </w:r>
      <w:r w:rsidR="00EF51A7" w:rsidRPr="00965E21">
        <w:rPr>
          <w:rFonts w:ascii="Arial" w:hAnsi="Arial" w:cs="Arial"/>
        </w:rPr>
        <w:t>0 pm Mountain Standard Time/Daylight Time</w:t>
      </w:r>
      <w:r w:rsidR="00BD1172" w:rsidRPr="00965E21">
        <w:rPr>
          <w:rFonts w:ascii="Arial" w:hAnsi="Arial" w:cs="Arial"/>
        </w:rPr>
        <w:t xml:space="preserve"> on the 15</w:t>
      </w:r>
      <w:r w:rsidR="00BD1172" w:rsidRPr="00965E21">
        <w:rPr>
          <w:rFonts w:ascii="Arial" w:hAnsi="Arial" w:cs="Arial"/>
          <w:vertAlign w:val="superscript"/>
        </w:rPr>
        <w:t>th</w:t>
      </w:r>
      <w:r w:rsidR="00BD1172" w:rsidRPr="00965E21">
        <w:rPr>
          <w:rFonts w:ascii="Arial" w:hAnsi="Arial" w:cs="Arial"/>
        </w:rPr>
        <w:t xml:space="preserve"> day</w:t>
      </w:r>
      <w:r w:rsidRPr="00965E21">
        <w:rPr>
          <w:rFonts w:ascii="Arial" w:hAnsi="Arial" w:cs="Arial"/>
        </w:rPr>
        <w:t xml:space="preserve">.  Protests must be written and must include the name and address of the protestor and the request for proposal number.  It must also </w:t>
      </w:r>
      <w:r w:rsidR="00482A0C" w:rsidRPr="00965E21">
        <w:rPr>
          <w:rFonts w:ascii="Arial" w:hAnsi="Arial" w:cs="Arial"/>
        </w:rPr>
        <w:t>include</w:t>
      </w:r>
      <w:r w:rsidRPr="00965E21">
        <w:rPr>
          <w:rFonts w:ascii="Arial" w:hAnsi="Arial" w:cs="Arial"/>
        </w:rPr>
        <w:t xml:space="preserve"> a statement of the grounds for protest</w:t>
      </w:r>
      <w:r w:rsidR="00482A0C" w:rsidRPr="00965E21">
        <w:rPr>
          <w:rFonts w:ascii="Arial" w:hAnsi="Arial" w:cs="Arial"/>
        </w:rPr>
        <w:t>,</w:t>
      </w:r>
      <w:r w:rsidRPr="00965E21">
        <w:rPr>
          <w:rFonts w:ascii="Arial" w:hAnsi="Arial" w:cs="Arial"/>
        </w:rPr>
        <w:t xml:space="preserve"> including appropriate supporting exhibits</w:t>
      </w:r>
      <w:r w:rsidR="00482A0C" w:rsidRPr="00965E21">
        <w:rPr>
          <w:rFonts w:ascii="Arial" w:hAnsi="Arial" w:cs="Arial"/>
        </w:rPr>
        <w:t>,</w:t>
      </w:r>
      <w:r w:rsidRPr="00965E21">
        <w:rPr>
          <w:rFonts w:ascii="Arial" w:hAnsi="Arial" w:cs="Arial"/>
        </w:rPr>
        <w:t xml:space="preserve"> and it must specify the ruling requested from the</w:t>
      </w:r>
      <w:r w:rsidR="00052D64" w:rsidRPr="00965E21">
        <w:rPr>
          <w:rFonts w:ascii="Arial" w:hAnsi="Arial" w:cs="Arial"/>
        </w:rPr>
        <w:t xml:space="preserve"> party listed below.</w:t>
      </w:r>
      <w:r w:rsidRPr="00965E21">
        <w:rPr>
          <w:rFonts w:ascii="Arial" w:hAnsi="Arial" w:cs="Arial"/>
        </w:rPr>
        <w:t xml:space="preserve"> The protest must be delivered to</w:t>
      </w:r>
      <w:r w:rsidR="005F61C6" w:rsidRPr="00965E21">
        <w:rPr>
          <w:rFonts w:ascii="Arial" w:hAnsi="Arial" w:cs="Arial"/>
        </w:rPr>
        <w:t xml:space="preserve"> the HSD protest manager</w:t>
      </w:r>
      <w:r w:rsidRPr="00965E21">
        <w:rPr>
          <w:rFonts w:ascii="Arial" w:hAnsi="Arial" w:cs="Arial"/>
        </w:rPr>
        <w:t>:</w:t>
      </w:r>
    </w:p>
    <w:p w:rsidR="001206A3" w:rsidRPr="00965E21" w:rsidRDefault="001206A3" w:rsidP="003A056C">
      <w:pPr>
        <w:ind w:left="748"/>
        <w:rPr>
          <w:rFonts w:ascii="Arial" w:hAnsi="Arial" w:cs="Arial"/>
        </w:rPr>
      </w:pPr>
    </w:p>
    <w:p w:rsidR="00B34F15" w:rsidRPr="00965E21" w:rsidRDefault="00B34F15" w:rsidP="00B34F15">
      <w:pPr>
        <w:jc w:val="center"/>
        <w:rPr>
          <w:rFonts w:ascii="Arial" w:hAnsi="Arial" w:cs="Arial"/>
          <w:spacing w:val="-2"/>
          <w:kern w:val="24"/>
        </w:rPr>
      </w:pPr>
      <w:r w:rsidRPr="00965E21">
        <w:rPr>
          <w:rFonts w:ascii="Arial" w:hAnsi="Arial" w:cs="Arial"/>
          <w:spacing w:val="-2"/>
          <w:kern w:val="24"/>
        </w:rPr>
        <w:t>Office of General Counsel</w:t>
      </w:r>
    </w:p>
    <w:p w:rsidR="00B34F15" w:rsidRPr="00965E21" w:rsidRDefault="00B34F15" w:rsidP="00B34F15">
      <w:pPr>
        <w:jc w:val="center"/>
        <w:rPr>
          <w:rFonts w:ascii="Arial" w:hAnsi="Arial" w:cs="Arial"/>
          <w:spacing w:val="-2"/>
          <w:kern w:val="24"/>
        </w:rPr>
      </w:pPr>
      <w:r w:rsidRPr="00965E21">
        <w:rPr>
          <w:rFonts w:ascii="Arial" w:hAnsi="Arial" w:cs="Arial"/>
          <w:spacing w:val="-2"/>
          <w:kern w:val="24"/>
        </w:rPr>
        <w:t>Pollon Plaza</w:t>
      </w:r>
    </w:p>
    <w:p w:rsidR="00B34F15" w:rsidRPr="00965E21" w:rsidRDefault="00B34F15" w:rsidP="00B34F15">
      <w:pPr>
        <w:jc w:val="center"/>
        <w:rPr>
          <w:rFonts w:ascii="Arial" w:hAnsi="Arial" w:cs="Arial"/>
          <w:spacing w:val="-2"/>
          <w:kern w:val="24"/>
        </w:rPr>
      </w:pPr>
      <w:r w:rsidRPr="00965E21">
        <w:rPr>
          <w:rFonts w:ascii="Arial" w:hAnsi="Arial" w:cs="Arial"/>
          <w:spacing w:val="-2"/>
          <w:kern w:val="24"/>
        </w:rPr>
        <w:t>2009 South Pacheco</w:t>
      </w:r>
    </w:p>
    <w:p w:rsidR="00B34F15" w:rsidRPr="00965E21" w:rsidRDefault="00B34F15" w:rsidP="00B34F15">
      <w:pPr>
        <w:jc w:val="center"/>
        <w:rPr>
          <w:rFonts w:ascii="Arial" w:hAnsi="Arial" w:cs="Arial"/>
          <w:spacing w:val="-2"/>
          <w:kern w:val="24"/>
        </w:rPr>
      </w:pPr>
      <w:r w:rsidRPr="00965E21">
        <w:rPr>
          <w:rFonts w:ascii="Arial" w:hAnsi="Arial" w:cs="Arial"/>
          <w:spacing w:val="-2"/>
          <w:kern w:val="24"/>
        </w:rPr>
        <w:t>Santa Fe, New Mexico 87505</w:t>
      </w:r>
    </w:p>
    <w:p w:rsidR="00B34F15" w:rsidRPr="00965E21" w:rsidRDefault="00B34F15" w:rsidP="00B34F15">
      <w:pPr>
        <w:jc w:val="center"/>
        <w:rPr>
          <w:rFonts w:ascii="Arial" w:hAnsi="Arial" w:cs="Arial"/>
          <w:spacing w:val="-2"/>
          <w:kern w:val="24"/>
        </w:rPr>
      </w:pPr>
    </w:p>
    <w:p w:rsidR="00B34F15" w:rsidRPr="00965E21" w:rsidRDefault="00B34F15" w:rsidP="00B34F15">
      <w:pPr>
        <w:jc w:val="center"/>
        <w:rPr>
          <w:rFonts w:ascii="Arial" w:hAnsi="Arial" w:cs="Arial"/>
          <w:spacing w:val="-2"/>
          <w:kern w:val="24"/>
        </w:rPr>
      </w:pPr>
      <w:r w:rsidRPr="00965E21">
        <w:rPr>
          <w:rFonts w:ascii="Arial" w:hAnsi="Arial" w:cs="Arial"/>
          <w:spacing w:val="-2"/>
          <w:kern w:val="24"/>
        </w:rPr>
        <w:t>Mailing Address:</w:t>
      </w:r>
    </w:p>
    <w:p w:rsidR="00B34F15" w:rsidRPr="00965E21" w:rsidRDefault="00B34F15" w:rsidP="00B34F15">
      <w:pPr>
        <w:jc w:val="center"/>
        <w:rPr>
          <w:rFonts w:ascii="Arial" w:hAnsi="Arial" w:cs="Arial"/>
          <w:spacing w:val="-2"/>
          <w:kern w:val="24"/>
        </w:rPr>
      </w:pPr>
      <w:r w:rsidRPr="00965E21">
        <w:rPr>
          <w:rFonts w:ascii="Arial" w:hAnsi="Arial" w:cs="Arial"/>
          <w:spacing w:val="-2"/>
          <w:kern w:val="24"/>
        </w:rPr>
        <w:t>P.O. Box 2348</w:t>
      </w:r>
    </w:p>
    <w:p w:rsidR="00B34F15" w:rsidRPr="00965E21" w:rsidRDefault="00B34F15" w:rsidP="00B34F15">
      <w:pPr>
        <w:jc w:val="center"/>
        <w:rPr>
          <w:rFonts w:ascii="Arial" w:hAnsi="Arial" w:cs="Arial"/>
          <w:spacing w:val="-2"/>
          <w:kern w:val="24"/>
        </w:rPr>
      </w:pPr>
      <w:r w:rsidRPr="00965E21">
        <w:rPr>
          <w:rFonts w:ascii="Arial" w:hAnsi="Arial" w:cs="Arial"/>
          <w:spacing w:val="-2"/>
          <w:kern w:val="24"/>
        </w:rPr>
        <w:t>Santa Fe, New Mexico 87504-2348</w:t>
      </w:r>
    </w:p>
    <w:p w:rsidR="001206A3" w:rsidRPr="00965E21" w:rsidRDefault="001206A3">
      <w:pPr>
        <w:rPr>
          <w:rFonts w:ascii="Arial" w:hAnsi="Arial" w:cs="Arial"/>
        </w:rPr>
      </w:pPr>
    </w:p>
    <w:p w:rsidR="005F61C6" w:rsidRPr="00965E21" w:rsidRDefault="005F61C6" w:rsidP="00625D80">
      <w:pPr>
        <w:ind w:left="748"/>
        <w:rPr>
          <w:rFonts w:ascii="Arial" w:hAnsi="Arial" w:cs="Arial"/>
        </w:rPr>
      </w:pPr>
    </w:p>
    <w:p w:rsidR="00DE2DAE" w:rsidRPr="00700D5F" w:rsidRDefault="001206A3" w:rsidP="00700D5F">
      <w:pPr>
        <w:ind w:left="748"/>
        <w:jc w:val="center"/>
        <w:rPr>
          <w:rFonts w:ascii="Arial" w:hAnsi="Arial" w:cs="Arial"/>
          <w:b/>
        </w:rPr>
      </w:pPr>
      <w:r w:rsidRPr="00700D5F">
        <w:rPr>
          <w:rFonts w:ascii="Arial" w:hAnsi="Arial" w:cs="Arial"/>
          <w:b/>
        </w:rPr>
        <w:t>Protests received after the deadline will not be accepted.</w:t>
      </w:r>
    </w:p>
    <w:p w:rsidR="00DE2DAE" w:rsidRPr="00965E21" w:rsidRDefault="00DE2DAE" w:rsidP="00DE2DAE">
      <w:pPr>
        <w:pStyle w:val="Heading2"/>
        <w:numPr>
          <w:ilvl w:val="0"/>
          <w:numId w:val="10"/>
        </w:numPr>
        <w:ind w:left="360"/>
        <w:rPr>
          <w:rFonts w:ascii="Arial" w:hAnsi="Arial"/>
          <w:i/>
          <w:sz w:val="24"/>
          <w:szCs w:val="24"/>
        </w:rPr>
      </w:pPr>
      <w:r w:rsidRPr="00965E21">
        <w:rPr>
          <w:rFonts w:ascii="Arial" w:hAnsi="Arial"/>
          <w:sz w:val="24"/>
          <w:szCs w:val="24"/>
        </w:rPr>
        <w:br w:type="page"/>
      </w:r>
      <w:bookmarkStart w:id="38" w:name="_Toc377565325"/>
      <w:bookmarkStart w:id="39" w:name="_Toc413079240"/>
      <w:r w:rsidRPr="00965E21">
        <w:rPr>
          <w:rFonts w:ascii="Arial" w:hAnsi="Arial"/>
          <w:sz w:val="24"/>
          <w:szCs w:val="24"/>
        </w:rPr>
        <w:lastRenderedPageBreak/>
        <w:t>GENERAL REQUIREMENTS</w:t>
      </w:r>
      <w:bookmarkEnd w:id="38"/>
      <w:bookmarkEnd w:id="39"/>
    </w:p>
    <w:p w:rsidR="001206A3" w:rsidRPr="00965E21" w:rsidRDefault="001206A3" w:rsidP="00C073AC">
      <w:pPr>
        <w:numPr>
          <w:ilvl w:val="0"/>
          <w:numId w:val="21"/>
        </w:numPr>
        <w:spacing w:before="240" w:after="120"/>
        <w:rPr>
          <w:rFonts w:ascii="Arial" w:hAnsi="Arial" w:cs="Arial"/>
          <w:b/>
        </w:rPr>
      </w:pPr>
      <w:bookmarkStart w:id="40" w:name="_Toc312927541"/>
      <w:bookmarkStart w:id="41" w:name="_Toc377565326"/>
      <w:r w:rsidRPr="00965E21">
        <w:rPr>
          <w:rFonts w:ascii="Arial" w:hAnsi="Arial" w:cs="Arial"/>
          <w:b/>
        </w:rPr>
        <w:t>Acceptance of Conditions Governing the Procurement</w:t>
      </w:r>
      <w:bookmarkEnd w:id="40"/>
      <w:bookmarkEnd w:id="41"/>
    </w:p>
    <w:p w:rsidR="001206A3" w:rsidRPr="00965E21" w:rsidRDefault="001206A3" w:rsidP="00A04784">
      <w:pPr>
        <w:ind w:left="748"/>
        <w:jc w:val="both"/>
        <w:rPr>
          <w:rFonts w:ascii="Arial" w:hAnsi="Arial" w:cs="Arial"/>
        </w:rPr>
      </w:pPr>
      <w:r w:rsidRPr="00965E21">
        <w:rPr>
          <w:rFonts w:ascii="Arial" w:hAnsi="Arial" w:cs="Arial"/>
        </w:rPr>
        <w:t>Potential Offerors must indicate their acceptance of the Conditions Governing the Procurement section in the</w:t>
      </w:r>
      <w:r w:rsidR="00A04784">
        <w:rPr>
          <w:rFonts w:ascii="Arial" w:hAnsi="Arial" w:cs="Arial"/>
        </w:rPr>
        <w:t xml:space="preserve"> L</w:t>
      </w:r>
      <w:r w:rsidRPr="00965E21">
        <w:rPr>
          <w:rFonts w:ascii="Arial" w:hAnsi="Arial" w:cs="Arial"/>
        </w:rPr>
        <w:t xml:space="preserve">etter of </w:t>
      </w:r>
      <w:r w:rsidR="00A04784">
        <w:rPr>
          <w:rFonts w:ascii="Arial" w:hAnsi="Arial" w:cs="Arial"/>
        </w:rPr>
        <w:t>T</w:t>
      </w:r>
      <w:r w:rsidRPr="00965E21">
        <w:rPr>
          <w:rFonts w:ascii="Arial" w:hAnsi="Arial" w:cs="Arial"/>
        </w:rPr>
        <w:t xml:space="preserve">ransmittal.  Submission of a proposal constitutes acceptance of the Evaluation Factors </w:t>
      </w:r>
      <w:r w:rsidR="00A04784">
        <w:rPr>
          <w:rFonts w:ascii="Arial" w:hAnsi="Arial" w:cs="Arial"/>
        </w:rPr>
        <w:t>identifie</w:t>
      </w:r>
      <w:r w:rsidRPr="00965E21">
        <w:rPr>
          <w:rFonts w:ascii="Arial" w:hAnsi="Arial" w:cs="Arial"/>
        </w:rPr>
        <w:t>d in Section</w:t>
      </w:r>
      <w:r w:rsidR="00A04784">
        <w:rPr>
          <w:rFonts w:ascii="Arial" w:hAnsi="Arial" w:cs="Arial"/>
        </w:rPr>
        <w:t>s I</w:t>
      </w:r>
      <w:r w:rsidRPr="00965E21">
        <w:rPr>
          <w:rFonts w:ascii="Arial" w:hAnsi="Arial" w:cs="Arial"/>
        </w:rPr>
        <w:t xml:space="preserve">V </w:t>
      </w:r>
      <w:r w:rsidR="00A04784">
        <w:rPr>
          <w:rFonts w:ascii="Arial" w:hAnsi="Arial" w:cs="Arial"/>
        </w:rPr>
        <w:t xml:space="preserve">and V </w:t>
      </w:r>
      <w:r w:rsidRPr="00965E21">
        <w:rPr>
          <w:rFonts w:ascii="Arial" w:hAnsi="Arial" w:cs="Arial"/>
        </w:rPr>
        <w:t xml:space="preserve">of this RFP. </w:t>
      </w:r>
    </w:p>
    <w:p w:rsidR="001206A3" w:rsidRPr="00965E21" w:rsidRDefault="001206A3" w:rsidP="00C073AC">
      <w:pPr>
        <w:numPr>
          <w:ilvl w:val="0"/>
          <w:numId w:val="21"/>
        </w:numPr>
        <w:spacing w:before="240" w:after="120"/>
        <w:rPr>
          <w:rFonts w:ascii="Arial" w:hAnsi="Arial" w:cs="Arial"/>
          <w:b/>
        </w:rPr>
      </w:pPr>
      <w:bookmarkStart w:id="42" w:name="_Toc377565327"/>
      <w:r w:rsidRPr="00965E21">
        <w:rPr>
          <w:rFonts w:ascii="Arial" w:hAnsi="Arial" w:cs="Arial"/>
          <w:b/>
        </w:rPr>
        <w:t>Incurring Cost</w:t>
      </w:r>
      <w:bookmarkEnd w:id="42"/>
    </w:p>
    <w:p w:rsidR="002F3A62" w:rsidRPr="00965E21" w:rsidRDefault="001206A3" w:rsidP="00A04784">
      <w:pPr>
        <w:ind w:left="748"/>
        <w:jc w:val="both"/>
        <w:rPr>
          <w:rFonts w:ascii="Arial" w:hAnsi="Arial" w:cs="Arial"/>
        </w:rPr>
      </w:pPr>
      <w:r w:rsidRPr="00965E21">
        <w:rPr>
          <w:rFonts w:ascii="Arial" w:hAnsi="Arial" w:cs="Arial"/>
        </w:rPr>
        <w:t>Any cost incurred by the potential Offeror in preparation, transmittal, and/or presentation of any proposal or material submitted in response to this RFP shall be borne solely by the Offeror.</w:t>
      </w:r>
      <w:r w:rsidR="00C769F3" w:rsidRPr="00965E21">
        <w:rPr>
          <w:rFonts w:ascii="Arial" w:hAnsi="Arial" w:cs="Arial"/>
        </w:rPr>
        <w:t xml:space="preserve"> </w:t>
      </w:r>
      <w:r w:rsidR="002F3A62" w:rsidRPr="00965E21">
        <w:rPr>
          <w:rFonts w:ascii="Arial" w:hAnsi="Arial" w:cs="Arial"/>
        </w:rPr>
        <w:t xml:space="preserve">Any cost incurred by the </w:t>
      </w:r>
      <w:r w:rsidR="005E444A" w:rsidRPr="00965E21">
        <w:rPr>
          <w:rFonts w:ascii="Arial" w:hAnsi="Arial" w:cs="Arial"/>
        </w:rPr>
        <w:t>O</w:t>
      </w:r>
      <w:r w:rsidR="002F3A62" w:rsidRPr="00965E21">
        <w:rPr>
          <w:rFonts w:ascii="Arial" w:hAnsi="Arial" w:cs="Arial"/>
        </w:rPr>
        <w:t xml:space="preserve">fferor for set up and demonstration of </w:t>
      </w:r>
      <w:r w:rsidR="00A04784">
        <w:rPr>
          <w:rFonts w:ascii="Arial" w:hAnsi="Arial" w:cs="Arial"/>
        </w:rPr>
        <w:t>any</w:t>
      </w:r>
      <w:r w:rsidR="002F3A62" w:rsidRPr="00965E21">
        <w:rPr>
          <w:rFonts w:ascii="Arial" w:hAnsi="Arial" w:cs="Arial"/>
        </w:rPr>
        <w:t xml:space="preserve"> proposed equipment and/or system shall be borne solely by the </w:t>
      </w:r>
      <w:r w:rsidR="005E444A" w:rsidRPr="00965E21">
        <w:rPr>
          <w:rFonts w:ascii="Arial" w:hAnsi="Arial" w:cs="Arial"/>
        </w:rPr>
        <w:t>O</w:t>
      </w:r>
      <w:r w:rsidR="002F3A62" w:rsidRPr="00965E21">
        <w:rPr>
          <w:rFonts w:ascii="Arial" w:hAnsi="Arial" w:cs="Arial"/>
        </w:rPr>
        <w:t>fferor.</w:t>
      </w:r>
    </w:p>
    <w:p w:rsidR="001206A3" w:rsidRPr="00965E21" w:rsidRDefault="001206A3" w:rsidP="00C073AC">
      <w:pPr>
        <w:numPr>
          <w:ilvl w:val="0"/>
          <w:numId w:val="21"/>
        </w:numPr>
        <w:spacing w:before="240" w:after="120"/>
        <w:rPr>
          <w:rFonts w:ascii="Arial" w:hAnsi="Arial" w:cs="Arial"/>
          <w:b/>
        </w:rPr>
      </w:pPr>
      <w:bookmarkStart w:id="43" w:name="_Toc377565328"/>
      <w:r w:rsidRPr="00965E21">
        <w:rPr>
          <w:rFonts w:ascii="Arial" w:hAnsi="Arial" w:cs="Arial"/>
          <w:b/>
        </w:rPr>
        <w:t>Prime Contractor Responsibility</w:t>
      </w:r>
      <w:bookmarkEnd w:id="43"/>
    </w:p>
    <w:p w:rsidR="001206A3" w:rsidRPr="00965E21" w:rsidRDefault="00EF51A7" w:rsidP="00A04784">
      <w:pPr>
        <w:ind w:left="748"/>
        <w:jc w:val="both"/>
        <w:rPr>
          <w:rFonts w:ascii="Arial" w:hAnsi="Arial" w:cs="Arial"/>
        </w:rPr>
      </w:pPr>
      <w:r w:rsidRPr="00965E21">
        <w:rPr>
          <w:rFonts w:ascii="Arial" w:hAnsi="Arial" w:cs="Arial"/>
        </w:rPr>
        <w:t xml:space="preserve">Any </w:t>
      </w:r>
      <w:r w:rsidR="00C769F3" w:rsidRPr="00965E21">
        <w:rPr>
          <w:rFonts w:ascii="Arial" w:hAnsi="Arial" w:cs="Arial"/>
        </w:rPr>
        <w:t xml:space="preserve">contractual agreement </w:t>
      </w:r>
      <w:r w:rsidR="001206A3" w:rsidRPr="00965E21">
        <w:rPr>
          <w:rFonts w:ascii="Arial" w:hAnsi="Arial" w:cs="Arial"/>
        </w:rPr>
        <w:t xml:space="preserve">that may result from this RFP shall specify that the prime contractor is solely responsible for fulfillment of </w:t>
      </w:r>
      <w:r w:rsidR="00C769F3" w:rsidRPr="00965E21">
        <w:rPr>
          <w:rFonts w:ascii="Arial" w:hAnsi="Arial" w:cs="Arial"/>
        </w:rPr>
        <w:t>all requirements of the contractual agreement</w:t>
      </w:r>
      <w:r w:rsidR="001206A3" w:rsidRPr="00965E21">
        <w:rPr>
          <w:rFonts w:ascii="Arial" w:hAnsi="Arial" w:cs="Arial"/>
        </w:rPr>
        <w:t xml:space="preserve"> with a state agency which may derive from this RFP. The state agency </w:t>
      </w:r>
      <w:r w:rsidR="00C769F3" w:rsidRPr="00965E21">
        <w:rPr>
          <w:rFonts w:ascii="Arial" w:hAnsi="Arial" w:cs="Arial"/>
        </w:rPr>
        <w:t xml:space="preserve">entering into a contractual agreement with a </w:t>
      </w:r>
      <w:r w:rsidR="00E66238" w:rsidRPr="00965E21">
        <w:rPr>
          <w:rFonts w:ascii="Arial" w:hAnsi="Arial" w:cs="Arial"/>
        </w:rPr>
        <w:t>Contractor</w:t>
      </w:r>
      <w:r w:rsidR="00C769F3" w:rsidRPr="00965E21">
        <w:rPr>
          <w:rFonts w:ascii="Arial" w:hAnsi="Arial" w:cs="Arial"/>
        </w:rPr>
        <w:t xml:space="preserve"> </w:t>
      </w:r>
      <w:r w:rsidRPr="00965E21">
        <w:rPr>
          <w:rFonts w:ascii="Arial" w:hAnsi="Arial" w:cs="Arial"/>
        </w:rPr>
        <w:t xml:space="preserve">will make </w:t>
      </w:r>
      <w:r w:rsidR="001206A3" w:rsidRPr="00965E21">
        <w:rPr>
          <w:rFonts w:ascii="Arial" w:hAnsi="Arial" w:cs="Arial"/>
        </w:rPr>
        <w:t>payments to only the prime contractor.</w:t>
      </w:r>
    </w:p>
    <w:p w:rsidR="001206A3" w:rsidRPr="00965E21" w:rsidRDefault="001206A3" w:rsidP="00C073AC">
      <w:pPr>
        <w:numPr>
          <w:ilvl w:val="0"/>
          <w:numId w:val="21"/>
        </w:numPr>
        <w:spacing w:before="240" w:after="120"/>
        <w:rPr>
          <w:rFonts w:ascii="Arial" w:hAnsi="Arial" w:cs="Arial"/>
          <w:b/>
        </w:rPr>
      </w:pPr>
      <w:bookmarkStart w:id="44" w:name="_Toc312927544"/>
      <w:bookmarkStart w:id="45" w:name="_Toc377565329"/>
      <w:r w:rsidRPr="00965E21">
        <w:rPr>
          <w:rFonts w:ascii="Arial" w:hAnsi="Arial" w:cs="Arial"/>
          <w:b/>
        </w:rPr>
        <w:t>Subcontractors</w:t>
      </w:r>
      <w:bookmarkEnd w:id="44"/>
      <w:r w:rsidR="00E7279C" w:rsidRPr="00965E21">
        <w:rPr>
          <w:rFonts w:ascii="Arial" w:hAnsi="Arial" w:cs="Arial"/>
          <w:b/>
        </w:rPr>
        <w:t>/Consent</w:t>
      </w:r>
      <w:bookmarkEnd w:id="45"/>
    </w:p>
    <w:p w:rsidR="001206A3" w:rsidRPr="00965E21" w:rsidRDefault="001206A3" w:rsidP="00A04784">
      <w:pPr>
        <w:ind w:left="748" w:right="-60"/>
        <w:jc w:val="both"/>
        <w:rPr>
          <w:rFonts w:ascii="Arial" w:hAnsi="Arial" w:cs="Arial"/>
        </w:rPr>
      </w:pPr>
      <w:r w:rsidRPr="00965E21">
        <w:rPr>
          <w:rFonts w:ascii="Arial" w:hAnsi="Arial" w:cs="Arial"/>
        </w:rPr>
        <w:t>The use of subcontractors is allowed. The prime contractor shall be wholly responsible for the ent</w:t>
      </w:r>
      <w:r w:rsidR="00EF51A7" w:rsidRPr="00965E21">
        <w:rPr>
          <w:rFonts w:ascii="Arial" w:hAnsi="Arial" w:cs="Arial"/>
        </w:rPr>
        <w:t xml:space="preserve">ire performance of the </w:t>
      </w:r>
      <w:r w:rsidR="00E7279C" w:rsidRPr="00965E21">
        <w:rPr>
          <w:rFonts w:ascii="Arial" w:hAnsi="Arial" w:cs="Arial"/>
        </w:rPr>
        <w:t>contractual agreement</w:t>
      </w:r>
      <w:r w:rsidR="00EF51A7" w:rsidRPr="00965E21">
        <w:rPr>
          <w:rFonts w:ascii="Arial" w:hAnsi="Arial" w:cs="Arial"/>
        </w:rPr>
        <w:t xml:space="preserve"> </w:t>
      </w:r>
      <w:r w:rsidRPr="00965E21">
        <w:rPr>
          <w:rFonts w:ascii="Arial" w:hAnsi="Arial" w:cs="Arial"/>
        </w:rPr>
        <w:t xml:space="preserve">whether or not subcontractors are used.  Additionally, the prime contractor must receive </w:t>
      </w:r>
      <w:r w:rsidR="00E20F2E" w:rsidRPr="00965E21">
        <w:rPr>
          <w:rFonts w:ascii="Arial" w:hAnsi="Arial" w:cs="Arial"/>
        </w:rPr>
        <w:t xml:space="preserve">written </w:t>
      </w:r>
      <w:r w:rsidRPr="00965E21">
        <w:rPr>
          <w:rFonts w:ascii="Arial" w:hAnsi="Arial" w:cs="Arial"/>
        </w:rPr>
        <w:t xml:space="preserve">approval from the agency </w:t>
      </w:r>
      <w:r w:rsidR="00E7279C" w:rsidRPr="00965E21">
        <w:rPr>
          <w:rFonts w:ascii="Arial" w:hAnsi="Arial" w:cs="Arial"/>
        </w:rPr>
        <w:t>awarding any resultant contract</w:t>
      </w:r>
      <w:r w:rsidRPr="00965E21">
        <w:rPr>
          <w:rFonts w:ascii="Arial" w:hAnsi="Arial" w:cs="Arial"/>
        </w:rPr>
        <w:t>, before any subcontractor is used during the term of this agreement.</w:t>
      </w:r>
    </w:p>
    <w:p w:rsidR="001206A3" w:rsidRPr="00965E21" w:rsidRDefault="001206A3" w:rsidP="00C073AC">
      <w:pPr>
        <w:numPr>
          <w:ilvl w:val="0"/>
          <w:numId w:val="21"/>
        </w:numPr>
        <w:spacing w:before="240" w:after="120"/>
        <w:rPr>
          <w:rFonts w:ascii="Arial" w:hAnsi="Arial" w:cs="Arial"/>
          <w:b/>
        </w:rPr>
      </w:pPr>
      <w:bookmarkStart w:id="46" w:name="_Toc377565330"/>
      <w:r w:rsidRPr="00965E21">
        <w:rPr>
          <w:rFonts w:ascii="Arial" w:hAnsi="Arial" w:cs="Arial"/>
          <w:b/>
        </w:rPr>
        <w:t>Amended Proposals</w:t>
      </w:r>
      <w:bookmarkEnd w:id="46"/>
    </w:p>
    <w:p w:rsidR="005E3420" w:rsidRPr="00965E21" w:rsidRDefault="001206A3" w:rsidP="00A04784">
      <w:pPr>
        <w:ind w:left="748"/>
        <w:jc w:val="both"/>
        <w:rPr>
          <w:rFonts w:ascii="Arial" w:hAnsi="Arial" w:cs="Arial"/>
        </w:rPr>
      </w:pPr>
      <w:r w:rsidRPr="00965E21">
        <w:rPr>
          <w:rFonts w:ascii="Arial" w:hAnsi="Arial" w:cs="Arial"/>
        </w:rPr>
        <w:t xml:space="preserve">An Offeror may submit an amended proposal before the deadline for receipt of proposals. </w:t>
      </w:r>
      <w:r w:rsidR="00E20F2E" w:rsidRPr="00965E21">
        <w:rPr>
          <w:rFonts w:ascii="Arial" w:hAnsi="Arial" w:cs="Arial"/>
        </w:rPr>
        <w:t>An</w:t>
      </w:r>
      <w:r w:rsidRPr="00965E21">
        <w:rPr>
          <w:rFonts w:ascii="Arial" w:hAnsi="Arial" w:cs="Arial"/>
        </w:rPr>
        <w:t xml:space="preserve"> amended proposal must be </w:t>
      </w:r>
      <w:r w:rsidR="00E20F2E" w:rsidRPr="00965E21">
        <w:rPr>
          <w:rFonts w:ascii="Arial" w:hAnsi="Arial" w:cs="Arial"/>
        </w:rPr>
        <w:t xml:space="preserve">a </w:t>
      </w:r>
      <w:r w:rsidRPr="00965E21">
        <w:rPr>
          <w:rFonts w:ascii="Arial" w:hAnsi="Arial" w:cs="Arial"/>
        </w:rPr>
        <w:t>complete replacement for a previously submitted proposal and must be clearly identified as such in th</w:t>
      </w:r>
      <w:r w:rsidR="002F3A62" w:rsidRPr="00965E21">
        <w:rPr>
          <w:rFonts w:ascii="Arial" w:hAnsi="Arial" w:cs="Arial"/>
        </w:rPr>
        <w:t xml:space="preserve">e transmittal letter.  The Agency </w:t>
      </w:r>
      <w:r w:rsidRPr="00965E21">
        <w:rPr>
          <w:rFonts w:ascii="Arial" w:hAnsi="Arial" w:cs="Arial"/>
        </w:rPr>
        <w:t>personnel will not merge, collate, or assemble proposal materials.</w:t>
      </w:r>
    </w:p>
    <w:p w:rsidR="001206A3" w:rsidRPr="00965E21" w:rsidRDefault="00C83020" w:rsidP="00C073AC">
      <w:pPr>
        <w:numPr>
          <w:ilvl w:val="0"/>
          <w:numId w:val="21"/>
        </w:numPr>
        <w:spacing w:before="240" w:after="120"/>
        <w:rPr>
          <w:rFonts w:ascii="Arial" w:hAnsi="Arial" w:cs="Arial"/>
          <w:b/>
        </w:rPr>
      </w:pPr>
      <w:bookmarkStart w:id="47" w:name="_Toc377565331"/>
      <w:r w:rsidRPr="00965E21">
        <w:rPr>
          <w:rFonts w:ascii="Arial" w:hAnsi="Arial" w:cs="Arial"/>
          <w:b/>
        </w:rPr>
        <w:t>Offeror</w:t>
      </w:r>
      <w:r w:rsidR="00AD6700" w:rsidRPr="00965E21">
        <w:rPr>
          <w:rFonts w:ascii="Arial" w:hAnsi="Arial" w:cs="Arial"/>
          <w:b/>
        </w:rPr>
        <w:t>’</w:t>
      </w:r>
      <w:r w:rsidRPr="00965E21">
        <w:rPr>
          <w:rFonts w:ascii="Arial" w:hAnsi="Arial" w:cs="Arial"/>
          <w:b/>
        </w:rPr>
        <w:t>s</w:t>
      </w:r>
      <w:r w:rsidR="001206A3" w:rsidRPr="00965E21">
        <w:rPr>
          <w:rFonts w:ascii="Arial" w:hAnsi="Arial" w:cs="Arial"/>
          <w:b/>
        </w:rPr>
        <w:t xml:space="preserve"> Rights to Withdraw Proposal</w:t>
      </w:r>
      <w:bookmarkEnd w:id="47"/>
    </w:p>
    <w:p w:rsidR="001206A3" w:rsidRPr="00965E21" w:rsidRDefault="001206A3" w:rsidP="00A04784">
      <w:pPr>
        <w:ind w:left="748" w:right="-60"/>
        <w:jc w:val="both"/>
        <w:rPr>
          <w:rFonts w:ascii="Arial" w:hAnsi="Arial" w:cs="Arial"/>
        </w:rPr>
      </w:pPr>
      <w:r w:rsidRPr="00965E21">
        <w:rPr>
          <w:rFonts w:ascii="Arial" w:hAnsi="Arial" w:cs="Arial"/>
        </w:rPr>
        <w:t xml:space="preserve">Offerors will be </w:t>
      </w:r>
      <w:r w:rsidR="008A607C" w:rsidRPr="00965E21">
        <w:rPr>
          <w:rFonts w:ascii="Arial" w:hAnsi="Arial" w:cs="Arial"/>
        </w:rPr>
        <w:t>permitt</w:t>
      </w:r>
      <w:r w:rsidRPr="00965E21">
        <w:rPr>
          <w:rFonts w:ascii="Arial" w:hAnsi="Arial" w:cs="Arial"/>
        </w:rPr>
        <w:t xml:space="preserve">ed to withdraw their proposals at any time prior to the deadline for receipt of proposals.  The Offeror must submit a written withdrawal request </w:t>
      </w:r>
      <w:r w:rsidR="008A607C" w:rsidRPr="00965E21">
        <w:rPr>
          <w:rFonts w:ascii="Arial" w:hAnsi="Arial" w:cs="Arial"/>
        </w:rPr>
        <w:t xml:space="preserve">signed by the Offeror’s duly authorized representative and </w:t>
      </w:r>
      <w:r w:rsidRPr="00965E21">
        <w:rPr>
          <w:rFonts w:ascii="Arial" w:hAnsi="Arial" w:cs="Arial"/>
        </w:rPr>
        <w:t>addressed to the Procurement Manager</w:t>
      </w:r>
      <w:r w:rsidR="008A607C" w:rsidRPr="00965E21">
        <w:rPr>
          <w:rFonts w:ascii="Arial" w:hAnsi="Arial" w:cs="Arial"/>
        </w:rPr>
        <w:t>.</w:t>
      </w:r>
    </w:p>
    <w:p w:rsidR="001206A3" w:rsidRPr="00965E21" w:rsidRDefault="001206A3" w:rsidP="00C114A8">
      <w:pPr>
        <w:ind w:left="748"/>
        <w:rPr>
          <w:rFonts w:ascii="Arial" w:hAnsi="Arial" w:cs="Arial"/>
        </w:rPr>
      </w:pPr>
    </w:p>
    <w:p w:rsidR="001206A3" w:rsidRPr="00965E21" w:rsidRDefault="001206A3" w:rsidP="00A04784">
      <w:pPr>
        <w:ind w:left="748"/>
        <w:jc w:val="both"/>
        <w:rPr>
          <w:rFonts w:ascii="Arial" w:hAnsi="Arial" w:cs="Arial"/>
        </w:rPr>
      </w:pPr>
      <w:r w:rsidRPr="00965E21">
        <w:rPr>
          <w:rFonts w:ascii="Arial" w:hAnsi="Arial" w:cs="Arial"/>
        </w:rPr>
        <w:t>The approval or denial of withdrawal requests received after the deadline for receipt of the proposals is governed by the applicable procurement regulations.</w:t>
      </w:r>
    </w:p>
    <w:p w:rsidR="00F901C7" w:rsidRPr="00965E21" w:rsidRDefault="00F901C7" w:rsidP="00C114A8">
      <w:pPr>
        <w:ind w:left="748"/>
        <w:rPr>
          <w:rFonts w:ascii="Arial" w:hAnsi="Arial" w:cs="Arial"/>
        </w:rPr>
      </w:pPr>
    </w:p>
    <w:p w:rsidR="00F901C7" w:rsidRPr="00965E21" w:rsidRDefault="00F901C7" w:rsidP="00C114A8">
      <w:pPr>
        <w:ind w:left="748"/>
        <w:rPr>
          <w:rFonts w:ascii="Arial" w:hAnsi="Arial" w:cs="Arial"/>
        </w:rPr>
      </w:pPr>
    </w:p>
    <w:p w:rsidR="001206A3" w:rsidRPr="00965E21" w:rsidRDefault="00B94CEC" w:rsidP="00C073AC">
      <w:pPr>
        <w:numPr>
          <w:ilvl w:val="0"/>
          <w:numId w:val="21"/>
        </w:numPr>
        <w:spacing w:before="240" w:after="120"/>
        <w:rPr>
          <w:rFonts w:ascii="Arial" w:hAnsi="Arial" w:cs="Arial"/>
          <w:b/>
        </w:rPr>
      </w:pPr>
      <w:bookmarkStart w:id="48" w:name="_Toc377565332"/>
      <w:r>
        <w:rPr>
          <w:rFonts w:ascii="Arial" w:hAnsi="Arial" w:cs="Arial"/>
          <w:b/>
        </w:rPr>
        <w:lastRenderedPageBreak/>
        <w:t>P</w:t>
      </w:r>
      <w:r w:rsidR="001206A3" w:rsidRPr="00965E21">
        <w:rPr>
          <w:rFonts w:ascii="Arial" w:hAnsi="Arial" w:cs="Arial"/>
          <w:b/>
        </w:rPr>
        <w:t>roposal Offer Firm</w:t>
      </w:r>
      <w:bookmarkEnd w:id="48"/>
    </w:p>
    <w:p w:rsidR="007C0C22" w:rsidRPr="00965E21" w:rsidRDefault="007C0C22" w:rsidP="00A04784">
      <w:pPr>
        <w:ind w:left="748"/>
        <w:jc w:val="both"/>
        <w:rPr>
          <w:rFonts w:ascii="Arial" w:hAnsi="Arial" w:cs="Arial"/>
        </w:rPr>
      </w:pPr>
      <w:r w:rsidRPr="00965E21">
        <w:rPr>
          <w:rFonts w:ascii="Arial" w:hAnsi="Arial" w:cs="Arial"/>
        </w:rPr>
        <w:t>Responses to this RFP, including proposal prices for services, will be considered firm for one hundred twenty (120) days after the due date for receipt of proposals or ninety (90) days after the due date for the receipt of a best and final offer, if the Offeror is invited or required to submit one.</w:t>
      </w:r>
    </w:p>
    <w:p w:rsidR="001206A3" w:rsidRPr="00965E21" w:rsidRDefault="001206A3" w:rsidP="00C073AC">
      <w:pPr>
        <w:numPr>
          <w:ilvl w:val="0"/>
          <w:numId w:val="21"/>
        </w:numPr>
        <w:spacing w:before="240" w:after="120"/>
        <w:rPr>
          <w:rFonts w:ascii="Arial" w:hAnsi="Arial" w:cs="Arial"/>
          <w:b/>
        </w:rPr>
      </w:pPr>
      <w:bookmarkStart w:id="49" w:name="_Toc377565333"/>
      <w:r w:rsidRPr="00965E21">
        <w:rPr>
          <w:rFonts w:ascii="Arial" w:hAnsi="Arial" w:cs="Arial"/>
          <w:b/>
        </w:rPr>
        <w:t>Disclosure of Proposal Contents</w:t>
      </w:r>
      <w:bookmarkEnd w:id="49"/>
    </w:p>
    <w:p w:rsidR="001206A3" w:rsidRPr="00965E21" w:rsidRDefault="001E0523" w:rsidP="00A04784">
      <w:pPr>
        <w:numPr>
          <w:ilvl w:val="0"/>
          <w:numId w:val="11"/>
        </w:numPr>
        <w:spacing w:after="120"/>
        <w:jc w:val="both"/>
        <w:rPr>
          <w:rFonts w:ascii="Arial" w:hAnsi="Arial" w:cs="Arial"/>
        </w:rPr>
      </w:pPr>
      <w:r w:rsidRPr="00965E21">
        <w:rPr>
          <w:rFonts w:ascii="Arial" w:hAnsi="Arial" w:cs="Arial"/>
        </w:rPr>
        <w:t>P</w:t>
      </w:r>
      <w:r w:rsidR="001206A3" w:rsidRPr="00965E21">
        <w:rPr>
          <w:rFonts w:ascii="Arial" w:hAnsi="Arial" w:cs="Arial"/>
        </w:rPr>
        <w:t>roposals will be kept confidential until negoti</w:t>
      </w:r>
      <w:r w:rsidR="002F3A62" w:rsidRPr="00965E21">
        <w:rPr>
          <w:rFonts w:ascii="Arial" w:hAnsi="Arial" w:cs="Arial"/>
        </w:rPr>
        <w:t xml:space="preserve">ations </w:t>
      </w:r>
      <w:r w:rsidR="004131F2" w:rsidRPr="00965E21">
        <w:rPr>
          <w:rFonts w:ascii="Arial" w:hAnsi="Arial" w:cs="Arial"/>
        </w:rPr>
        <w:t xml:space="preserve">and </w:t>
      </w:r>
      <w:r w:rsidR="006151EA" w:rsidRPr="00965E21">
        <w:rPr>
          <w:rFonts w:ascii="Arial" w:hAnsi="Arial" w:cs="Arial"/>
        </w:rPr>
        <w:t xml:space="preserve">the </w:t>
      </w:r>
      <w:r w:rsidR="004131F2" w:rsidRPr="00965E21">
        <w:rPr>
          <w:rFonts w:ascii="Arial" w:hAnsi="Arial" w:cs="Arial"/>
        </w:rPr>
        <w:t xml:space="preserve">award </w:t>
      </w:r>
      <w:r w:rsidR="002F3A62" w:rsidRPr="00965E21">
        <w:rPr>
          <w:rFonts w:ascii="Arial" w:hAnsi="Arial" w:cs="Arial"/>
        </w:rPr>
        <w:t xml:space="preserve">are completed by </w:t>
      </w:r>
      <w:r w:rsidRPr="00965E21">
        <w:rPr>
          <w:rFonts w:ascii="Arial" w:hAnsi="Arial" w:cs="Arial"/>
        </w:rPr>
        <w:t>the Agency</w:t>
      </w:r>
      <w:r w:rsidR="001206A3" w:rsidRPr="00965E21">
        <w:rPr>
          <w:rFonts w:ascii="Arial" w:hAnsi="Arial" w:cs="Arial"/>
        </w:rPr>
        <w:t>.  At that time, all proposals and documents pertaining to the proposals will be open to the public, except for material that is clearly marked proprietary or confidential. The Procurement Manager will not disclose or make public any pages of a proposal on which the potential Offeror has stamped or imprinted "proprietary" or "confidential" subject to the following requirements</w:t>
      </w:r>
      <w:r w:rsidR="00792BD4" w:rsidRPr="00965E21">
        <w:rPr>
          <w:rFonts w:ascii="Arial" w:hAnsi="Arial" w:cs="Arial"/>
        </w:rPr>
        <w:t>:</w:t>
      </w:r>
    </w:p>
    <w:p w:rsidR="00792BD4" w:rsidRPr="00965E21" w:rsidRDefault="001206A3" w:rsidP="00C073AC">
      <w:pPr>
        <w:numPr>
          <w:ilvl w:val="0"/>
          <w:numId w:val="35"/>
        </w:numPr>
        <w:spacing w:after="120"/>
        <w:ind w:left="1296" w:hanging="216"/>
        <w:jc w:val="both"/>
        <w:rPr>
          <w:rFonts w:ascii="Arial" w:hAnsi="Arial" w:cs="Arial"/>
        </w:rPr>
      </w:pPr>
      <w:r w:rsidRPr="00965E21">
        <w:rPr>
          <w:rFonts w:ascii="Arial" w:hAnsi="Arial" w:cs="Arial"/>
        </w:rPr>
        <w:t xml:space="preserve">Proprietary or confidential data shall be readily separable from the proposal in order to facilitate eventual public inspection of the non-confidential portion of the proposal.  </w:t>
      </w:r>
    </w:p>
    <w:p w:rsidR="00792BD4" w:rsidRPr="00965E21" w:rsidRDefault="001206A3" w:rsidP="00C073AC">
      <w:pPr>
        <w:numPr>
          <w:ilvl w:val="0"/>
          <w:numId w:val="35"/>
        </w:numPr>
        <w:spacing w:after="120"/>
        <w:ind w:left="1296" w:hanging="216"/>
        <w:jc w:val="both"/>
        <w:rPr>
          <w:rFonts w:ascii="Arial" w:hAnsi="Arial" w:cs="Arial"/>
        </w:rPr>
      </w:pPr>
      <w:r w:rsidRPr="00965E21">
        <w:rPr>
          <w:rFonts w:ascii="Arial" w:hAnsi="Arial" w:cs="Arial"/>
        </w:rPr>
        <w:t>Confidential data is restricted to</w:t>
      </w:r>
      <w:r w:rsidR="00792BD4" w:rsidRPr="00965E21">
        <w:rPr>
          <w:rFonts w:ascii="Arial" w:hAnsi="Arial" w:cs="Arial"/>
        </w:rPr>
        <w:t>:</w:t>
      </w:r>
    </w:p>
    <w:p w:rsidR="00792BD4" w:rsidRPr="00965E21" w:rsidRDefault="001206A3" w:rsidP="00C073AC">
      <w:pPr>
        <w:numPr>
          <w:ilvl w:val="0"/>
          <w:numId w:val="34"/>
        </w:numPr>
        <w:spacing w:after="120"/>
        <w:ind w:left="1800" w:hanging="360"/>
        <w:jc w:val="both"/>
        <w:rPr>
          <w:rFonts w:ascii="Arial" w:hAnsi="Arial" w:cs="Arial"/>
        </w:rPr>
      </w:pPr>
      <w:r w:rsidRPr="00965E21">
        <w:rPr>
          <w:rFonts w:ascii="Arial" w:hAnsi="Arial" w:cs="Arial"/>
        </w:rPr>
        <w:t xml:space="preserve">confidential financial information concerning the </w:t>
      </w:r>
      <w:r w:rsidR="00655A90" w:rsidRPr="00965E21">
        <w:rPr>
          <w:rFonts w:ascii="Arial" w:hAnsi="Arial" w:cs="Arial"/>
        </w:rPr>
        <w:t>Offeror’s</w:t>
      </w:r>
      <w:r w:rsidRPr="00965E21">
        <w:rPr>
          <w:rFonts w:ascii="Arial" w:hAnsi="Arial" w:cs="Arial"/>
        </w:rPr>
        <w:t xml:space="preserve"> organization</w:t>
      </w:r>
      <w:r w:rsidR="00792BD4" w:rsidRPr="00965E21">
        <w:rPr>
          <w:rFonts w:ascii="Arial" w:hAnsi="Arial" w:cs="Arial"/>
        </w:rPr>
        <w:t>;</w:t>
      </w:r>
    </w:p>
    <w:p w:rsidR="00792BD4" w:rsidRPr="00965E21" w:rsidRDefault="001206A3" w:rsidP="00C073AC">
      <w:pPr>
        <w:numPr>
          <w:ilvl w:val="0"/>
          <w:numId w:val="34"/>
        </w:numPr>
        <w:spacing w:after="120"/>
        <w:ind w:left="1800" w:hanging="360"/>
        <w:jc w:val="both"/>
        <w:rPr>
          <w:rFonts w:ascii="Arial" w:hAnsi="Arial" w:cs="Arial"/>
        </w:rPr>
      </w:pPr>
      <w:r w:rsidRPr="00965E21">
        <w:rPr>
          <w:rFonts w:ascii="Arial" w:hAnsi="Arial" w:cs="Arial"/>
        </w:rPr>
        <w:t xml:space="preserve">and data that qualifies as a trade secret in accordance with the Uniform Trade Secrets Act, Sections 57-3A-1 to 57-3A-7 NMSA 1978.  </w:t>
      </w:r>
    </w:p>
    <w:p w:rsidR="001206A3" w:rsidRPr="00965E21" w:rsidRDefault="00792BD4" w:rsidP="00C073AC">
      <w:pPr>
        <w:numPr>
          <w:ilvl w:val="0"/>
          <w:numId w:val="34"/>
        </w:numPr>
        <w:ind w:left="1800" w:hanging="360"/>
        <w:jc w:val="both"/>
        <w:rPr>
          <w:rFonts w:ascii="Arial" w:hAnsi="Arial" w:cs="Arial"/>
        </w:rPr>
      </w:pPr>
      <w:r w:rsidRPr="00965E21">
        <w:rPr>
          <w:rFonts w:ascii="Arial" w:hAnsi="Arial" w:cs="Arial"/>
        </w:rPr>
        <w:t xml:space="preserve">PLEASE NOTE: </w:t>
      </w:r>
      <w:r w:rsidR="001206A3" w:rsidRPr="00965E21">
        <w:rPr>
          <w:rFonts w:ascii="Arial" w:hAnsi="Arial" w:cs="Arial"/>
        </w:rPr>
        <w:t xml:space="preserve">The price of products offered or the cost of services proposed </w:t>
      </w:r>
      <w:r w:rsidR="001206A3" w:rsidRPr="00965E21">
        <w:rPr>
          <w:rFonts w:ascii="Arial" w:hAnsi="Arial" w:cs="Arial"/>
          <w:b/>
        </w:rPr>
        <w:t>shall not be designated</w:t>
      </w:r>
      <w:r w:rsidR="001206A3" w:rsidRPr="00965E21">
        <w:rPr>
          <w:rFonts w:ascii="Arial" w:hAnsi="Arial" w:cs="Arial"/>
        </w:rPr>
        <w:t xml:space="preserve"> as proprietary or confidential information.</w:t>
      </w:r>
    </w:p>
    <w:p w:rsidR="001206A3" w:rsidRPr="00965E21" w:rsidRDefault="001206A3" w:rsidP="00A04784">
      <w:pPr>
        <w:ind w:left="748"/>
        <w:jc w:val="both"/>
        <w:rPr>
          <w:rFonts w:ascii="Arial" w:hAnsi="Arial" w:cs="Arial"/>
        </w:rPr>
      </w:pPr>
    </w:p>
    <w:p w:rsidR="001206A3" w:rsidRPr="00965E21" w:rsidRDefault="001206A3" w:rsidP="00A04784">
      <w:pPr>
        <w:ind w:left="748" w:right="-60"/>
        <w:jc w:val="both"/>
        <w:rPr>
          <w:rFonts w:ascii="Arial" w:hAnsi="Arial" w:cs="Arial"/>
        </w:rPr>
      </w:pPr>
      <w:r w:rsidRPr="00965E21">
        <w:rPr>
          <w:rFonts w:ascii="Arial" w:hAnsi="Arial" w:cs="Arial"/>
        </w:rPr>
        <w:t>If a request is received for disclosure of data for which an Offeror has made a written reque</w:t>
      </w:r>
      <w:r w:rsidR="002F3A62" w:rsidRPr="00965E21">
        <w:rPr>
          <w:rFonts w:ascii="Arial" w:hAnsi="Arial" w:cs="Arial"/>
        </w:rPr>
        <w:t xml:space="preserve">st for confidentiality, </w:t>
      </w:r>
      <w:r w:rsidR="00655A90" w:rsidRPr="00965E21">
        <w:rPr>
          <w:rFonts w:ascii="Arial" w:hAnsi="Arial" w:cs="Arial"/>
        </w:rPr>
        <w:t xml:space="preserve">the State Purchasing Division or </w:t>
      </w:r>
      <w:r w:rsidR="001E0523" w:rsidRPr="00965E21">
        <w:rPr>
          <w:rFonts w:ascii="Arial" w:hAnsi="Arial" w:cs="Arial"/>
        </w:rPr>
        <w:t>the Agency</w:t>
      </w:r>
      <w:r w:rsidRPr="00965E21">
        <w:rPr>
          <w:rFonts w:ascii="Arial" w:hAnsi="Arial" w:cs="Arial"/>
        </w:rPr>
        <w:t xml:space="preserve"> shall examine </w:t>
      </w:r>
      <w:r w:rsidR="00D5774C">
        <w:rPr>
          <w:rFonts w:ascii="Arial" w:hAnsi="Arial" w:cs="Arial"/>
        </w:rPr>
        <w:t xml:space="preserve">the </w:t>
      </w:r>
      <w:r w:rsidRPr="00965E21">
        <w:rPr>
          <w:rFonts w:ascii="Arial" w:hAnsi="Arial" w:cs="Arial"/>
        </w:rPr>
        <w:t xml:space="preserve">request and make a written determination that specifies which portions of the proposal </w:t>
      </w:r>
      <w:r w:rsidR="00754D2C" w:rsidRPr="00965E21">
        <w:rPr>
          <w:rFonts w:ascii="Arial" w:hAnsi="Arial" w:cs="Arial"/>
        </w:rPr>
        <w:t>may</w:t>
      </w:r>
      <w:r w:rsidRPr="00965E21">
        <w:rPr>
          <w:rFonts w:ascii="Arial" w:hAnsi="Arial" w:cs="Arial"/>
        </w:rPr>
        <w:t xml:space="preserve"> be disclosed.  Unless the Offeror takes legal action to prevent the disclosure, the proposal will be so disclosed.  The proposal shall be open to public inspection subject to any continuing prohibition on the disclosure of confidential data.</w:t>
      </w:r>
    </w:p>
    <w:p w:rsidR="001206A3" w:rsidRPr="00965E21" w:rsidRDefault="001206A3" w:rsidP="00C073AC">
      <w:pPr>
        <w:numPr>
          <w:ilvl w:val="0"/>
          <w:numId w:val="21"/>
        </w:numPr>
        <w:spacing w:before="240" w:after="120"/>
        <w:rPr>
          <w:rFonts w:ascii="Arial" w:hAnsi="Arial" w:cs="Arial"/>
          <w:b/>
        </w:rPr>
      </w:pPr>
      <w:bookmarkStart w:id="50" w:name="_Toc377565334"/>
      <w:r w:rsidRPr="00965E21">
        <w:rPr>
          <w:rFonts w:ascii="Arial" w:hAnsi="Arial" w:cs="Arial"/>
          <w:b/>
        </w:rPr>
        <w:t>No Obligation</w:t>
      </w:r>
      <w:bookmarkEnd w:id="50"/>
    </w:p>
    <w:p w:rsidR="001206A3" w:rsidRPr="00965E21" w:rsidRDefault="001206A3" w:rsidP="00A04784">
      <w:pPr>
        <w:ind w:left="748" w:right="-60"/>
        <w:jc w:val="both"/>
        <w:rPr>
          <w:rFonts w:ascii="Arial" w:hAnsi="Arial" w:cs="Arial"/>
        </w:rPr>
      </w:pPr>
      <w:r w:rsidRPr="00965E21">
        <w:rPr>
          <w:rFonts w:ascii="Arial" w:hAnsi="Arial" w:cs="Arial"/>
        </w:rPr>
        <w:t xml:space="preserve">This </w:t>
      </w:r>
      <w:r w:rsidR="001E0523" w:rsidRPr="00965E21">
        <w:rPr>
          <w:rFonts w:ascii="Arial" w:hAnsi="Arial" w:cs="Arial"/>
        </w:rPr>
        <w:t>RFP</w:t>
      </w:r>
      <w:r w:rsidRPr="00965E21">
        <w:rPr>
          <w:rFonts w:ascii="Arial" w:hAnsi="Arial" w:cs="Arial"/>
        </w:rPr>
        <w:t xml:space="preserve"> in no manner obligates the State of New Mexico or any of its </w:t>
      </w:r>
      <w:r w:rsidR="002E40F4" w:rsidRPr="00965E21">
        <w:rPr>
          <w:rFonts w:ascii="Arial" w:hAnsi="Arial" w:cs="Arial"/>
        </w:rPr>
        <w:t>Agencies</w:t>
      </w:r>
      <w:r w:rsidRPr="00965E21">
        <w:rPr>
          <w:rFonts w:ascii="Arial" w:hAnsi="Arial" w:cs="Arial"/>
        </w:rPr>
        <w:t xml:space="preserve"> to the use of </w:t>
      </w:r>
      <w:r w:rsidR="00C769F3" w:rsidRPr="00965E21">
        <w:rPr>
          <w:rFonts w:ascii="Arial" w:hAnsi="Arial" w:cs="Arial"/>
        </w:rPr>
        <w:t xml:space="preserve">any </w:t>
      </w:r>
      <w:r w:rsidR="005E444A" w:rsidRPr="00965E21">
        <w:rPr>
          <w:rFonts w:ascii="Arial" w:hAnsi="Arial" w:cs="Arial"/>
        </w:rPr>
        <w:t>O</w:t>
      </w:r>
      <w:r w:rsidRPr="00965E21">
        <w:rPr>
          <w:rFonts w:ascii="Arial" w:hAnsi="Arial" w:cs="Arial"/>
        </w:rPr>
        <w:t>fferor</w:t>
      </w:r>
      <w:r w:rsidR="00C769F3" w:rsidRPr="00965E21">
        <w:rPr>
          <w:rFonts w:ascii="Arial" w:hAnsi="Arial" w:cs="Arial"/>
        </w:rPr>
        <w:t>’s</w:t>
      </w:r>
      <w:r w:rsidRPr="00965E21">
        <w:rPr>
          <w:rFonts w:ascii="Arial" w:hAnsi="Arial" w:cs="Arial"/>
        </w:rPr>
        <w:t xml:space="preserve"> services until a valid written </w:t>
      </w:r>
      <w:r w:rsidR="00E2279D" w:rsidRPr="00965E21">
        <w:rPr>
          <w:rFonts w:ascii="Arial" w:hAnsi="Arial" w:cs="Arial"/>
        </w:rPr>
        <w:t>contract is awarded and approved by appr</w:t>
      </w:r>
      <w:r w:rsidR="004F24AC" w:rsidRPr="00965E21">
        <w:rPr>
          <w:rFonts w:ascii="Arial" w:hAnsi="Arial" w:cs="Arial"/>
        </w:rPr>
        <w:t>opriate authorities.</w:t>
      </w:r>
      <w:r w:rsidR="00E2279D" w:rsidRPr="00965E21">
        <w:rPr>
          <w:rFonts w:ascii="Arial" w:hAnsi="Arial" w:cs="Arial"/>
        </w:rPr>
        <w:t xml:space="preserve"> </w:t>
      </w:r>
    </w:p>
    <w:p w:rsidR="001206A3" w:rsidRPr="00965E21" w:rsidRDefault="001206A3" w:rsidP="00C073AC">
      <w:pPr>
        <w:numPr>
          <w:ilvl w:val="0"/>
          <w:numId w:val="21"/>
        </w:numPr>
        <w:spacing w:before="240" w:after="120"/>
        <w:rPr>
          <w:rFonts w:ascii="Arial" w:hAnsi="Arial" w:cs="Arial"/>
          <w:b/>
        </w:rPr>
      </w:pPr>
      <w:bookmarkStart w:id="51" w:name="_Toc377565335"/>
      <w:r w:rsidRPr="00965E21">
        <w:rPr>
          <w:rFonts w:ascii="Arial" w:hAnsi="Arial" w:cs="Arial"/>
          <w:b/>
        </w:rPr>
        <w:t>Termination</w:t>
      </w:r>
      <w:bookmarkEnd w:id="51"/>
    </w:p>
    <w:p w:rsidR="001206A3" w:rsidRPr="00965E21" w:rsidRDefault="001206A3" w:rsidP="00A04784">
      <w:pPr>
        <w:ind w:left="748"/>
        <w:jc w:val="both"/>
        <w:rPr>
          <w:rFonts w:ascii="Arial" w:hAnsi="Arial" w:cs="Arial"/>
        </w:rPr>
      </w:pPr>
      <w:r w:rsidRPr="00965E21">
        <w:rPr>
          <w:rFonts w:ascii="Arial" w:hAnsi="Arial" w:cs="Arial"/>
        </w:rPr>
        <w:t>This RFP may be canceled at any time and any and all proposals may be rejected i</w:t>
      </w:r>
      <w:r w:rsidR="00E2279D" w:rsidRPr="00965E21">
        <w:rPr>
          <w:rFonts w:ascii="Arial" w:hAnsi="Arial" w:cs="Arial"/>
        </w:rPr>
        <w:t xml:space="preserve">n whole or in part when </w:t>
      </w:r>
      <w:r w:rsidR="00052D64" w:rsidRPr="00965E21">
        <w:rPr>
          <w:rFonts w:ascii="Arial" w:hAnsi="Arial" w:cs="Arial"/>
        </w:rPr>
        <w:t xml:space="preserve">the agency </w:t>
      </w:r>
      <w:r w:rsidRPr="00965E21">
        <w:rPr>
          <w:rFonts w:ascii="Arial" w:hAnsi="Arial" w:cs="Arial"/>
        </w:rPr>
        <w:t xml:space="preserve">determines such action to be in the best interest of the State of New Mexico. </w:t>
      </w:r>
    </w:p>
    <w:p w:rsidR="001206A3" w:rsidRPr="00965E21" w:rsidRDefault="001206A3" w:rsidP="00C073AC">
      <w:pPr>
        <w:numPr>
          <w:ilvl w:val="0"/>
          <w:numId w:val="21"/>
        </w:numPr>
        <w:spacing w:before="240" w:after="120"/>
        <w:rPr>
          <w:rFonts w:ascii="Arial" w:hAnsi="Arial" w:cs="Arial"/>
          <w:b/>
        </w:rPr>
      </w:pPr>
      <w:bookmarkStart w:id="52" w:name="_Toc377565336"/>
      <w:r w:rsidRPr="00965E21">
        <w:rPr>
          <w:rFonts w:ascii="Arial" w:hAnsi="Arial" w:cs="Arial"/>
          <w:b/>
        </w:rPr>
        <w:t>Sufficient Appropriation</w:t>
      </w:r>
      <w:bookmarkEnd w:id="52"/>
    </w:p>
    <w:p w:rsidR="001206A3" w:rsidRPr="00965E21" w:rsidRDefault="001206A3" w:rsidP="00A04784">
      <w:pPr>
        <w:ind w:left="748"/>
        <w:jc w:val="both"/>
        <w:rPr>
          <w:rFonts w:ascii="Arial" w:hAnsi="Arial" w:cs="Arial"/>
        </w:rPr>
      </w:pPr>
      <w:r w:rsidRPr="00965E21">
        <w:rPr>
          <w:rFonts w:ascii="Arial" w:hAnsi="Arial" w:cs="Arial"/>
        </w:rPr>
        <w:t xml:space="preserve">Any </w:t>
      </w:r>
      <w:r w:rsidR="006713FC" w:rsidRPr="00965E21">
        <w:rPr>
          <w:rFonts w:ascii="Arial" w:hAnsi="Arial" w:cs="Arial"/>
        </w:rPr>
        <w:t>contract</w:t>
      </w:r>
      <w:r w:rsidRPr="00965E21">
        <w:rPr>
          <w:rFonts w:ascii="Arial" w:hAnsi="Arial" w:cs="Arial"/>
        </w:rPr>
        <w:t xml:space="preserve"> awarded as a result of this RFP process may be terminated if sufficient appropriations or authorizations do not exist.  </w:t>
      </w:r>
      <w:r w:rsidR="00E2279D" w:rsidRPr="00965E21">
        <w:rPr>
          <w:rFonts w:ascii="Arial" w:hAnsi="Arial" w:cs="Arial"/>
        </w:rPr>
        <w:t xml:space="preserve">Such terminations will be </w:t>
      </w:r>
      <w:r w:rsidR="00E2279D" w:rsidRPr="00965E21">
        <w:rPr>
          <w:rFonts w:ascii="Arial" w:hAnsi="Arial" w:cs="Arial"/>
        </w:rPr>
        <w:lastRenderedPageBreak/>
        <w:t>effected by s</w:t>
      </w:r>
      <w:r w:rsidRPr="00965E21">
        <w:rPr>
          <w:rFonts w:ascii="Arial" w:hAnsi="Arial" w:cs="Arial"/>
        </w:rPr>
        <w:t xml:space="preserve">ending written notice to the </w:t>
      </w:r>
      <w:r w:rsidR="006E37A8" w:rsidRPr="00965E21">
        <w:rPr>
          <w:rFonts w:ascii="Arial" w:hAnsi="Arial" w:cs="Arial"/>
        </w:rPr>
        <w:t>C</w:t>
      </w:r>
      <w:r w:rsidRPr="00965E21">
        <w:rPr>
          <w:rFonts w:ascii="Arial" w:hAnsi="Arial" w:cs="Arial"/>
        </w:rPr>
        <w:t>ontractor</w:t>
      </w:r>
      <w:r w:rsidR="00E2279D" w:rsidRPr="00965E21">
        <w:rPr>
          <w:rFonts w:ascii="Arial" w:hAnsi="Arial" w:cs="Arial"/>
        </w:rPr>
        <w:t>.</w:t>
      </w:r>
      <w:r w:rsidRPr="00965E21">
        <w:rPr>
          <w:rFonts w:ascii="Arial" w:hAnsi="Arial" w:cs="Arial"/>
        </w:rPr>
        <w:t xml:space="preserve">  </w:t>
      </w:r>
      <w:r w:rsidR="00E2279D" w:rsidRPr="00965E21">
        <w:rPr>
          <w:rFonts w:ascii="Arial" w:hAnsi="Arial" w:cs="Arial"/>
        </w:rPr>
        <w:t xml:space="preserve">The Agency’s decision as to whether sufficient appropriations and authorizations are available will be accepted by the </w:t>
      </w:r>
      <w:r w:rsidR="006E37A8" w:rsidRPr="00965E21">
        <w:rPr>
          <w:rFonts w:ascii="Arial" w:hAnsi="Arial" w:cs="Arial"/>
        </w:rPr>
        <w:t>C</w:t>
      </w:r>
      <w:r w:rsidR="00E2279D" w:rsidRPr="00965E21">
        <w:rPr>
          <w:rFonts w:ascii="Arial" w:hAnsi="Arial" w:cs="Arial"/>
        </w:rPr>
        <w:t>ontractor as final</w:t>
      </w:r>
      <w:r w:rsidRPr="00965E21">
        <w:rPr>
          <w:rFonts w:ascii="Arial" w:hAnsi="Arial" w:cs="Arial"/>
        </w:rPr>
        <w:t>.</w:t>
      </w:r>
    </w:p>
    <w:p w:rsidR="001206A3" w:rsidRPr="00965E21" w:rsidRDefault="001206A3" w:rsidP="00C073AC">
      <w:pPr>
        <w:numPr>
          <w:ilvl w:val="0"/>
          <w:numId w:val="21"/>
        </w:numPr>
        <w:spacing w:before="240" w:after="120"/>
        <w:rPr>
          <w:rFonts w:ascii="Arial" w:hAnsi="Arial" w:cs="Arial"/>
          <w:b/>
        </w:rPr>
      </w:pPr>
      <w:bookmarkStart w:id="53" w:name="_Toc377565337"/>
      <w:r w:rsidRPr="00965E21">
        <w:rPr>
          <w:rFonts w:ascii="Arial" w:hAnsi="Arial" w:cs="Arial"/>
          <w:b/>
        </w:rPr>
        <w:t>Legal Review</w:t>
      </w:r>
      <w:bookmarkEnd w:id="53"/>
    </w:p>
    <w:p w:rsidR="004F24AC" w:rsidRPr="00965E21" w:rsidRDefault="00E2279D" w:rsidP="00A04784">
      <w:pPr>
        <w:ind w:left="748" w:right="-60"/>
        <w:jc w:val="both"/>
        <w:rPr>
          <w:rFonts w:ascii="Arial" w:hAnsi="Arial" w:cs="Arial"/>
        </w:rPr>
      </w:pPr>
      <w:r w:rsidRPr="00965E21">
        <w:rPr>
          <w:rFonts w:ascii="Arial" w:hAnsi="Arial" w:cs="Arial"/>
        </w:rPr>
        <w:t>The Agency</w:t>
      </w:r>
      <w:r w:rsidR="001206A3" w:rsidRPr="00965E21">
        <w:rPr>
          <w:rFonts w:ascii="Arial" w:hAnsi="Arial" w:cs="Arial"/>
        </w:rPr>
        <w:t xml:space="preserve"> requires that all Offerors agree to be bound by the General Require</w:t>
      </w:r>
      <w:r w:rsidRPr="00965E21">
        <w:rPr>
          <w:rFonts w:ascii="Arial" w:hAnsi="Arial" w:cs="Arial"/>
        </w:rPr>
        <w:t>ments</w:t>
      </w:r>
      <w:r w:rsidR="001206A3" w:rsidRPr="00965E21">
        <w:rPr>
          <w:rFonts w:ascii="Arial" w:hAnsi="Arial" w:cs="Arial"/>
        </w:rPr>
        <w:t xml:space="preserve"> contained in this RFP.  Any Offeror</w:t>
      </w:r>
      <w:r w:rsidR="00655A90" w:rsidRPr="00965E21">
        <w:rPr>
          <w:rFonts w:ascii="Arial" w:hAnsi="Arial" w:cs="Arial"/>
        </w:rPr>
        <w:t>’s</w:t>
      </w:r>
      <w:r w:rsidR="001206A3" w:rsidRPr="00965E21">
        <w:rPr>
          <w:rFonts w:ascii="Arial" w:hAnsi="Arial" w:cs="Arial"/>
        </w:rPr>
        <w:t xml:space="preserve"> concerns must be promptly </w:t>
      </w:r>
      <w:r w:rsidR="00B20C2C" w:rsidRPr="00965E21">
        <w:rPr>
          <w:rFonts w:ascii="Arial" w:hAnsi="Arial" w:cs="Arial"/>
        </w:rPr>
        <w:t xml:space="preserve">submitted </w:t>
      </w:r>
      <w:r w:rsidR="001206A3" w:rsidRPr="00965E21">
        <w:rPr>
          <w:rFonts w:ascii="Arial" w:hAnsi="Arial" w:cs="Arial"/>
        </w:rPr>
        <w:t>in writing to the attention of the Procurement Manager.</w:t>
      </w:r>
    </w:p>
    <w:p w:rsidR="001206A3" w:rsidRPr="00965E21" w:rsidRDefault="001206A3" w:rsidP="00C073AC">
      <w:pPr>
        <w:numPr>
          <w:ilvl w:val="0"/>
          <w:numId w:val="21"/>
        </w:numPr>
        <w:spacing w:before="240" w:after="120"/>
        <w:rPr>
          <w:rFonts w:ascii="Arial" w:hAnsi="Arial" w:cs="Arial"/>
          <w:b/>
        </w:rPr>
      </w:pPr>
      <w:bookmarkStart w:id="54" w:name="_Toc377565338"/>
      <w:r w:rsidRPr="00965E21">
        <w:rPr>
          <w:rFonts w:ascii="Arial" w:hAnsi="Arial" w:cs="Arial"/>
          <w:b/>
        </w:rPr>
        <w:t>Governing Law</w:t>
      </w:r>
      <w:bookmarkEnd w:id="54"/>
    </w:p>
    <w:p w:rsidR="00E2279D" w:rsidRPr="00965E21" w:rsidRDefault="00E2279D" w:rsidP="00A04784">
      <w:pPr>
        <w:ind w:left="748"/>
        <w:jc w:val="both"/>
        <w:rPr>
          <w:rFonts w:ascii="Arial" w:hAnsi="Arial" w:cs="Arial"/>
        </w:rPr>
      </w:pPr>
      <w:r w:rsidRPr="00965E21">
        <w:rPr>
          <w:rFonts w:ascii="Arial" w:hAnsi="Arial" w:cs="Arial"/>
        </w:rPr>
        <w:t xml:space="preserve">This </w:t>
      </w:r>
      <w:r w:rsidR="00B20C2C" w:rsidRPr="00965E21">
        <w:rPr>
          <w:rFonts w:ascii="Arial" w:hAnsi="Arial" w:cs="Arial"/>
        </w:rPr>
        <w:t xml:space="preserve">RFP </w:t>
      </w:r>
      <w:r w:rsidRPr="00965E21">
        <w:rPr>
          <w:rFonts w:ascii="Arial" w:hAnsi="Arial" w:cs="Arial"/>
        </w:rPr>
        <w:t xml:space="preserve">and any agreement with an </w:t>
      </w:r>
      <w:r w:rsidR="005E444A" w:rsidRPr="00965E21">
        <w:rPr>
          <w:rFonts w:ascii="Arial" w:hAnsi="Arial" w:cs="Arial"/>
        </w:rPr>
        <w:t>O</w:t>
      </w:r>
      <w:r w:rsidRPr="00965E21">
        <w:rPr>
          <w:rFonts w:ascii="Arial" w:hAnsi="Arial" w:cs="Arial"/>
        </w:rPr>
        <w:t xml:space="preserve">fferor </w:t>
      </w:r>
      <w:r w:rsidR="007A1664" w:rsidRPr="00965E21">
        <w:rPr>
          <w:rFonts w:ascii="Arial" w:hAnsi="Arial" w:cs="Arial"/>
        </w:rPr>
        <w:t>that</w:t>
      </w:r>
      <w:r w:rsidRPr="00965E21">
        <w:rPr>
          <w:rFonts w:ascii="Arial" w:hAnsi="Arial" w:cs="Arial"/>
        </w:rPr>
        <w:t xml:space="preserve"> may result from this procurement shall be governed by the laws of the State of New Mexico.</w:t>
      </w:r>
    </w:p>
    <w:p w:rsidR="001206A3" w:rsidRPr="00965E21" w:rsidRDefault="001206A3" w:rsidP="00C073AC">
      <w:pPr>
        <w:numPr>
          <w:ilvl w:val="0"/>
          <w:numId w:val="21"/>
        </w:numPr>
        <w:spacing w:before="240" w:after="120"/>
        <w:rPr>
          <w:rFonts w:ascii="Arial" w:hAnsi="Arial" w:cs="Arial"/>
          <w:b/>
        </w:rPr>
      </w:pPr>
      <w:bookmarkStart w:id="55" w:name="_Toc377565339"/>
      <w:r w:rsidRPr="00965E21">
        <w:rPr>
          <w:rFonts w:ascii="Arial" w:hAnsi="Arial" w:cs="Arial"/>
          <w:b/>
        </w:rPr>
        <w:t>Basis for Proposal</w:t>
      </w:r>
      <w:bookmarkEnd w:id="55"/>
    </w:p>
    <w:p w:rsidR="001206A3" w:rsidRPr="00965E21" w:rsidRDefault="001206A3" w:rsidP="00A04784">
      <w:pPr>
        <w:ind w:left="748"/>
        <w:jc w:val="both"/>
        <w:rPr>
          <w:rFonts w:ascii="Arial" w:hAnsi="Arial" w:cs="Arial"/>
        </w:rPr>
      </w:pPr>
      <w:r w:rsidRPr="00965E21">
        <w:rPr>
          <w:rFonts w:ascii="Arial" w:hAnsi="Arial" w:cs="Arial"/>
        </w:rPr>
        <w:t>Only information s</w:t>
      </w:r>
      <w:r w:rsidR="00E2279D" w:rsidRPr="00965E21">
        <w:rPr>
          <w:rFonts w:ascii="Arial" w:hAnsi="Arial" w:cs="Arial"/>
        </w:rPr>
        <w:t>upplied, in writing, by the Agency</w:t>
      </w:r>
      <w:r w:rsidRPr="00965E21">
        <w:rPr>
          <w:rFonts w:ascii="Arial" w:hAnsi="Arial" w:cs="Arial"/>
        </w:rPr>
        <w:t xml:space="preserve"> through the Procurement Manager or in this RFP should be used as the basis for the preparation of Offeror proposals.</w:t>
      </w:r>
      <w:r w:rsidR="004F24AC" w:rsidRPr="00965E21">
        <w:rPr>
          <w:rFonts w:ascii="Arial" w:hAnsi="Arial" w:cs="Arial"/>
        </w:rPr>
        <w:tab/>
      </w:r>
    </w:p>
    <w:p w:rsidR="001206A3" w:rsidRPr="00965E21" w:rsidRDefault="001206A3" w:rsidP="00C073AC">
      <w:pPr>
        <w:numPr>
          <w:ilvl w:val="0"/>
          <w:numId w:val="21"/>
        </w:numPr>
        <w:spacing w:before="240" w:after="120"/>
        <w:rPr>
          <w:rFonts w:ascii="Arial" w:hAnsi="Arial" w:cs="Arial"/>
          <w:b/>
        </w:rPr>
      </w:pPr>
      <w:bookmarkStart w:id="56" w:name="_Toc377565340"/>
      <w:r w:rsidRPr="00965E21">
        <w:rPr>
          <w:rFonts w:ascii="Arial" w:hAnsi="Arial" w:cs="Arial"/>
          <w:b/>
        </w:rPr>
        <w:t>Contract Terms and Conditions</w:t>
      </w:r>
      <w:bookmarkEnd w:id="56"/>
    </w:p>
    <w:p w:rsidR="00A1216F" w:rsidRPr="00965E21" w:rsidRDefault="00A1216F" w:rsidP="00A04784">
      <w:pPr>
        <w:ind w:left="748" w:right="-60"/>
        <w:jc w:val="both"/>
        <w:rPr>
          <w:rFonts w:ascii="Arial" w:hAnsi="Arial" w:cs="Arial"/>
        </w:rPr>
      </w:pPr>
      <w:r w:rsidRPr="00965E21">
        <w:rPr>
          <w:rFonts w:ascii="Arial" w:hAnsi="Arial" w:cs="Arial"/>
        </w:rPr>
        <w:t xml:space="preserve">The Contract between the Agency and a Contractor will follow the format specified by the Agency and contain the terms and conditions set forth in </w:t>
      </w:r>
      <w:r w:rsidR="00AD6ACA" w:rsidRPr="00965E21">
        <w:rPr>
          <w:rFonts w:ascii="Arial" w:hAnsi="Arial" w:cs="Arial"/>
        </w:rPr>
        <w:t>APPENDIX</w:t>
      </w:r>
      <w:r w:rsidRPr="00965E21">
        <w:rPr>
          <w:rFonts w:ascii="Arial" w:hAnsi="Arial" w:cs="Arial"/>
        </w:rPr>
        <w:t xml:space="preserve"> </w:t>
      </w:r>
      <w:r w:rsidR="00B36B0D" w:rsidRPr="00965E21">
        <w:rPr>
          <w:rFonts w:ascii="Arial" w:hAnsi="Arial" w:cs="Arial"/>
        </w:rPr>
        <w:t>C</w:t>
      </w:r>
      <w:r w:rsidRPr="00965E21">
        <w:rPr>
          <w:rFonts w:ascii="Arial" w:hAnsi="Arial" w:cs="Arial"/>
        </w:rPr>
        <w:t xml:space="preserve">, "Contract Terms and Conditions." However, the Agency reserves the right to negotiate with a successful Offeror provisions in addition to those contained in this RFP. </w:t>
      </w:r>
    </w:p>
    <w:p w:rsidR="00A1216F" w:rsidRPr="00965E21" w:rsidRDefault="00A1216F" w:rsidP="00A04784">
      <w:pPr>
        <w:pStyle w:val="Default"/>
        <w:jc w:val="both"/>
        <w:rPr>
          <w:rFonts w:ascii="Arial" w:hAnsi="Arial" w:cs="Arial"/>
        </w:rPr>
      </w:pPr>
    </w:p>
    <w:p w:rsidR="00A1216F" w:rsidRPr="00965E21" w:rsidRDefault="00B36B0D" w:rsidP="00A04784">
      <w:pPr>
        <w:ind w:left="748"/>
        <w:jc w:val="both"/>
        <w:rPr>
          <w:rFonts w:ascii="Arial" w:hAnsi="Arial" w:cs="Arial"/>
        </w:rPr>
      </w:pPr>
      <w:r w:rsidRPr="00965E21">
        <w:rPr>
          <w:rFonts w:ascii="Arial" w:hAnsi="Arial" w:cs="Arial"/>
        </w:rPr>
        <w:t>HSD</w:t>
      </w:r>
      <w:r w:rsidR="00A1216F" w:rsidRPr="00965E21">
        <w:rPr>
          <w:rFonts w:ascii="Arial" w:hAnsi="Arial" w:cs="Arial"/>
        </w:rPr>
        <w:t xml:space="preserve"> discourages exceptions</w:t>
      </w:r>
      <w:r w:rsidRPr="00965E21">
        <w:rPr>
          <w:rFonts w:ascii="Arial" w:hAnsi="Arial" w:cs="Arial"/>
        </w:rPr>
        <w:t xml:space="preserve"> requested by </w:t>
      </w:r>
      <w:r w:rsidR="00C15647">
        <w:rPr>
          <w:rFonts w:ascii="Arial" w:hAnsi="Arial" w:cs="Arial"/>
        </w:rPr>
        <w:t>O</w:t>
      </w:r>
      <w:r w:rsidRPr="00965E21">
        <w:rPr>
          <w:rFonts w:ascii="Arial" w:hAnsi="Arial" w:cs="Arial"/>
        </w:rPr>
        <w:t>fferors</w:t>
      </w:r>
      <w:r w:rsidR="00A1216F" w:rsidRPr="00965E21">
        <w:rPr>
          <w:rFonts w:ascii="Arial" w:hAnsi="Arial" w:cs="Arial"/>
        </w:rPr>
        <w:t xml:space="preserve"> to contract terms and conditions in the RFP (Sample Contract). </w:t>
      </w:r>
      <w:r w:rsidRPr="00965E21">
        <w:rPr>
          <w:rFonts w:ascii="Arial" w:hAnsi="Arial" w:cs="Arial"/>
        </w:rPr>
        <w:t>If</w:t>
      </w:r>
      <w:r w:rsidR="00FA28FB" w:rsidRPr="00965E21">
        <w:rPr>
          <w:rFonts w:ascii="Arial" w:hAnsi="Arial" w:cs="Arial"/>
        </w:rPr>
        <w:t>,</w:t>
      </w:r>
      <w:r w:rsidR="00A1216F" w:rsidRPr="00965E21">
        <w:rPr>
          <w:rFonts w:ascii="Arial" w:hAnsi="Arial" w:cs="Arial"/>
        </w:rPr>
        <w:t xml:space="preserve"> in the sole </w:t>
      </w:r>
      <w:r w:rsidRPr="00965E21">
        <w:rPr>
          <w:rFonts w:ascii="Arial" w:hAnsi="Arial" w:cs="Arial"/>
        </w:rPr>
        <w:t>assessm</w:t>
      </w:r>
      <w:r w:rsidR="00A1216F" w:rsidRPr="00965E21">
        <w:rPr>
          <w:rFonts w:ascii="Arial" w:hAnsi="Arial" w:cs="Arial"/>
        </w:rPr>
        <w:t xml:space="preserve">ent of </w:t>
      </w:r>
      <w:r w:rsidRPr="00965E21">
        <w:rPr>
          <w:rFonts w:ascii="Arial" w:hAnsi="Arial" w:cs="Arial"/>
        </w:rPr>
        <w:t xml:space="preserve">HSD </w:t>
      </w:r>
      <w:r w:rsidR="00A1216F" w:rsidRPr="00965E21">
        <w:rPr>
          <w:rFonts w:ascii="Arial" w:hAnsi="Arial" w:cs="Arial"/>
        </w:rPr>
        <w:t xml:space="preserve">(and its evaluation team), </w:t>
      </w:r>
      <w:r w:rsidRPr="00965E21">
        <w:rPr>
          <w:rFonts w:ascii="Arial" w:hAnsi="Arial" w:cs="Arial"/>
        </w:rPr>
        <w:t>a</w:t>
      </w:r>
      <w:r w:rsidR="00A1216F" w:rsidRPr="00965E21">
        <w:rPr>
          <w:rFonts w:ascii="Arial" w:hAnsi="Arial" w:cs="Arial"/>
        </w:rPr>
        <w:t xml:space="preserve"> </w:t>
      </w:r>
      <w:r w:rsidRPr="00965E21">
        <w:rPr>
          <w:rFonts w:ascii="Arial" w:hAnsi="Arial" w:cs="Arial"/>
        </w:rPr>
        <w:t>proposal appears to be contingent</w:t>
      </w:r>
      <w:r w:rsidR="00A1216F" w:rsidRPr="00965E21">
        <w:rPr>
          <w:rFonts w:ascii="Arial" w:hAnsi="Arial" w:cs="Arial"/>
        </w:rPr>
        <w:t xml:space="preserve"> on </w:t>
      </w:r>
      <w:r w:rsidRPr="00965E21">
        <w:rPr>
          <w:rFonts w:ascii="Arial" w:hAnsi="Arial" w:cs="Arial"/>
        </w:rPr>
        <w:t xml:space="preserve">an </w:t>
      </w:r>
      <w:r w:rsidR="00A1216F" w:rsidRPr="00965E21">
        <w:rPr>
          <w:rFonts w:ascii="Arial" w:hAnsi="Arial" w:cs="Arial"/>
        </w:rPr>
        <w:t xml:space="preserve">exception, or </w:t>
      </w:r>
      <w:r w:rsidRPr="00965E21">
        <w:rPr>
          <w:rFonts w:ascii="Arial" w:hAnsi="Arial" w:cs="Arial"/>
        </w:rPr>
        <w:t xml:space="preserve">on </w:t>
      </w:r>
      <w:r w:rsidR="00A1216F" w:rsidRPr="00965E21">
        <w:rPr>
          <w:rFonts w:ascii="Arial" w:hAnsi="Arial" w:cs="Arial"/>
        </w:rPr>
        <w:t>correction of what is deemed</w:t>
      </w:r>
      <w:r w:rsidRPr="00965E21">
        <w:rPr>
          <w:rFonts w:ascii="Arial" w:hAnsi="Arial" w:cs="Arial"/>
        </w:rPr>
        <w:t xml:space="preserve"> by an offeror</w:t>
      </w:r>
      <w:r w:rsidR="00A1216F" w:rsidRPr="00965E21">
        <w:rPr>
          <w:rFonts w:ascii="Arial" w:hAnsi="Arial" w:cs="Arial"/>
        </w:rPr>
        <w:t xml:space="preserve"> to be a deficiency, or </w:t>
      </w:r>
      <w:r w:rsidRPr="00965E21">
        <w:rPr>
          <w:rFonts w:ascii="Arial" w:hAnsi="Arial" w:cs="Arial"/>
        </w:rPr>
        <w:t>if an</w:t>
      </w:r>
      <w:r w:rsidR="00A1216F" w:rsidRPr="00965E21">
        <w:rPr>
          <w:rFonts w:ascii="Arial" w:hAnsi="Arial" w:cs="Arial"/>
        </w:rPr>
        <w:t xml:space="preserve"> exception would require a substantial proposal rewrite</w:t>
      </w:r>
      <w:r w:rsidRPr="00965E21">
        <w:rPr>
          <w:rFonts w:ascii="Arial" w:hAnsi="Arial" w:cs="Arial"/>
        </w:rPr>
        <w:t xml:space="preserve">, </w:t>
      </w:r>
      <w:r w:rsidR="00A1216F" w:rsidRPr="00965E21">
        <w:rPr>
          <w:rFonts w:ascii="Arial" w:hAnsi="Arial" w:cs="Arial"/>
        </w:rPr>
        <w:t xml:space="preserve"> </w:t>
      </w:r>
      <w:r w:rsidRPr="00965E21">
        <w:rPr>
          <w:rFonts w:ascii="Arial" w:hAnsi="Arial" w:cs="Arial"/>
        </w:rPr>
        <w:t xml:space="preserve">a proposal </w:t>
      </w:r>
      <w:r w:rsidR="00FA28FB" w:rsidRPr="00965E21">
        <w:rPr>
          <w:rFonts w:ascii="Arial" w:hAnsi="Arial" w:cs="Arial"/>
        </w:rPr>
        <w:t>may</w:t>
      </w:r>
      <w:r w:rsidRPr="00965E21">
        <w:rPr>
          <w:rFonts w:ascii="Arial" w:hAnsi="Arial" w:cs="Arial"/>
        </w:rPr>
        <w:t xml:space="preserve"> be rejected as nonresponsive</w:t>
      </w:r>
      <w:r w:rsidR="001149CA" w:rsidRPr="00965E21">
        <w:rPr>
          <w:rFonts w:ascii="Arial" w:hAnsi="Arial" w:cs="Arial"/>
        </w:rPr>
        <w:t>.</w:t>
      </w:r>
    </w:p>
    <w:p w:rsidR="001149CA" w:rsidRPr="00965E21" w:rsidRDefault="001149CA" w:rsidP="00A04784">
      <w:pPr>
        <w:ind w:left="748"/>
        <w:jc w:val="both"/>
        <w:rPr>
          <w:rFonts w:ascii="Arial" w:hAnsi="Arial" w:cs="Arial"/>
        </w:rPr>
      </w:pPr>
    </w:p>
    <w:p w:rsidR="001149CA" w:rsidRPr="00965E21" w:rsidRDefault="001149CA" w:rsidP="00A04784">
      <w:pPr>
        <w:ind w:left="748"/>
        <w:jc w:val="both"/>
        <w:rPr>
          <w:rFonts w:ascii="Arial" w:hAnsi="Arial" w:cs="Arial"/>
        </w:rPr>
      </w:pPr>
      <w:r w:rsidRPr="00965E21">
        <w:rPr>
          <w:rFonts w:ascii="Arial" w:hAnsi="Arial" w:cs="Arial"/>
        </w:rPr>
        <w:t xml:space="preserve">The sample contract in </w:t>
      </w:r>
      <w:r w:rsidR="00AD6ACA" w:rsidRPr="00965E21">
        <w:rPr>
          <w:rFonts w:ascii="Arial" w:hAnsi="Arial" w:cs="Arial"/>
        </w:rPr>
        <w:t>APPENDIX</w:t>
      </w:r>
      <w:r w:rsidRPr="00965E21">
        <w:rPr>
          <w:rFonts w:ascii="Arial" w:hAnsi="Arial" w:cs="Arial"/>
        </w:rPr>
        <w:t xml:space="preserve"> C is HSD’s generic contract. It does not contain the terms for confidential medical or personal information, which, depending on the nature of the procurement, may be added.</w:t>
      </w:r>
    </w:p>
    <w:p w:rsidR="00A1216F" w:rsidRPr="00965E21" w:rsidRDefault="00A1216F" w:rsidP="00C073AC">
      <w:pPr>
        <w:numPr>
          <w:ilvl w:val="0"/>
          <w:numId w:val="21"/>
        </w:numPr>
        <w:spacing w:before="240" w:after="120"/>
        <w:rPr>
          <w:rFonts w:ascii="Arial" w:hAnsi="Arial" w:cs="Arial"/>
          <w:b/>
        </w:rPr>
      </w:pPr>
      <w:r w:rsidRPr="00965E21">
        <w:rPr>
          <w:rFonts w:ascii="Arial" w:hAnsi="Arial" w:cs="Arial"/>
          <w:b/>
        </w:rPr>
        <w:t xml:space="preserve">Offeror Terms and Conditions </w:t>
      </w:r>
    </w:p>
    <w:p w:rsidR="00A1216F" w:rsidRPr="00965E21" w:rsidRDefault="00A1216F" w:rsidP="00A04784">
      <w:pPr>
        <w:ind w:left="748"/>
        <w:jc w:val="both"/>
        <w:rPr>
          <w:rFonts w:ascii="Arial" w:hAnsi="Arial" w:cs="Arial"/>
        </w:rPr>
      </w:pPr>
      <w:r w:rsidRPr="00965E21">
        <w:rPr>
          <w:rFonts w:ascii="Arial" w:hAnsi="Arial" w:cs="Arial"/>
        </w:rPr>
        <w:t xml:space="preserve">Should an Offeror object to any of the Agency's terms and conditions, as contained in this Section or in </w:t>
      </w:r>
      <w:r w:rsidR="00920AAC" w:rsidRPr="00965E21">
        <w:rPr>
          <w:rFonts w:ascii="Arial" w:hAnsi="Arial" w:cs="Arial"/>
        </w:rPr>
        <w:t xml:space="preserve">APPENDIX </w:t>
      </w:r>
      <w:r w:rsidRPr="00965E21">
        <w:rPr>
          <w:rFonts w:ascii="Arial" w:hAnsi="Arial" w:cs="Arial"/>
        </w:rPr>
        <w:t xml:space="preserve">B, the </w:t>
      </w:r>
      <w:r w:rsidRPr="00965E21">
        <w:rPr>
          <w:rFonts w:ascii="Arial" w:hAnsi="Arial" w:cs="Arial"/>
          <w:b/>
          <w:bCs/>
          <w:u w:val="single"/>
        </w:rPr>
        <w:t>Offeror must propose specific, alternative language in writing</w:t>
      </w:r>
      <w:r w:rsidR="00B02423" w:rsidRPr="00965E21">
        <w:rPr>
          <w:rFonts w:ascii="Arial" w:hAnsi="Arial" w:cs="Arial"/>
          <w:b/>
          <w:bCs/>
          <w:u w:val="single"/>
        </w:rPr>
        <w:t xml:space="preserve"> and submit it with its proposal</w:t>
      </w:r>
      <w:r w:rsidRPr="00965E21">
        <w:rPr>
          <w:rFonts w:ascii="Arial" w:hAnsi="Arial" w:cs="Arial"/>
        </w:rPr>
        <w:t xml:space="preserve">. </w:t>
      </w:r>
      <w:r w:rsidR="00B02423" w:rsidRPr="00965E21">
        <w:rPr>
          <w:rFonts w:ascii="Arial" w:hAnsi="Arial" w:cs="Arial"/>
        </w:rPr>
        <w:t xml:space="preserve">Contract variations received after the award will not be considered. </w:t>
      </w:r>
      <w:r w:rsidRPr="00965E21">
        <w:rPr>
          <w:rFonts w:ascii="Arial" w:hAnsi="Arial" w:cs="Arial"/>
        </w:rPr>
        <w:t xml:space="preserve">The Agency may or may not accept the alternative language. Offerors agree that requested language must be agreed to in writing by the Agency to be included in the contract. If any requested alternative language submitted is not so accepted by the Agency, the attached sample contract with appropriately accepted amendments shall become the contract between the parties. General references to the Offeror's terms and conditions or attempts at complete substitutions are not acceptable to the Agency and will result in disqualification of the Offeror's proposal.  </w:t>
      </w:r>
    </w:p>
    <w:p w:rsidR="00A1216F" w:rsidRPr="00965E21" w:rsidRDefault="00A1216F" w:rsidP="00A1216F">
      <w:pPr>
        <w:pStyle w:val="Default"/>
        <w:rPr>
          <w:rFonts w:ascii="Arial" w:hAnsi="Arial" w:cs="Arial"/>
        </w:rPr>
      </w:pPr>
    </w:p>
    <w:p w:rsidR="00A1216F" w:rsidRPr="00965E21" w:rsidRDefault="00A1216F" w:rsidP="00A04784">
      <w:pPr>
        <w:ind w:left="748"/>
        <w:jc w:val="both"/>
        <w:rPr>
          <w:rFonts w:ascii="Arial" w:hAnsi="Arial" w:cs="Arial"/>
        </w:rPr>
      </w:pPr>
      <w:r w:rsidRPr="00965E21">
        <w:rPr>
          <w:rFonts w:ascii="Arial" w:hAnsi="Arial" w:cs="Arial"/>
        </w:rPr>
        <w:t>Offerors must provide a brief discussion of the purpose and impact, if any, of each proposed change followed by the specific proposed alternate wording.  Offerors must submit with the proposal a complete set of any additional terms and conditions which they expect to have included in a contract negotiated with the Agency.</w:t>
      </w:r>
    </w:p>
    <w:p w:rsidR="003D1A95" w:rsidRPr="00965E21" w:rsidRDefault="003D1A95" w:rsidP="00A1216F">
      <w:pPr>
        <w:ind w:left="748"/>
        <w:rPr>
          <w:rFonts w:ascii="Arial" w:hAnsi="Arial" w:cs="Arial"/>
          <w:color w:val="1F497D"/>
        </w:rPr>
      </w:pPr>
    </w:p>
    <w:p w:rsidR="001206A3" w:rsidRPr="00965E21" w:rsidRDefault="001206A3" w:rsidP="00C073AC">
      <w:pPr>
        <w:numPr>
          <w:ilvl w:val="0"/>
          <w:numId w:val="21"/>
        </w:numPr>
        <w:spacing w:before="240" w:after="120"/>
        <w:rPr>
          <w:rFonts w:ascii="Arial" w:hAnsi="Arial" w:cs="Arial"/>
          <w:b/>
        </w:rPr>
      </w:pPr>
      <w:bookmarkStart w:id="57" w:name="_Toc377565342"/>
      <w:r w:rsidRPr="00965E21">
        <w:rPr>
          <w:rFonts w:ascii="Arial" w:hAnsi="Arial" w:cs="Arial"/>
          <w:b/>
        </w:rPr>
        <w:t>Contract Deviations</w:t>
      </w:r>
      <w:bookmarkEnd w:id="57"/>
    </w:p>
    <w:p w:rsidR="00A22038" w:rsidRPr="00965E21" w:rsidRDefault="001206A3" w:rsidP="00A04784">
      <w:pPr>
        <w:ind w:left="748"/>
        <w:jc w:val="both"/>
        <w:rPr>
          <w:rFonts w:ascii="Arial" w:hAnsi="Arial" w:cs="Arial"/>
        </w:rPr>
      </w:pPr>
      <w:r w:rsidRPr="00965E21">
        <w:rPr>
          <w:rFonts w:ascii="Arial" w:hAnsi="Arial" w:cs="Arial"/>
        </w:rPr>
        <w:t>Any additional terms and conditions, which may be the subject of negotiation, will be dis</w:t>
      </w:r>
      <w:r w:rsidR="00A22038" w:rsidRPr="00965E21">
        <w:rPr>
          <w:rFonts w:ascii="Arial" w:hAnsi="Arial" w:cs="Arial"/>
        </w:rPr>
        <w:t>cussed only between the A</w:t>
      </w:r>
      <w:r w:rsidRPr="00965E21">
        <w:rPr>
          <w:rFonts w:ascii="Arial" w:hAnsi="Arial" w:cs="Arial"/>
        </w:rPr>
        <w:t>gency and the Offeror selected and shall not be deemed an opportunity to amend the Offeror’s proposal.</w:t>
      </w:r>
    </w:p>
    <w:p w:rsidR="001206A3" w:rsidRPr="00965E21" w:rsidRDefault="001206A3" w:rsidP="00C073AC">
      <w:pPr>
        <w:numPr>
          <w:ilvl w:val="0"/>
          <w:numId w:val="21"/>
        </w:numPr>
        <w:spacing w:before="240" w:after="120"/>
        <w:rPr>
          <w:rFonts w:ascii="Arial" w:hAnsi="Arial" w:cs="Arial"/>
          <w:b/>
        </w:rPr>
      </w:pPr>
      <w:bookmarkStart w:id="58" w:name="_Toc377565343"/>
      <w:r w:rsidRPr="00965E21">
        <w:rPr>
          <w:rFonts w:ascii="Arial" w:hAnsi="Arial" w:cs="Arial"/>
          <w:b/>
        </w:rPr>
        <w:t>Offeror Qualifications</w:t>
      </w:r>
      <w:bookmarkEnd w:id="58"/>
    </w:p>
    <w:p w:rsidR="001206A3" w:rsidRPr="00965E21" w:rsidRDefault="004F24AC" w:rsidP="00A04784">
      <w:pPr>
        <w:ind w:left="748"/>
        <w:jc w:val="both"/>
        <w:rPr>
          <w:rFonts w:ascii="Arial" w:hAnsi="Arial" w:cs="Arial"/>
        </w:rPr>
      </w:pPr>
      <w:r w:rsidRPr="00965E21">
        <w:rPr>
          <w:rFonts w:ascii="Arial" w:hAnsi="Arial" w:cs="Arial"/>
        </w:rPr>
        <w:t xml:space="preserve">The </w:t>
      </w:r>
      <w:r w:rsidR="002944B8" w:rsidRPr="00965E21">
        <w:rPr>
          <w:rFonts w:ascii="Arial" w:hAnsi="Arial" w:cs="Arial"/>
        </w:rPr>
        <w:t>Evaluation Committee</w:t>
      </w:r>
      <w:r w:rsidRPr="00965E21">
        <w:rPr>
          <w:rFonts w:ascii="Arial" w:hAnsi="Arial" w:cs="Arial"/>
        </w:rPr>
        <w:t xml:space="preserve"> </w:t>
      </w:r>
      <w:r w:rsidR="001206A3" w:rsidRPr="00965E21">
        <w:rPr>
          <w:rFonts w:ascii="Arial" w:hAnsi="Arial" w:cs="Arial"/>
        </w:rPr>
        <w:t>may make such investigations as necessary to determine the ability of the potential Offeror to adhere to the requirements specified within thi</w:t>
      </w:r>
      <w:r w:rsidRPr="00965E21">
        <w:rPr>
          <w:rFonts w:ascii="Arial" w:hAnsi="Arial" w:cs="Arial"/>
        </w:rPr>
        <w:t xml:space="preserve">s RFP.  The </w:t>
      </w:r>
      <w:r w:rsidR="002944B8" w:rsidRPr="00965E21">
        <w:rPr>
          <w:rFonts w:ascii="Arial" w:hAnsi="Arial" w:cs="Arial"/>
        </w:rPr>
        <w:t>Evaluation Committee</w:t>
      </w:r>
      <w:r w:rsidR="001206A3" w:rsidRPr="00965E21">
        <w:rPr>
          <w:rFonts w:ascii="Arial" w:hAnsi="Arial" w:cs="Arial"/>
        </w:rPr>
        <w:t xml:space="preserve"> will reject the proposal of any potential Offeror who is not a </w:t>
      </w:r>
      <w:r w:rsidR="00880211" w:rsidRPr="00965E21">
        <w:rPr>
          <w:rFonts w:ascii="Arial" w:hAnsi="Arial" w:cs="Arial"/>
        </w:rPr>
        <w:t>R</w:t>
      </w:r>
      <w:r w:rsidR="001206A3" w:rsidRPr="00965E21">
        <w:rPr>
          <w:rFonts w:ascii="Arial" w:hAnsi="Arial" w:cs="Arial"/>
        </w:rPr>
        <w:t>esponsible Offeror or fails to submit a responsive offer as defined in Sections 13</w:t>
      </w:r>
      <w:r w:rsidR="000C601D" w:rsidRPr="00965E21">
        <w:rPr>
          <w:rFonts w:ascii="Arial" w:hAnsi="Arial" w:cs="Arial"/>
        </w:rPr>
        <w:t>-</w:t>
      </w:r>
      <w:r w:rsidR="001206A3" w:rsidRPr="00965E21">
        <w:rPr>
          <w:rFonts w:ascii="Arial" w:hAnsi="Arial" w:cs="Arial"/>
        </w:rPr>
        <w:t>1</w:t>
      </w:r>
      <w:r w:rsidR="000C601D" w:rsidRPr="00965E21">
        <w:rPr>
          <w:rFonts w:ascii="Arial" w:hAnsi="Arial" w:cs="Arial"/>
        </w:rPr>
        <w:t>-</w:t>
      </w:r>
      <w:r w:rsidR="001206A3" w:rsidRPr="00965E21">
        <w:rPr>
          <w:rFonts w:ascii="Arial" w:hAnsi="Arial" w:cs="Arial"/>
        </w:rPr>
        <w:t>83 and 13-1-85 NMSA 1978.</w:t>
      </w:r>
    </w:p>
    <w:p w:rsidR="001206A3" w:rsidRPr="00965E21" w:rsidRDefault="001206A3" w:rsidP="00C073AC">
      <w:pPr>
        <w:numPr>
          <w:ilvl w:val="0"/>
          <w:numId w:val="21"/>
        </w:numPr>
        <w:spacing w:before="240" w:after="120"/>
        <w:rPr>
          <w:rFonts w:ascii="Arial" w:hAnsi="Arial" w:cs="Arial"/>
          <w:b/>
        </w:rPr>
      </w:pPr>
      <w:bookmarkStart w:id="59" w:name="_Toc377565344"/>
      <w:r w:rsidRPr="00965E21">
        <w:rPr>
          <w:rFonts w:ascii="Arial" w:hAnsi="Arial" w:cs="Arial"/>
          <w:b/>
        </w:rPr>
        <w:t>Right to Waive Minor Irregularities</w:t>
      </w:r>
      <w:bookmarkEnd w:id="59"/>
    </w:p>
    <w:p w:rsidR="00E3114A" w:rsidRPr="00965E21" w:rsidRDefault="004F24AC" w:rsidP="00A04784">
      <w:pPr>
        <w:ind w:left="748"/>
        <w:jc w:val="both"/>
        <w:rPr>
          <w:rFonts w:ascii="Arial" w:hAnsi="Arial" w:cs="Arial"/>
        </w:rPr>
      </w:pPr>
      <w:r w:rsidRPr="00965E21">
        <w:rPr>
          <w:rFonts w:ascii="Arial" w:hAnsi="Arial" w:cs="Arial"/>
        </w:rPr>
        <w:t xml:space="preserve">The </w:t>
      </w:r>
      <w:r w:rsidR="002944B8" w:rsidRPr="00965E21">
        <w:rPr>
          <w:rFonts w:ascii="Arial" w:hAnsi="Arial" w:cs="Arial"/>
        </w:rPr>
        <w:t>Evaluation Committee</w:t>
      </w:r>
      <w:r w:rsidRPr="00965E21">
        <w:rPr>
          <w:rFonts w:ascii="Arial" w:hAnsi="Arial" w:cs="Arial"/>
        </w:rPr>
        <w:t xml:space="preserve"> </w:t>
      </w:r>
      <w:r w:rsidR="001206A3" w:rsidRPr="00965E21">
        <w:rPr>
          <w:rFonts w:ascii="Arial" w:hAnsi="Arial" w:cs="Arial"/>
        </w:rPr>
        <w:t>reserves the right to waive minor irregular</w:t>
      </w:r>
      <w:r w:rsidRPr="00965E21">
        <w:rPr>
          <w:rFonts w:ascii="Arial" w:hAnsi="Arial" w:cs="Arial"/>
        </w:rPr>
        <w:t xml:space="preserve">ities.  The </w:t>
      </w:r>
      <w:r w:rsidR="002944B8" w:rsidRPr="00965E21">
        <w:rPr>
          <w:rFonts w:ascii="Arial" w:hAnsi="Arial" w:cs="Arial"/>
        </w:rPr>
        <w:t>Evaluation Committee</w:t>
      </w:r>
      <w:r w:rsidR="001206A3" w:rsidRPr="00965E21">
        <w:rPr>
          <w:rFonts w:ascii="Arial" w:hAnsi="Arial" w:cs="Arial"/>
        </w:rPr>
        <w:t xml:space="preserve"> also reserves the right to waive mandatory requirements </w:t>
      </w:r>
      <w:r w:rsidR="00F8310D" w:rsidRPr="00965E21">
        <w:rPr>
          <w:rFonts w:ascii="Arial" w:hAnsi="Arial" w:cs="Arial"/>
        </w:rPr>
        <w:t xml:space="preserve">in instances where </w:t>
      </w:r>
      <w:r w:rsidR="001206A3" w:rsidRPr="00965E21">
        <w:rPr>
          <w:rFonts w:ascii="Arial" w:hAnsi="Arial" w:cs="Arial"/>
        </w:rPr>
        <w:t>all responsive proposals failed to meet the same mandatory requirements and the failure to do so does not otherwise materially affect the procurement.  This right is at the sole discre</w:t>
      </w:r>
      <w:r w:rsidR="00F60CEF" w:rsidRPr="00965E21">
        <w:rPr>
          <w:rFonts w:ascii="Arial" w:hAnsi="Arial" w:cs="Arial"/>
        </w:rPr>
        <w:t xml:space="preserve">tion of the </w:t>
      </w:r>
      <w:r w:rsidR="002944B8" w:rsidRPr="00965E21">
        <w:rPr>
          <w:rFonts w:ascii="Arial" w:hAnsi="Arial" w:cs="Arial"/>
        </w:rPr>
        <w:t>Evaluation Committee</w:t>
      </w:r>
      <w:r w:rsidR="001206A3" w:rsidRPr="00965E21">
        <w:rPr>
          <w:rFonts w:ascii="Arial" w:hAnsi="Arial" w:cs="Arial"/>
        </w:rPr>
        <w:t>.</w:t>
      </w:r>
    </w:p>
    <w:p w:rsidR="001206A3" w:rsidRPr="00965E21" w:rsidRDefault="001206A3" w:rsidP="00C073AC">
      <w:pPr>
        <w:numPr>
          <w:ilvl w:val="0"/>
          <w:numId w:val="21"/>
        </w:numPr>
        <w:spacing w:before="240" w:after="120"/>
        <w:rPr>
          <w:rFonts w:ascii="Arial" w:hAnsi="Arial" w:cs="Arial"/>
          <w:b/>
        </w:rPr>
      </w:pPr>
      <w:bookmarkStart w:id="60" w:name="_Toc377565345"/>
      <w:r w:rsidRPr="00965E21">
        <w:rPr>
          <w:rFonts w:ascii="Arial" w:hAnsi="Arial" w:cs="Arial"/>
          <w:b/>
        </w:rPr>
        <w:t>Change in Contractor Representatives</w:t>
      </w:r>
      <w:bookmarkEnd w:id="60"/>
    </w:p>
    <w:p w:rsidR="001206A3" w:rsidRPr="00965E21" w:rsidRDefault="00A22038" w:rsidP="00A04784">
      <w:pPr>
        <w:ind w:left="748"/>
        <w:jc w:val="both"/>
        <w:rPr>
          <w:rFonts w:ascii="Arial" w:hAnsi="Arial" w:cs="Arial"/>
        </w:rPr>
      </w:pPr>
      <w:r w:rsidRPr="00965E21">
        <w:rPr>
          <w:rFonts w:ascii="Arial" w:hAnsi="Arial" w:cs="Arial"/>
        </w:rPr>
        <w:t>The A</w:t>
      </w:r>
      <w:r w:rsidR="001206A3" w:rsidRPr="00965E21">
        <w:rPr>
          <w:rFonts w:ascii="Arial" w:hAnsi="Arial" w:cs="Arial"/>
        </w:rPr>
        <w:t>gency reserve</w:t>
      </w:r>
      <w:r w:rsidR="00AF5D27" w:rsidRPr="00965E21">
        <w:rPr>
          <w:rFonts w:ascii="Arial" w:hAnsi="Arial" w:cs="Arial"/>
        </w:rPr>
        <w:t>s</w:t>
      </w:r>
      <w:r w:rsidR="001206A3" w:rsidRPr="00965E21">
        <w:rPr>
          <w:rFonts w:ascii="Arial" w:hAnsi="Arial" w:cs="Arial"/>
        </w:rPr>
        <w:t xml:space="preserve"> the right to require a change in contractor representatives if the assigned representative</w:t>
      </w:r>
      <w:r w:rsidR="00A358B8" w:rsidRPr="00965E21">
        <w:rPr>
          <w:rFonts w:ascii="Arial" w:hAnsi="Arial" w:cs="Arial"/>
        </w:rPr>
        <w:t>(</w:t>
      </w:r>
      <w:r w:rsidR="001206A3" w:rsidRPr="00965E21">
        <w:rPr>
          <w:rFonts w:ascii="Arial" w:hAnsi="Arial" w:cs="Arial"/>
        </w:rPr>
        <w:t>s</w:t>
      </w:r>
      <w:r w:rsidR="00A358B8" w:rsidRPr="00965E21">
        <w:rPr>
          <w:rFonts w:ascii="Arial" w:hAnsi="Arial" w:cs="Arial"/>
        </w:rPr>
        <w:t>)</w:t>
      </w:r>
      <w:r w:rsidR="001206A3" w:rsidRPr="00965E21">
        <w:rPr>
          <w:rFonts w:ascii="Arial" w:hAnsi="Arial" w:cs="Arial"/>
        </w:rPr>
        <w:t xml:space="preserve"> </w:t>
      </w:r>
      <w:r w:rsidR="00C83020" w:rsidRPr="00965E21">
        <w:rPr>
          <w:rFonts w:ascii="Arial" w:hAnsi="Arial" w:cs="Arial"/>
        </w:rPr>
        <w:t>is</w:t>
      </w:r>
      <w:r w:rsidR="00A358B8" w:rsidRPr="00965E21">
        <w:rPr>
          <w:rFonts w:ascii="Arial" w:hAnsi="Arial" w:cs="Arial"/>
        </w:rPr>
        <w:t>(are)</w:t>
      </w:r>
      <w:r w:rsidR="001206A3" w:rsidRPr="00965E21">
        <w:rPr>
          <w:rFonts w:ascii="Arial" w:hAnsi="Arial" w:cs="Arial"/>
        </w:rPr>
        <w:t xml:space="preserve"> not,</w:t>
      </w:r>
      <w:r w:rsidRPr="00965E21">
        <w:rPr>
          <w:rFonts w:ascii="Arial" w:hAnsi="Arial" w:cs="Arial"/>
        </w:rPr>
        <w:t xml:space="preserve"> in the opinion of the A</w:t>
      </w:r>
      <w:r w:rsidR="001206A3" w:rsidRPr="00965E21">
        <w:rPr>
          <w:rFonts w:ascii="Arial" w:hAnsi="Arial" w:cs="Arial"/>
        </w:rPr>
        <w:t xml:space="preserve">gency, </w:t>
      </w:r>
      <w:r w:rsidR="00A358B8" w:rsidRPr="00965E21">
        <w:rPr>
          <w:rFonts w:ascii="Arial" w:hAnsi="Arial" w:cs="Arial"/>
        </w:rPr>
        <w:t xml:space="preserve">adequately </w:t>
      </w:r>
      <w:r w:rsidR="001206A3" w:rsidRPr="00965E21">
        <w:rPr>
          <w:rFonts w:ascii="Arial" w:hAnsi="Arial" w:cs="Arial"/>
        </w:rPr>
        <w:t xml:space="preserve">meeting </w:t>
      </w:r>
      <w:r w:rsidR="00A358B8" w:rsidRPr="00965E21">
        <w:rPr>
          <w:rFonts w:ascii="Arial" w:hAnsi="Arial" w:cs="Arial"/>
        </w:rPr>
        <w:t xml:space="preserve">the </w:t>
      </w:r>
      <w:r w:rsidR="001206A3" w:rsidRPr="00965E21">
        <w:rPr>
          <w:rFonts w:ascii="Arial" w:hAnsi="Arial" w:cs="Arial"/>
        </w:rPr>
        <w:t xml:space="preserve">needs </w:t>
      </w:r>
      <w:r w:rsidR="00A358B8" w:rsidRPr="00965E21">
        <w:rPr>
          <w:rFonts w:ascii="Arial" w:hAnsi="Arial" w:cs="Arial"/>
        </w:rPr>
        <w:t>of the Agency</w:t>
      </w:r>
      <w:r w:rsidR="001206A3" w:rsidRPr="00965E21">
        <w:rPr>
          <w:rFonts w:ascii="Arial" w:hAnsi="Arial" w:cs="Arial"/>
        </w:rPr>
        <w:t>.</w:t>
      </w:r>
    </w:p>
    <w:p w:rsidR="001206A3" w:rsidRPr="00965E21" w:rsidRDefault="001206A3" w:rsidP="00C073AC">
      <w:pPr>
        <w:numPr>
          <w:ilvl w:val="0"/>
          <w:numId w:val="21"/>
        </w:numPr>
        <w:spacing w:before="240" w:after="120"/>
        <w:rPr>
          <w:rFonts w:ascii="Arial" w:hAnsi="Arial" w:cs="Arial"/>
          <w:b/>
        </w:rPr>
      </w:pPr>
      <w:bookmarkStart w:id="61" w:name="_Toc377565346"/>
      <w:r w:rsidRPr="00965E21">
        <w:rPr>
          <w:rFonts w:ascii="Arial" w:hAnsi="Arial" w:cs="Arial"/>
          <w:b/>
        </w:rPr>
        <w:t>Notice</w:t>
      </w:r>
      <w:r w:rsidR="00AF5D27" w:rsidRPr="00965E21">
        <w:rPr>
          <w:rFonts w:ascii="Arial" w:hAnsi="Arial" w:cs="Arial"/>
          <w:b/>
        </w:rPr>
        <w:t xml:space="preserve"> of Penalties</w:t>
      </w:r>
      <w:bookmarkEnd w:id="61"/>
    </w:p>
    <w:p w:rsidR="001206A3" w:rsidRPr="00965E21" w:rsidRDefault="001206A3" w:rsidP="00A04784">
      <w:pPr>
        <w:ind w:left="748"/>
        <w:jc w:val="both"/>
        <w:rPr>
          <w:rFonts w:ascii="Arial" w:hAnsi="Arial" w:cs="Arial"/>
        </w:rPr>
      </w:pPr>
      <w:r w:rsidRPr="00965E21">
        <w:rPr>
          <w:rFonts w:ascii="Arial" w:hAnsi="Arial" w:cs="Arial"/>
        </w:rPr>
        <w:t>The Procurement Code, Sections 13</w:t>
      </w:r>
      <w:r w:rsidR="005802C3" w:rsidRPr="00965E21">
        <w:rPr>
          <w:rFonts w:ascii="Arial" w:hAnsi="Arial" w:cs="Arial"/>
        </w:rPr>
        <w:t>-</w:t>
      </w:r>
      <w:r w:rsidRPr="00965E21">
        <w:rPr>
          <w:rFonts w:ascii="Arial" w:hAnsi="Arial" w:cs="Arial"/>
        </w:rPr>
        <w:t>1</w:t>
      </w:r>
      <w:r w:rsidR="005802C3" w:rsidRPr="00965E21">
        <w:rPr>
          <w:rFonts w:ascii="Arial" w:hAnsi="Arial" w:cs="Arial"/>
        </w:rPr>
        <w:t>-</w:t>
      </w:r>
      <w:r w:rsidRPr="00965E21">
        <w:rPr>
          <w:rFonts w:ascii="Arial" w:hAnsi="Arial" w:cs="Arial"/>
        </w:rPr>
        <w:t>28 through 13</w:t>
      </w:r>
      <w:r w:rsidR="005802C3" w:rsidRPr="00965E21">
        <w:rPr>
          <w:rFonts w:ascii="Arial" w:hAnsi="Arial" w:cs="Arial"/>
        </w:rPr>
        <w:t>-</w:t>
      </w:r>
      <w:r w:rsidRPr="00965E21">
        <w:rPr>
          <w:rFonts w:ascii="Arial" w:hAnsi="Arial" w:cs="Arial"/>
        </w:rPr>
        <w:t>1</w:t>
      </w:r>
      <w:r w:rsidR="005802C3" w:rsidRPr="00965E21">
        <w:rPr>
          <w:rFonts w:ascii="Arial" w:hAnsi="Arial" w:cs="Arial"/>
        </w:rPr>
        <w:t>-</w:t>
      </w:r>
      <w:r w:rsidRPr="00965E21">
        <w:rPr>
          <w:rFonts w:ascii="Arial" w:hAnsi="Arial" w:cs="Arial"/>
        </w:rPr>
        <w:t>199 NMSA 1978, imposes civil</w:t>
      </w:r>
      <w:r w:rsidR="00A358B8" w:rsidRPr="00965E21">
        <w:rPr>
          <w:rFonts w:ascii="Arial" w:hAnsi="Arial" w:cs="Arial"/>
        </w:rPr>
        <w:t>,</w:t>
      </w:r>
      <w:r w:rsidRPr="00965E21">
        <w:rPr>
          <w:rFonts w:ascii="Arial" w:hAnsi="Arial" w:cs="Arial"/>
        </w:rPr>
        <w:t xml:space="preserve"> misdemeanor</w:t>
      </w:r>
      <w:r w:rsidR="00A358B8" w:rsidRPr="00965E21">
        <w:rPr>
          <w:rFonts w:ascii="Arial" w:hAnsi="Arial" w:cs="Arial"/>
        </w:rPr>
        <w:t xml:space="preserve"> and felony</w:t>
      </w:r>
      <w:r w:rsidRPr="00965E21">
        <w:rPr>
          <w:rFonts w:ascii="Arial" w:hAnsi="Arial" w:cs="Arial"/>
        </w:rPr>
        <w:t xml:space="preserve"> criminal penalties for its violation.  In addition, the New Mexico criminal statutes impose felony penalties for bribes, gratuities and kickbacks.</w:t>
      </w:r>
    </w:p>
    <w:p w:rsidR="001206A3" w:rsidRPr="00965E21" w:rsidRDefault="001206A3" w:rsidP="00C073AC">
      <w:pPr>
        <w:numPr>
          <w:ilvl w:val="0"/>
          <w:numId w:val="21"/>
        </w:numPr>
        <w:spacing w:before="240" w:after="120"/>
        <w:rPr>
          <w:rFonts w:ascii="Arial" w:hAnsi="Arial" w:cs="Arial"/>
          <w:b/>
        </w:rPr>
      </w:pPr>
      <w:bookmarkStart w:id="62" w:name="_Toc377565347"/>
      <w:r w:rsidRPr="00965E21">
        <w:rPr>
          <w:rFonts w:ascii="Arial" w:hAnsi="Arial" w:cs="Arial"/>
          <w:b/>
        </w:rPr>
        <w:t>Agency Rights</w:t>
      </w:r>
      <w:bookmarkEnd w:id="62"/>
    </w:p>
    <w:p w:rsidR="001206A3" w:rsidRPr="00965E21" w:rsidRDefault="001206A3" w:rsidP="00A04784">
      <w:pPr>
        <w:ind w:left="748" w:right="-60"/>
        <w:jc w:val="both"/>
        <w:rPr>
          <w:rFonts w:ascii="Arial" w:hAnsi="Arial" w:cs="Arial"/>
        </w:rPr>
      </w:pPr>
      <w:r w:rsidRPr="00965E21">
        <w:rPr>
          <w:rFonts w:ascii="Arial" w:hAnsi="Arial" w:cs="Arial"/>
        </w:rPr>
        <w:t>The Agency</w:t>
      </w:r>
      <w:r w:rsidR="006713FC" w:rsidRPr="00965E21">
        <w:rPr>
          <w:rFonts w:ascii="Arial" w:hAnsi="Arial" w:cs="Arial"/>
        </w:rPr>
        <w:t xml:space="preserve"> in agreement with the </w:t>
      </w:r>
      <w:r w:rsidR="002944B8" w:rsidRPr="00965E21">
        <w:rPr>
          <w:rFonts w:ascii="Arial" w:hAnsi="Arial" w:cs="Arial"/>
        </w:rPr>
        <w:t>Evaluation Committee</w:t>
      </w:r>
      <w:r w:rsidRPr="00965E21">
        <w:rPr>
          <w:rFonts w:ascii="Arial" w:hAnsi="Arial" w:cs="Arial"/>
        </w:rPr>
        <w:t xml:space="preserve"> reserves the right to accept all or a portion of a potential Offeror’s proposal.</w:t>
      </w:r>
    </w:p>
    <w:p w:rsidR="001206A3" w:rsidRPr="00965E21" w:rsidRDefault="006151EA" w:rsidP="00C073AC">
      <w:pPr>
        <w:numPr>
          <w:ilvl w:val="0"/>
          <w:numId w:val="21"/>
        </w:numPr>
        <w:spacing w:before="240" w:after="120"/>
        <w:rPr>
          <w:rFonts w:ascii="Arial" w:hAnsi="Arial" w:cs="Arial"/>
          <w:b/>
        </w:rPr>
      </w:pPr>
      <w:bookmarkStart w:id="63" w:name="_Toc377565348"/>
      <w:r w:rsidRPr="00965E21">
        <w:rPr>
          <w:rFonts w:ascii="Arial" w:hAnsi="Arial" w:cs="Arial"/>
          <w:b/>
        </w:rPr>
        <w:t xml:space="preserve"> </w:t>
      </w:r>
      <w:r w:rsidR="001206A3" w:rsidRPr="00965E21">
        <w:rPr>
          <w:rFonts w:ascii="Arial" w:hAnsi="Arial" w:cs="Arial"/>
          <w:b/>
        </w:rPr>
        <w:t>Right to Publish</w:t>
      </w:r>
      <w:bookmarkEnd w:id="63"/>
    </w:p>
    <w:p w:rsidR="00A11E87" w:rsidRPr="00965E21" w:rsidRDefault="001206A3" w:rsidP="00A04784">
      <w:pPr>
        <w:pStyle w:val="ListBullet"/>
        <w:numPr>
          <w:ilvl w:val="0"/>
          <w:numId w:val="0"/>
        </w:numPr>
        <w:ind w:left="720" w:right="-60"/>
        <w:jc w:val="both"/>
        <w:rPr>
          <w:rFonts w:ascii="Arial" w:hAnsi="Arial" w:cs="Arial"/>
        </w:rPr>
      </w:pPr>
      <w:r w:rsidRPr="00965E21">
        <w:rPr>
          <w:rFonts w:ascii="Arial" w:hAnsi="Arial" w:cs="Arial"/>
        </w:rPr>
        <w:t xml:space="preserve">Throughout the duration of this procurement process and contract term, Offerors and contractors must secure from the </w:t>
      </w:r>
      <w:r w:rsidR="00AF5D27" w:rsidRPr="00965E21">
        <w:rPr>
          <w:rFonts w:ascii="Arial" w:hAnsi="Arial" w:cs="Arial"/>
        </w:rPr>
        <w:t xml:space="preserve">agency </w:t>
      </w:r>
      <w:r w:rsidRPr="00965E21">
        <w:rPr>
          <w:rFonts w:ascii="Arial" w:hAnsi="Arial" w:cs="Arial"/>
        </w:rPr>
        <w:t xml:space="preserve">written approval prior to the release of any information that pertains to the potential work or activities covered by this procurement and/or agency contracts deriving from this procurement.  Failure to </w:t>
      </w:r>
      <w:r w:rsidRPr="00965E21">
        <w:rPr>
          <w:rFonts w:ascii="Arial" w:hAnsi="Arial" w:cs="Arial"/>
        </w:rPr>
        <w:lastRenderedPageBreak/>
        <w:t xml:space="preserve">adhere to this requirement may result in disqualification of the Offeror’s proposal or removal from the </w:t>
      </w:r>
      <w:r w:rsidR="00AF5D27" w:rsidRPr="00965E21">
        <w:rPr>
          <w:rFonts w:ascii="Arial" w:hAnsi="Arial" w:cs="Arial"/>
        </w:rPr>
        <w:t>contract</w:t>
      </w:r>
      <w:r w:rsidRPr="00965E21">
        <w:rPr>
          <w:rFonts w:ascii="Arial" w:hAnsi="Arial" w:cs="Arial"/>
        </w:rPr>
        <w:t>.</w:t>
      </w:r>
    </w:p>
    <w:p w:rsidR="001206A3" w:rsidRPr="00965E21" w:rsidRDefault="001206A3" w:rsidP="00C073AC">
      <w:pPr>
        <w:numPr>
          <w:ilvl w:val="0"/>
          <w:numId w:val="21"/>
        </w:numPr>
        <w:spacing w:before="240" w:after="120"/>
        <w:rPr>
          <w:rFonts w:ascii="Arial" w:hAnsi="Arial" w:cs="Arial"/>
          <w:b/>
        </w:rPr>
      </w:pPr>
      <w:bookmarkStart w:id="64" w:name="_Toc377565349"/>
      <w:r w:rsidRPr="00965E21">
        <w:rPr>
          <w:rFonts w:ascii="Arial" w:hAnsi="Arial" w:cs="Arial"/>
          <w:b/>
        </w:rPr>
        <w:t>Ownership of Proposals</w:t>
      </w:r>
      <w:bookmarkEnd w:id="64"/>
    </w:p>
    <w:p w:rsidR="00A97141" w:rsidRPr="00965E21" w:rsidRDefault="001206A3" w:rsidP="00A04784">
      <w:pPr>
        <w:ind w:left="748"/>
        <w:jc w:val="both"/>
        <w:rPr>
          <w:rFonts w:ascii="Arial" w:hAnsi="Arial" w:cs="Arial"/>
        </w:rPr>
      </w:pPr>
      <w:r w:rsidRPr="00965E21">
        <w:rPr>
          <w:rFonts w:ascii="Arial" w:hAnsi="Arial" w:cs="Arial"/>
        </w:rPr>
        <w:t xml:space="preserve">All documents submitted in response to the RFP shall become property </w:t>
      </w:r>
      <w:r w:rsidR="00C3058E" w:rsidRPr="00965E21">
        <w:rPr>
          <w:rFonts w:ascii="Arial" w:hAnsi="Arial" w:cs="Arial"/>
        </w:rPr>
        <w:t>of the</w:t>
      </w:r>
      <w:r w:rsidR="00A22038" w:rsidRPr="00965E21">
        <w:rPr>
          <w:rFonts w:ascii="Arial" w:hAnsi="Arial" w:cs="Arial"/>
        </w:rPr>
        <w:t xml:space="preserve"> State of New Mexico</w:t>
      </w:r>
      <w:r w:rsidRPr="00965E21">
        <w:rPr>
          <w:rFonts w:ascii="Arial" w:hAnsi="Arial" w:cs="Arial"/>
        </w:rPr>
        <w:t xml:space="preserve">.  </w:t>
      </w:r>
      <w:bookmarkStart w:id="65" w:name="_Toc161133659"/>
    </w:p>
    <w:p w:rsidR="00A22038" w:rsidRPr="00965E21" w:rsidRDefault="00A22038" w:rsidP="00C073AC">
      <w:pPr>
        <w:numPr>
          <w:ilvl w:val="0"/>
          <w:numId w:val="21"/>
        </w:numPr>
        <w:spacing w:before="240" w:after="120"/>
        <w:rPr>
          <w:rFonts w:ascii="Arial" w:hAnsi="Arial" w:cs="Arial"/>
          <w:b/>
        </w:rPr>
      </w:pPr>
      <w:bookmarkStart w:id="66" w:name="_Toc377565350"/>
      <w:r w:rsidRPr="00965E21">
        <w:rPr>
          <w:rFonts w:ascii="Arial" w:hAnsi="Arial" w:cs="Arial"/>
          <w:b/>
        </w:rPr>
        <w:t>Confidentiality</w:t>
      </w:r>
      <w:bookmarkEnd w:id="65"/>
      <w:bookmarkEnd w:id="66"/>
    </w:p>
    <w:p w:rsidR="00A22038" w:rsidRPr="00965E21" w:rsidRDefault="00A22038" w:rsidP="00A04784">
      <w:pPr>
        <w:ind w:left="720"/>
        <w:jc w:val="both"/>
        <w:rPr>
          <w:rFonts w:ascii="Arial" w:hAnsi="Arial" w:cs="Arial"/>
        </w:rPr>
      </w:pPr>
      <w:r w:rsidRPr="00965E21">
        <w:rPr>
          <w:rFonts w:ascii="Arial" w:hAnsi="Arial" w:cs="Arial"/>
        </w:rPr>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965E21">
        <w:rPr>
          <w:rFonts w:ascii="Arial" w:hAnsi="Arial" w:cs="Arial"/>
        </w:rPr>
        <w:t xml:space="preserve">r written approval of </w:t>
      </w:r>
      <w:r w:rsidR="00A358B8" w:rsidRPr="00965E21">
        <w:rPr>
          <w:rFonts w:ascii="Arial" w:hAnsi="Arial" w:cs="Arial"/>
        </w:rPr>
        <w:t>the A</w:t>
      </w:r>
      <w:r w:rsidR="00C5338C" w:rsidRPr="00965E21">
        <w:rPr>
          <w:rFonts w:ascii="Arial" w:hAnsi="Arial" w:cs="Arial"/>
        </w:rPr>
        <w:t>gency</w:t>
      </w:r>
      <w:r w:rsidRPr="00965E21">
        <w:rPr>
          <w:rFonts w:ascii="Arial" w:hAnsi="Arial" w:cs="Arial"/>
        </w:rPr>
        <w:t xml:space="preserve">.  </w:t>
      </w:r>
      <w:r w:rsidR="00A04784">
        <w:rPr>
          <w:rFonts w:ascii="Arial" w:hAnsi="Arial" w:cs="Arial"/>
        </w:rPr>
        <w:t xml:space="preserve"> </w:t>
      </w:r>
      <w:r w:rsidRPr="00965E21">
        <w:rPr>
          <w:rFonts w:ascii="Arial" w:hAnsi="Arial" w:cs="Arial"/>
        </w:rPr>
        <w:t>The Contractor(s) agree</w:t>
      </w:r>
      <w:r w:rsidR="00C5338C" w:rsidRPr="00965E21">
        <w:rPr>
          <w:rFonts w:ascii="Arial" w:hAnsi="Arial" w:cs="Arial"/>
        </w:rPr>
        <w:t>s</w:t>
      </w:r>
      <w:r w:rsidRPr="00965E21">
        <w:rPr>
          <w:rFonts w:ascii="Arial" w:hAnsi="Arial" w:cs="Arial"/>
        </w:rPr>
        <w:t xml:space="preserve"> to protect the confidentiality of all confidential information and not to publish or disclose such information to any third pa</w:t>
      </w:r>
      <w:r w:rsidR="00312778" w:rsidRPr="00965E21">
        <w:rPr>
          <w:rFonts w:ascii="Arial" w:hAnsi="Arial" w:cs="Arial"/>
        </w:rPr>
        <w:t xml:space="preserve">rty without the procuring </w:t>
      </w:r>
      <w:r w:rsidR="00A358B8" w:rsidRPr="00965E21">
        <w:rPr>
          <w:rFonts w:ascii="Arial" w:hAnsi="Arial" w:cs="Arial"/>
        </w:rPr>
        <w:t>A</w:t>
      </w:r>
      <w:r w:rsidR="00C5338C" w:rsidRPr="00965E21">
        <w:rPr>
          <w:rFonts w:ascii="Arial" w:hAnsi="Arial" w:cs="Arial"/>
        </w:rPr>
        <w:t xml:space="preserve">gency's </w:t>
      </w:r>
      <w:r w:rsidRPr="00965E21">
        <w:rPr>
          <w:rFonts w:ascii="Arial" w:hAnsi="Arial" w:cs="Arial"/>
        </w:rPr>
        <w:t xml:space="preserve">written permission. </w:t>
      </w:r>
    </w:p>
    <w:p w:rsidR="001206A3" w:rsidRPr="00965E21" w:rsidRDefault="001206A3" w:rsidP="00C073AC">
      <w:pPr>
        <w:numPr>
          <w:ilvl w:val="0"/>
          <w:numId w:val="21"/>
        </w:numPr>
        <w:spacing w:before="240" w:after="120"/>
        <w:rPr>
          <w:rFonts w:ascii="Arial" w:hAnsi="Arial" w:cs="Arial"/>
          <w:b/>
        </w:rPr>
      </w:pPr>
      <w:bookmarkStart w:id="67" w:name="_Toc312927566"/>
      <w:bookmarkStart w:id="68" w:name="_Toc377565351"/>
      <w:r w:rsidRPr="00965E21">
        <w:rPr>
          <w:rFonts w:ascii="Arial" w:hAnsi="Arial" w:cs="Arial"/>
          <w:b/>
        </w:rPr>
        <w:t>Electronic mail address required</w:t>
      </w:r>
      <w:bookmarkEnd w:id="67"/>
      <w:bookmarkEnd w:id="68"/>
    </w:p>
    <w:p w:rsidR="001206A3" w:rsidRPr="00965E21" w:rsidRDefault="00A97141" w:rsidP="00A04784">
      <w:pPr>
        <w:pStyle w:val="BodyText"/>
        <w:ind w:left="720"/>
        <w:jc w:val="both"/>
        <w:rPr>
          <w:rFonts w:ascii="Arial" w:hAnsi="Arial" w:cs="Arial"/>
        </w:rPr>
      </w:pPr>
      <w:r w:rsidRPr="00965E21">
        <w:rPr>
          <w:rFonts w:ascii="Arial" w:hAnsi="Arial" w:cs="Arial"/>
        </w:rPr>
        <w:t>A large part of the communication regarding this procurement will be conducted by electronic mail (e-mail).  Offeror must have a valid e-mail address to receive this correspo</w:t>
      </w:r>
      <w:r w:rsidR="00312778" w:rsidRPr="00965E21">
        <w:rPr>
          <w:rFonts w:ascii="Arial" w:hAnsi="Arial" w:cs="Arial"/>
        </w:rPr>
        <w:t>ndence. (See also Section II.B.5</w:t>
      </w:r>
      <w:r w:rsidRPr="00965E21">
        <w:rPr>
          <w:rFonts w:ascii="Arial" w:hAnsi="Arial" w:cs="Arial"/>
        </w:rPr>
        <w:t>, Response to Written Questions).</w:t>
      </w:r>
    </w:p>
    <w:p w:rsidR="001206A3" w:rsidRPr="00965E21" w:rsidRDefault="001206A3" w:rsidP="00C073AC">
      <w:pPr>
        <w:numPr>
          <w:ilvl w:val="0"/>
          <w:numId w:val="21"/>
        </w:numPr>
        <w:spacing w:before="240" w:after="120"/>
        <w:rPr>
          <w:rFonts w:ascii="Arial" w:hAnsi="Arial" w:cs="Arial"/>
          <w:b/>
        </w:rPr>
      </w:pPr>
      <w:bookmarkStart w:id="69" w:name="_Toc377565352"/>
      <w:r w:rsidRPr="00965E21">
        <w:rPr>
          <w:rFonts w:ascii="Arial" w:hAnsi="Arial" w:cs="Arial"/>
          <w:b/>
        </w:rPr>
        <w:t>Use of Electronic Versions of this RFP</w:t>
      </w:r>
      <w:bookmarkEnd w:id="69"/>
    </w:p>
    <w:p w:rsidR="00A97141" w:rsidRPr="00965E21" w:rsidRDefault="00A97141" w:rsidP="005E3420">
      <w:pPr>
        <w:pStyle w:val="BodyText"/>
        <w:ind w:left="720"/>
        <w:rPr>
          <w:rFonts w:ascii="Arial" w:hAnsi="Arial" w:cs="Arial"/>
        </w:rPr>
      </w:pPr>
      <w:r w:rsidRPr="00965E21">
        <w:rPr>
          <w:rFonts w:ascii="Arial" w:hAnsi="Arial" w:cs="Arial"/>
        </w:rPr>
        <w:t xml:space="preserve">This RFP is being made available by electronic means.  In the event of conflict between a version of the RFP in the Offeror’s possession and the version maintained by the </w:t>
      </w:r>
      <w:r w:rsidR="00A04784">
        <w:rPr>
          <w:rFonts w:ascii="Arial" w:hAnsi="Arial" w:cs="Arial"/>
        </w:rPr>
        <w:t>Department</w:t>
      </w:r>
      <w:r w:rsidRPr="00965E21">
        <w:rPr>
          <w:rFonts w:ascii="Arial" w:hAnsi="Arial" w:cs="Arial"/>
        </w:rPr>
        <w:t xml:space="preserve">, </w:t>
      </w:r>
      <w:r w:rsidR="00C5338C" w:rsidRPr="00965E21">
        <w:rPr>
          <w:rFonts w:ascii="Arial" w:hAnsi="Arial" w:cs="Arial"/>
        </w:rPr>
        <w:t xml:space="preserve">the </w:t>
      </w:r>
      <w:r w:rsidR="00552A7C" w:rsidRPr="00965E21">
        <w:rPr>
          <w:rFonts w:ascii="Arial" w:hAnsi="Arial" w:cs="Arial"/>
        </w:rPr>
        <w:t>O</w:t>
      </w:r>
      <w:r w:rsidR="00C5338C" w:rsidRPr="00965E21">
        <w:rPr>
          <w:rFonts w:ascii="Arial" w:hAnsi="Arial" w:cs="Arial"/>
        </w:rPr>
        <w:t xml:space="preserve">fferor acknowledges that </w:t>
      </w:r>
      <w:r w:rsidRPr="00965E21">
        <w:rPr>
          <w:rFonts w:ascii="Arial" w:hAnsi="Arial" w:cs="Arial"/>
        </w:rPr>
        <w:t xml:space="preserve">the version maintained by the </w:t>
      </w:r>
      <w:r w:rsidR="00A04784">
        <w:rPr>
          <w:rFonts w:ascii="Arial" w:hAnsi="Arial" w:cs="Arial"/>
        </w:rPr>
        <w:t>Department</w:t>
      </w:r>
      <w:r w:rsidR="00C5338C" w:rsidRPr="00965E21">
        <w:rPr>
          <w:rFonts w:ascii="Arial" w:hAnsi="Arial" w:cs="Arial"/>
        </w:rPr>
        <w:t xml:space="preserve"> </w:t>
      </w:r>
      <w:r w:rsidRPr="00965E21">
        <w:rPr>
          <w:rFonts w:ascii="Arial" w:hAnsi="Arial" w:cs="Arial"/>
        </w:rPr>
        <w:t>shall govern</w:t>
      </w:r>
      <w:r w:rsidR="00F60CEF" w:rsidRPr="00965E21">
        <w:rPr>
          <w:rFonts w:ascii="Arial" w:hAnsi="Arial" w:cs="Arial"/>
        </w:rPr>
        <w:t xml:space="preserve">.    Please refer to: </w:t>
      </w:r>
      <w:hyperlink r:id="rId19" w:history="1">
        <w:r w:rsidR="00A47F08" w:rsidRPr="00965E21">
          <w:rPr>
            <w:rStyle w:val="Hyperlink"/>
            <w:rFonts w:ascii="Arial" w:hAnsi="Arial" w:cs="Arial"/>
          </w:rPr>
          <w:t>http://www.generalservices.state.nm.us/statepurchasing/ITBs__RFPs_and_Bid_Tabulation.aspx.</w:t>
        </w:r>
      </w:hyperlink>
      <w:r w:rsidR="00F60CEF" w:rsidRPr="00965E21">
        <w:rPr>
          <w:rFonts w:ascii="Arial" w:hAnsi="Arial" w:cs="Arial"/>
        </w:rPr>
        <w:tab/>
      </w:r>
    </w:p>
    <w:p w:rsidR="00A97141" w:rsidRPr="00965E21" w:rsidRDefault="00A97141" w:rsidP="00C073AC">
      <w:pPr>
        <w:numPr>
          <w:ilvl w:val="0"/>
          <w:numId w:val="21"/>
        </w:numPr>
        <w:spacing w:before="240" w:after="120"/>
        <w:rPr>
          <w:rFonts w:ascii="Arial" w:hAnsi="Arial" w:cs="Arial"/>
          <w:b/>
        </w:rPr>
      </w:pPr>
      <w:bookmarkStart w:id="70" w:name="_Toc377565353"/>
      <w:r w:rsidRPr="00965E21">
        <w:rPr>
          <w:rFonts w:ascii="Arial" w:hAnsi="Arial" w:cs="Arial"/>
          <w:b/>
        </w:rPr>
        <w:t>New Mexico Employees Health Coverage</w:t>
      </w:r>
      <w:bookmarkEnd w:id="70"/>
    </w:p>
    <w:p w:rsidR="00A97141" w:rsidRDefault="00A97141" w:rsidP="00A04784">
      <w:pPr>
        <w:numPr>
          <w:ilvl w:val="0"/>
          <w:numId w:val="12"/>
        </w:numPr>
        <w:jc w:val="both"/>
        <w:rPr>
          <w:rFonts w:ascii="Arial" w:hAnsi="Arial" w:cs="Arial"/>
        </w:rPr>
      </w:pPr>
      <w:r w:rsidRPr="00965E21">
        <w:rPr>
          <w:rFonts w:ascii="Arial" w:hAnsi="Arial" w:cs="Arial"/>
        </w:rPr>
        <w:t xml:space="preserve">If the </w:t>
      </w:r>
      <w:r w:rsidR="005802C3" w:rsidRPr="00965E21">
        <w:rPr>
          <w:rFonts w:ascii="Arial" w:hAnsi="Arial" w:cs="Arial"/>
        </w:rPr>
        <w:t>O</w:t>
      </w:r>
      <w:r w:rsidRPr="00965E21">
        <w:rPr>
          <w:rFonts w:ascii="Arial" w:hAnsi="Arial" w:cs="Arial"/>
        </w:rPr>
        <w:t xml:space="preserve">fferor has, or grows to, six (6) or more employees who work, or who are expected to work, an average of at least 20 hours per week over a six (6) month period during the term of the contract, </w:t>
      </w:r>
      <w:r w:rsidR="005802C3" w:rsidRPr="00965E21">
        <w:rPr>
          <w:rFonts w:ascii="Arial" w:hAnsi="Arial" w:cs="Arial"/>
        </w:rPr>
        <w:t>O</w:t>
      </w:r>
      <w:r w:rsidRPr="00965E21">
        <w:rPr>
          <w:rFonts w:ascii="Arial" w:hAnsi="Arial" w:cs="Arial"/>
        </w:rPr>
        <w:t>fferor must agree to</w:t>
      </w:r>
      <w:r w:rsidR="00552A7C" w:rsidRPr="00965E21">
        <w:rPr>
          <w:rFonts w:ascii="Arial" w:hAnsi="Arial" w:cs="Arial"/>
        </w:rPr>
        <w:t xml:space="preserve"> </w:t>
      </w:r>
      <w:r w:rsidRPr="00965E21">
        <w:rPr>
          <w:rFonts w:ascii="Arial" w:hAnsi="Arial" w:cs="Arial"/>
        </w:rPr>
        <w:t>have in place, and agree to maintain for the term of the contract, health insurance for those employees if the expected annual value in the aggregate of any and all contracts between Contractor and the State exceed $250,000 dollars.</w:t>
      </w:r>
    </w:p>
    <w:p w:rsidR="00A04784" w:rsidRPr="00965E21" w:rsidRDefault="00A04784" w:rsidP="00A04784">
      <w:pPr>
        <w:ind w:left="720"/>
        <w:jc w:val="both"/>
        <w:rPr>
          <w:rFonts w:ascii="Arial" w:hAnsi="Arial" w:cs="Arial"/>
        </w:rPr>
      </w:pPr>
    </w:p>
    <w:p w:rsidR="00A97141" w:rsidRPr="00965E21" w:rsidRDefault="00A97141" w:rsidP="00A04784">
      <w:pPr>
        <w:numPr>
          <w:ilvl w:val="0"/>
          <w:numId w:val="12"/>
        </w:numPr>
        <w:ind w:right="-60"/>
        <w:jc w:val="both"/>
        <w:rPr>
          <w:rFonts w:ascii="Arial" w:hAnsi="Arial" w:cs="Arial"/>
        </w:rPr>
      </w:pPr>
      <w:r w:rsidRPr="00965E21">
        <w:rPr>
          <w:rFonts w:ascii="Arial" w:hAnsi="Arial" w:cs="Arial"/>
        </w:rPr>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rsidR="00A97141" w:rsidRPr="00965E21" w:rsidRDefault="00A97141" w:rsidP="00A04784">
      <w:pPr>
        <w:ind w:left="360"/>
        <w:jc w:val="both"/>
        <w:rPr>
          <w:rFonts w:ascii="Arial" w:hAnsi="Arial" w:cs="Arial"/>
        </w:rPr>
      </w:pPr>
    </w:p>
    <w:p w:rsidR="00A97141" w:rsidRPr="00965E21" w:rsidRDefault="00A97141" w:rsidP="00A04784">
      <w:pPr>
        <w:numPr>
          <w:ilvl w:val="0"/>
          <w:numId w:val="12"/>
        </w:numPr>
        <w:jc w:val="both"/>
        <w:rPr>
          <w:rFonts w:ascii="Arial" w:hAnsi="Arial" w:cs="Arial"/>
        </w:rPr>
      </w:pPr>
      <w:r w:rsidRPr="00965E21">
        <w:rPr>
          <w:rFonts w:ascii="Arial" w:hAnsi="Arial" w:cs="Arial"/>
        </w:rPr>
        <w:t xml:space="preserve">Offeror must agree to advise all employees of the availability of State publicly financed health care coverage programs by providing each employee with, as a minimum, the following web site link to additional information </w:t>
      </w:r>
      <w:hyperlink r:id="rId20" w:history="1">
        <w:r w:rsidR="00817561" w:rsidRPr="00965E21">
          <w:rPr>
            <w:rStyle w:val="Hyperlink"/>
            <w:rFonts w:ascii="Arial" w:hAnsi="Arial" w:cs="Arial"/>
          </w:rPr>
          <w:t>http://www.insurenewmexico.state.nm.us/</w:t>
        </w:r>
      </w:hyperlink>
      <w:r w:rsidRPr="00965E21">
        <w:rPr>
          <w:rFonts w:ascii="Arial" w:hAnsi="Arial" w:cs="Arial"/>
        </w:rPr>
        <w:t>.</w:t>
      </w:r>
    </w:p>
    <w:p w:rsidR="00A97141" w:rsidRPr="00965E21" w:rsidRDefault="00A97141" w:rsidP="005E444A">
      <w:pPr>
        <w:ind w:left="360"/>
        <w:rPr>
          <w:rFonts w:ascii="Arial" w:hAnsi="Arial" w:cs="Arial"/>
        </w:rPr>
      </w:pPr>
    </w:p>
    <w:p w:rsidR="00A97141" w:rsidRPr="00965E21" w:rsidRDefault="00A97141" w:rsidP="00A04784">
      <w:pPr>
        <w:numPr>
          <w:ilvl w:val="0"/>
          <w:numId w:val="12"/>
        </w:numPr>
        <w:jc w:val="both"/>
        <w:rPr>
          <w:rFonts w:ascii="Arial" w:hAnsi="Arial" w:cs="Arial"/>
        </w:rPr>
      </w:pPr>
      <w:r w:rsidRPr="00965E21">
        <w:rPr>
          <w:rFonts w:ascii="Arial" w:hAnsi="Arial" w:cs="Arial"/>
        </w:rPr>
        <w:lastRenderedPageBreak/>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965E21">
        <w:rPr>
          <w:rFonts w:ascii="Arial" w:hAnsi="Arial" w:cs="Arial"/>
        </w:rPr>
        <w:t>Offeror</w:t>
      </w:r>
      <w:r w:rsidRPr="00965E21">
        <w:rPr>
          <w:rFonts w:ascii="Arial" w:hAnsi="Arial" w:cs="Arial"/>
        </w:rPr>
        <w:t xml:space="preserve"> reports combined </w:t>
      </w:r>
      <w:r w:rsidR="00C62970" w:rsidRPr="00965E21">
        <w:rPr>
          <w:rFonts w:ascii="Arial" w:hAnsi="Arial" w:cs="Arial"/>
        </w:rPr>
        <w:t xml:space="preserve">revenue </w:t>
      </w:r>
      <w:r w:rsidRPr="00965E21">
        <w:rPr>
          <w:rFonts w:ascii="Arial" w:hAnsi="Arial" w:cs="Arial"/>
        </w:rPr>
        <w:t>(from state and, if applicable, from local public bodies if from a state price agreement) of $250,000.</w:t>
      </w:r>
    </w:p>
    <w:p w:rsidR="00A97141" w:rsidRPr="00965E21" w:rsidRDefault="00A97141" w:rsidP="00C073AC">
      <w:pPr>
        <w:numPr>
          <w:ilvl w:val="0"/>
          <w:numId w:val="21"/>
        </w:numPr>
        <w:spacing w:before="240" w:after="120"/>
        <w:rPr>
          <w:rFonts w:ascii="Arial" w:hAnsi="Arial" w:cs="Arial"/>
          <w:b/>
        </w:rPr>
      </w:pPr>
      <w:bookmarkStart w:id="71" w:name="_Toc377565354"/>
      <w:bookmarkStart w:id="72" w:name="_Toc232055176"/>
      <w:r w:rsidRPr="00965E21">
        <w:rPr>
          <w:rFonts w:ascii="Arial" w:hAnsi="Arial" w:cs="Arial"/>
          <w:b/>
        </w:rPr>
        <w:t>Campaign Contribution Disclosure Form</w:t>
      </w:r>
      <w:bookmarkEnd w:id="71"/>
    </w:p>
    <w:bookmarkEnd w:id="72"/>
    <w:p w:rsidR="001206A3" w:rsidRPr="00965E21" w:rsidRDefault="00A97141" w:rsidP="00A04784">
      <w:pPr>
        <w:ind w:left="720"/>
        <w:jc w:val="both"/>
        <w:rPr>
          <w:rFonts w:ascii="Arial" w:hAnsi="Arial" w:cs="Arial"/>
        </w:rPr>
      </w:pPr>
      <w:r w:rsidRPr="00965E21">
        <w:rPr>
          <w:rFonts w:ascii="Arial" w:hAnsi="Arial" w:cs="Arial"/>
        </w:rPr>
        <w:t>Offeror must complete, sign, and return the Campaign Contribution</w:t>
      </w:r>
      <w:r w:rsidR="00F94EC6" w:rsidRPr="00965E21">
        <w:rPr>
          <w:rFonts w:ascii="Arial" w:hAnsi="Arial" w:cs="Arial"/>
        </w:rPr>
        <w:t xml:space="preserve"> Disclosure Form</w:t>
      </w:r>
      <w:r w:rsidR="0072470B" w:rsidRPr="00965E21">
        <w:rPr>
          <w:rFonts w:ascii="Arial" w:hAnsi="Arial" w:cs="Arial"/>
        </w:rPr>
        <w:t>,</w:t>
      </w:r>
      <w:r w:rsidR="00A04784">
        <w:rPr>
          <w:rFonts w:ascii="Arial" w:hAnsi="Arial" w:cs="Arial"/>
        </w:rPr>
        <w:t xml:space="preserve"> </w:t>
      </w:r>
      <w:r w:rsidR="00173446" w:rsidRPr="00965E21">
        <w:rPr>
          <w:rFonts w:ascii="Arial" w:hAnsi="Arial" w:cs="Arial"/>
        </w:rPr>
        <w:t>APPENDIX</w:t>
      </w:r>
      <w:r w:rsidR="0072470B" w:rsidRPr="00965E21">
        <w:rPr>
          <w:rFonts w:ascii="Arial" w:hAnsi="Arial" w:cs="Arial"/>
        </w:rPr>
        <w:t xml:space="preserve"> B,</w:t>
      </w:r>
      <w:r w:rsidRPr="00965E21">
        <w:rPr>
          <w:rFonts w:ascii="Arial" w:hAnsi="Arial" w:cs="Arial"/>
        </w:rPr>
        <w:t xml:space="preserve"> as a part of their proposal.  This requirement applies regardless whether a covered contribution was made or not made for the positions of Governor and Lieutenant Governor</w:t>
      </w:r>
      <w:r w:rsidR="00552A7C" w:rsidRPr="00965E21">
        <w:rPr>
          <w:rFonts w:ascii="Arial" w:hAnsi="Arial" w:cs="Arial"/>
        </w:rPr>
        <w:t xml:space="preserve"> or other identified official</w:t>
      </w:r>
      <w:r w:rsidRPr="00965E21">
        <w:rPr>
          <w:rFonts w:ascii="Arial" w:hAnsi="Arial" w:cs="Arial"/>
        </w:rPr>
        <w:t xml:space="preserve">.  Failure to complete and return the </w:t>
      </w:r>
      <w:r w:rsidR="009D6209" w:rsidRPr="00965E21">
        <w:rPr>
          <w:rFonts w:ascii="Arial" w:hAnsi="Arial" w:cs="Arial"/>
        </w:rPr>
        <w:t xml:space="preserve">signed unaltered </w:t>
      </w:r>
      <w:r w:rsidRPr="00965E21">
        <w:rPr>
          <w:rFonts w:ascii="Arial" w:hAnsi="Arial" w:cs="Arial"/>
        </w:rPr>
        <w:t>form will result in disqualification.</w:t>
      </w:r>
    </w:p>
    <w:p w:rsidR="00A97141" w:rsidRPr="00965E21" w:rsidRDefault="00F94EC6" w:rsidP="00C073AC">
      <w:pPr>
        <w:numPr>
          <w:ilvl w:val="0"/>
          <w:numId w:val="21"/>
        </w:numPr>
        <w:spacing w:before="240" w:after="120"/>
        <w:rPr>
          <w:rFonts w:ascii="Arial" w:hAnsi="Arial" w:cs="Arial"/>
          <w:b/>
        </w:rPr>
      </w:pPr>
      <w:r w:rsidRPr="00965E21">
        <w:rPr>
          <w:rFonts w:ascii="Arial" w:hAnsi="Arial" w:cs="Arial"/>
          <w:b/>
        </w:rPr>
        <w:t xml:space="preserve"> </w:t>
      </w:r>
      <w:bookmarkStart w:id="73" w:name="_Toc377565355"/>
      <w:r w:rsidR="009A3D59" w:rsidRPr="00965E21">
        <w:rPr>
          <w:rFonts w:ascii="Arial" w:hAnsi="Arial" w:cs="Arial"/>
          <w:b/>
        </w:rPr>
        <w:t>Pay Equity Reporting Requirements</w:t>
      </w:r>
      <w:bookmarkEnd w:id="73"/>
    </w:p>
    <w:p w:rsidR="00A97141" w:rsidRPr="00965E21" w:rsidRDefault="00A97141" w:rsidP="00C073AC">
      <w:pPr>
        <w:numPr>
          <w:ilvl w:val="0"/>
          <w:numId w:val="17"/>
        </w:numPr>
        <w:spacing w:after="120"/>
        <w:jc w:val="both"/>
        <w:rPr>
          <w:rFonts w:ascii="Arial" w:eastAsia="SimSun" w:hAnsi="Arial" w:cs="Arial"/>
          <w:kern w:val="1"/>
          <w:lang w:eastAsia="hi-IN" w:bidi="hi-IN"/>
        </w:rPr>
      </w:pPr>
      <w:r w:rsidRPr="00965E21">
        <w:rPr>
          <w:rFonts w:ascii="Arial" w:eastAsia="SimSun" w:hAnsi="Arial" w:cs="Arial"/>
          <w:kern w:val="1"/>
          <w:lang w:eastAsia="hi-IN" w:bidi="hi-IN"/>
        </w:rPr>
        <w:t xml:space="preserve">If the </w:t>
      </w:r>
      <w:r w:rsidR="00841D5E" w:rsidRPr="00965E21">
        <w:rPr>
          <w:rFonts w:ascii="Arial" w:eastAsia="SimSun" w:hAnsi="Arial" w:cs="Arial"/>
          <w:kern w:val="1"/>
          <w:lang w:eastAsia="hi-IN" w:bidi="hi-IN"/>
        </w:rPr>
        <w:t>O</w:t>
      </w:r>
      <w:r w:rsidRPr="00965E21">
        <w:rPr>
          <w:rFonts w:ascii="Arial" w:eastAsia="SimSun" w:hAnsi="Arial" w:cs="Arial"/>
          <w:kern w:val="1"/>
          <w:lang w:eastAsia="hi-IN" w:bidi="hi-IN"/>
        </w:rPr>
        <w:t xml:space="preserve">fferor has ten (10) or more employees OR eight (8) or more employees in the same job classification, </w:t>
      </w:r>
      <w:r w:rsidR="00841D5E" w:rsidRPr="00965E21">
        <w:rPr>
          <w:rFonts w:ascii="Arial" w:eastAsia="SimSun" w:hAnsi="Arial" w:cs="Arial"/>
          <w:kern w:val="1"/>
          <w:lang w:eastAsia="hi-IN" w:bidi="hi-IN"/>
        </w:rPr>
        <w:t>O</w:t>
      </w:r>
      <w:r w:rsidRPr="00965E21">
        <w:rPr>
          <w:rFonts w:ascii="Arial" w:eastAsia="SimSun" w:hAnsi="Arial" w:cs="Arial"/>
          <w:kern w:val="1"/>
          <w:lang w:eastAsia="hi-IN" w:bidi="hi-IN"/>
        </w:rPr>
        <w:t>fferor must complete and submit the requ</w:t>
      </w:r>
      <w:r w:rsidR="00312778" w:rsidRPr="00965E21">
        <w:rPr>
          <w:rFonts w:ascii="Arial" w:eastAsia="SimSun" w:hAnsi="Arial" w:cs="Arial"/>
          <w:kern w:val="1"/>
          <w:lang w:eastAsia="hi-IN" w:bidi="hi-IN"/>
        </w:rPr>
        <w:t>ired reporting form (PE10-249</w:t>
      </w:r>
      <w:r w:rsidR="00F60CEF" w:rsidRPr="00965E21">
        <w:rPr>
          <w:rFonts w:ascii="Arial" w:eastAsia="SimSun" w:hAnsi="Arial" w:cs="Arial"/>
          <w:kern w:val="1"/>
          <w:lang w:eastAsia="hi-IN" w:bidi="hi-IN"/>
        </w:rPr>
        <w:t>) if they are awarded a contract.</w:t>
      </w:r>
      <w:r w:rsidRPr="00965E21">
        <w:rPr>
          <w:rFonts w:ascii="Arial" w:eastAsia="SimSun" w:hAnsi="Arial" w:cs="Arial"/>
          <w:kern w:val="1"/>
          <w:lang w:eastAsia="hi-IN" w:bidi="hi-IN"/>
        </w:rPr>
        <w:t xml:space="preserve"> </w:t>
      </w:r>
      <w:r w:rsidR="00664047" w:rsidRPr="00965E21">
        <w:rPr>
          <w:rFonts w:ascii="Arial" w:eastAsia="SimSun" w:hAnsi="Arial" w:cs="Arial"/>
          <w:kern w:val="1"/>
          <w:lang w:eastAsia="hi-IN" w:bidi="hi-IN"/>
        </w:rPr>
        <w:t xml:space="preserve"> Out-of-state Contractors that have no facilities and no employees working in New Mexico are exempt if the contract is directly with the out-of=-state contractor and fulfilled directly by the out-of-state contractor, and not passed through a local </w:t>
      </w:r>
      <w:r w:rsidR="00E66238" w:rsidRPr="00965E21">
        <w:rPr>
          <w:rFonts w:ascii="Arial" w:eastAsia="SimSun" w:hAnsi="Arial" w:cs="Arial"/>
          <w:kern w:val="1"/>
          <w:lang w:eastAsia="hi-IN" w:bidi="hi-IN"/>
        </w:rPr>
        <w:t>Contractor</w:t>
      </w:r>
      <w:r w:rsidR="00664047" w:rsidRPr="00965E21">
        <w:rPr>
          <w:rFonts w:ascii="Arial" w:eastAsia="SimSun" w:hAnsi="Arial" w:cs="Arial"/>
          <w:kern w:val="1"/>
          <w:lang w:eastAsia="hi-IN" w:bidi="hi-IN"/>
        </w:rPr>
        <w:t>.</w:t>
      </w:r>
    </w:p>
    <w:p w:rsidR="00A97141" w:rsidRPr="00965E21" w:rsidRDefault="00A97141" w:rsidP="00C073AC">
      <w:pPr>
        <w:numPr>
          <w:ilvl w:val="0"/>
          <w:numId w:val="17"/>
        </w:numPr>
        <w:spacing w:after="120"/>
        <w:jc w:val="both"/>
        <w:rPr>
          <w:rFonts w:ascii="Arial" w:eastAsia="SimSun" w:hAnsi="Arial" w:cs="Arial"/>
          <w:kern w:val="1"/>
          <w:lang w:eastAsia="hi-IN" w:bidi="hi-IN"/>
        </w:rPr>
      </w:pPr>
      <w:r w:rsidRPr="00965E21">
        <w:rPr>
          <w:rFonts w:ascii="Arial" w:eastAsia="SimSun" w:hAnsi="Arial" w:cs="Arial"/>
          <w:kern w:val="1"/>
          <w:lang w:eastAsia="hi-IN" w:bidi="hi-IN"/>
        </w:rPr>
        <w:t xml:space="preserve">For contracts that extend beyond one (1) calendar year, or are extended beyond one (1) calendar year, </w:t>
      </w:r>
      <w:r w:rsidR="00F13F3B" w:rsidRPr="00965E21">
        <w:rPr>
          <w:rFonts w:ascii="Arial" w:eastAsia="SimSun" w:hAnsi="Arial" w:cs="Arial"/>
          <w:kern w:val="1"/>
          <w:lang w:eastAsia="hi-IN" w:bidi="hi-IN"/>
        </w:rPr>
        <w:t>O</w:t>
      </w:r>
      <w:r w:rsidRPr="00965E21">
        <w:rPr>
          <w:rFonts w:ascii="Arial" w:eastAsia="SimSun" w:hAnsi="Arial" w:cs="Arial"/>
          <w:kern w:val="1"/>
          <w:lang w:eastAsia="hi-IN" w:bidi="hi-IN"/>
        </w:rPr>
        <w:t xml:space="preserve">fferor must also agree to complete and submit the required form annually within thirty (30) calendar days of the annual bid or proposal submittal anniversary date and, if more than 180 days has elapsed since submittal of the last report, at the completion of the contract. </w:t>
      </w:r>
    </w:p>
    <w:p w:rsidR="00A97141" w:rsidRPr="00965E21" w:rsidRDefault="00A97141" w:rsidP="00C073AC">
      <w:pPr>
        <w:numPr>
          <w:ilvl w:val="0"/>
          <w:numId w:val="17"/>
        </w:numPr>
        <w:spacing w:after="120"/>
        <w:jc w:val="both"/>
        <w:rPr>
          <w:rFonts w:ascii="Arial" w:eastAsia="SimSun" w:hAnsi="Arial" w:cs="Arial"/>
          <w:kern w:val="1"/>
          <w:lang w:eastAsia="hi-IN" w:bidi="hi-IN"/>
        </w:rPr>
      </w:pPr>
      <w:r w:rsidRPr="00965E21">
        <w:rPr>
          <w:rFonts w:ascii="Arial" w:eastAsia="SimSun" w:hAnsi="Arial" w:cs="Arial"/>
          <w:kern w:val="1"/>
          <w:lang w:eastAsia="hi-IN" w:bidi="hi-IN"/>
        </w:rPr>
        <w:t xml:space="preserve">Should </w:t>
      </w:r>
      <w:r w:rsidR="00F13F3B" w:rsidRPr="00965E21">
        <w:rPr>
          <w:rFonts w:ascii="Arial" w:eastAsia="SimSun" w:hAnsi="Arial" w:cs="Arial"/>
          <w:kern w:val="1"/>
          <w:lang w:eastAsia="hi-IN" w:bidi="hi-IN"/>
        </w:rPr>
        <w:t>O</w:t>
      </w:r>
      <w:r w:rsidRPr="00965E21">
        <w:rPr>
          <w:rFonts w:ascii="Arial" w:eastAsia="SimSun" w:hAnsi="Arial" w:cs="Arial"/>
          <w:kern w:val="1"/>
          <w:lang w:eastAsia="hi-IN" w:bidi="hi-IN"/>
        </w:rPr>
        <w:t xml:space="preserve">fferor not meet the size requirement for reporting at contract award but subsequently grows such that they meet or exceed the size requirement for reporting, </w:t>
      </w:r>
      <w:r w:rsidR="00E90A58" w:rsidRPr="00965E21">
        <w:rPr>
          <w:rFonts w:ascii="Arial" w:eastAsia="SimSun" w:hAnsi="Arial" w:cs="Arial"/>
          <w:kern w:val="1"/>
          <w:lang w:eastAsia="hi-IN" w:bidi="hi-IN"/>
        </w:rPr>
        <w:t>O</w:t>
      </w:r>
      <w:r w:rsidRPr="00965E21">
        <w:rPr>
          <w:rFonts w:ascii="Arial" w:eastAsia="SimSun" w:hAnsi="Arial" w:cs="Arial"/>
          <w:kern w:val="1"/>
          <w:lang w:eastAsia="hi-IN" w:bidi="hi-IN"/>
        </w:rPr>
        <w:t>ffer</w:t>
      </w:r>
      <w:r w:rsidR="00E90A58" w:rsidRPr="00965E21">
        <w:rPr>
          <w:rFonts w:ascii="Arial" w:eastAsia="SimSun" w:hAnsi="Arial" w:cs="Arial"/>
          <w:kern w:val="1"/>
          <w:lang w:eastAsia="hi-IN" w:bidi="hi-IN"/>
        </w:rPr>
        <w:t>or</w:t>
      </w:r>
      <w:r w:rsidRPr="00965E21">
        <w:rPr>
          <w:rFonts w:ascii="Arial" w:eastAsia="SimSun" w:hAnsi="Arial" w:cs="Arial"/>
          <w:kern w:val="1"/>
          <w:lang w:eastAsia="hi-IN" w:bidi="hi-IN"/>
        </w:rPr>
        <w:t xml:space="preserve"> must agree to provide the required report within ninety (90) calendar days of meeting or exceeding the size requirement. </w:t>
      </w:r>
    </w:p>
    <w:p w:rsidR="00B55639" w:rsidRPr="00965E21" w:rsidRDefault="00A97141" w:rsidP="00C073AC">
      <w:pPr>
        <w:numPr>
          <w:ilvl w:val="0"/>
          <w:numId w:val="17"/>
        </w:numPr>
        <w:jc w:val="both"/>
        <w:rPr>
          <w:rFonts w:ascii="Arial" w:eastAsia="SimSun" w:hAnsi="Arial" w:cs="Arial"/>
          <w:kern w:val="1"/>
          <w:lang w:eastAsia="hi-IN" w:bidi="hi-IN"/>
        </w:rPr>
      </w:pPr>
      <w:r w:rsidRPr="00965E21">
        <w:rPr>
          <w:rFonts w:ascii="Arial" w:eastAsia="SimSun" w:hAnsi="Arial" w:cs="Arial"/>
          <w:kern w:val="1"/>
          <w:lang w:eastAsia="hi-IN" w:bidi="hi-IN"/>
        </w:rPr>
        <w:t xml:space="preserve">Offeror must also agree to levy these reporting requirements on any subcontractor(s) performing more than 10% of the dollar value of this contract if said subcontractor(s) meets, or grows to meet, the stated employee size thresholds during the term of the contract. Offeror must further agree that, should one or more subcontractor not meet the size requirement for reporting at contract award but subsequently grows such that they meet or exceed the size requirement for reporting, offer will submit the required report, for each such subcontractor, within ninety (90) calendar days of that subcontractor meeting or </w:t>
      </w:r>
      <w:r w:rsidR="00664047" w:rsidRPr="00965E21">
        <w:rPr>
          <w:rFonts w:ascii="Arial" w:eastAsia="SimSun" w:hAnsi="Arial" w:cs="Arial"/>
          <w:kern w:val="1"/>
          <w:lang w:eastAsia="hi-IN" w:bidi="hi-IN"/>
        </w:rPr>
        <w:t>exceeding the size requirement.</w:t>
      </w:r>
    </w:p>
    <w:p w:rsidR="00686A56" w:rsidRPr="00965E21" w:rsidRDefault="00686A56" w:rsidP="00C073AC">
      <w:pPr>
        <w:numPr>
          <w:ilvl w:val="0"/>
          <w:numId w:val="21"/>
        </w:numPr>
        <w:spacing w:before="240" w:after="120"/>
        <w:rPr>
          <w:rFonts w:ascii="Arial" w:hAnsi="Arial" w:cs="Arial"/>
          <w:b/>
        </w:rPr>
      </w:pPr>
      <w:bookmarkStart w:id="74" w:name="_Toc377565356"/>
      <w:r w:rsidRPr="00965E21">
        <w:rPr>
          <w:rFonts w:ascii="Arial" w:hAnsi="Arial" w:cs="Arial"/>
          <w:b/>
        </w:rPr>
        <w:t>Disclosure Regarding Responsibility</w:t>
      </w:r>
      <w:bookmarkEnd w:id="74"/>
    </w:p>
    <w:p w:rsidR="009B00C8" w:rsidRPr="00B94CEC" w:rsidRDefault="009B00C8" w:rsidP="00C073AC">
      <w:pPr>
        <w:widowControl w:val="0"/>
        <w:numPr>
          <w:ilvl w:val="0"/>
          <w:numId w:val="18"/>
        </w:numPr>
        <w:suppressAutoHyphens/>
        <w:contextualSpacing/>
        <w:jc w:val="both"/>
        <w:rPr>
          <w:rFonts w:ascii="Arial" w:hAnsi="Arial" w:cs="Arial"/>
        </w:rPr>
      </w:pPr>
      <w:r w:rsidRPr="00965E21">
        <w:rPr>
          <w:rFonts w:ascii="Arial" w:hAnsi="Arial" w:cs="Arial"/>
        </w:rPr>
        <w:t>Any prospective Contractor and any of its Principals who enter into a contract greater</w:t>
      </w:r>
      <w:r w:rsidR="00B94CEC">
        <w:rPr>
          <w:rFonts w:ascii="Arial" w:hAnsi="Arial" w:cs="Arial"/>
        </w:rPr>
        <w:t xml:space="preserve"> </w:t>
      </w:r>
      <w:r w:rsidRPr="00B94CEC">
        <w:rPr>
          <w:rFonts w:ascii="Arial" w:hAnsi="Arial" w:cs="Arial"/>
        </w:rPr>
        <w:t>than sixty thousand dollars ($60,000.00) with any state agency or local public body for professional services, tangible personal property, services or construction agrees to disclose whether the Contractor, or any principal of the Contractor’s company:</w:t>
      </w:r>
    </w:p>
    <w:p w:rsidR="009B00C8" w:rsidRPr="00965E21" w:rsidRDefault="009B00C8" w:rsidP="00C073AC">
      <w:pPr>
        <w:numPr>
          <w:ilvl w:val="0"/>
          <w:numId w:val="22"/>
        </w:numPr>
        <w:spacing w:before="120" w:after="120"/>
        <w:ind w:left="1080"/>
        <w:jc w:val="both"/>
        <w:rPr>
          <w:rFonts w:ascii="Arial" w:hAnsi="Arial" w:cs="Arial"/>
          <w:bCs/>
        </w:rPr>
      </w:pPr>
      <w:r w:rsidRPr="00965E21">
        <w:rPr>
          <w:rFonts w:ascii="Arial" w:hAnsi="Arial" w:cs="Arial"/>
          <w:bCs/>
        </w:rPr>
        <w:lastRenderedPageBreak/>
        <w:t>is presently debarred, suspended, proposed for debarment, or declared ineligible for award of contract by any federal entity, state agency or local public body;</w:t>
      </w:r>
    </w:p>
    <w:p w:rsidR="009B00C8" w:rsidRPr="00965E21" w:rsidRDefault="009B00C8" w:rsidP="00C073AC">
      <w:pPr>
        <w:numPr>
          <w:ilvl w:val="0"/>
          <w:numId w:val="22"/>
        </w:numPr>
        <w:spacing w:before="120" w:after="120"/>
        <w:ind w:left="1080"/>
        <w:jc w:val="both"/>
        <w:rPr>
          <w:rFonts w:ascii="Arial" w:hAnsi="Arial" w:cs="Arial"/>
          <w:bCs/>
        </w:rPr>
      </w:pPr>
      <w:r w:rsidRPr="00965E21">
        <w:rPr>
          <w:rFonts w:ascii="Arial" w:hAnsi="Arial" w:cs="Arial"/>
          <w:bCs/>
        </w:rPr>
        <w:t xml:space="preserve">has within a three-year period preceding this offer, been convicted in a criminal matter or had a civil judgment rendered against them for: </w:t>
      </w:r>
    </w:p>
    <w:p w:rsidR="009B00C8" w:rsidRPr="00965E21" w:rsidRDefault="009B00C8" w:rsidP="00C073AC">
      <w:pPr>
        <w:numPr>
          <w:ilvl w:val="0"/>
          <w:numId w:val="23"/>
        </w:numPr>
        <w:spacing w:before="60" w:after="60"/>
        <w:jc w:val="both"/>
        <w:rPr>
          <w:rFonts w:ascii="Arial" w:hAnsi="Arial" w:cs="Arial"/>
          <w:bCs/>
        </w:rPr>
      </w:pPr>
      <w:r w:rsidRPr="00965E21">
        <w:rPr>
          <w:rFonts w:ascii="Arial" w:hAnsi="Arial" w:cs="Arial"/>
          <w:bCs/>
        </w:rPr>
        <w:t xml:space="preserve">the commission of fraud or a criminal offense in connection with obtaining, attempting to obtain, or performing a public (federal, state or local) contract or subcontract; </w:t>
      </w:r>
    </w:p>
    <w:p w:rsidR="009B00C8" w:rsidRPr="00965E21" w:rsidRDefault="009B00C8" w:rsidP="00C073AC">
      <w:pPr>
        <w:numPr>
          <w:ilvl w:val="0"/>
          <w:numId w:val="23"/>
        </w:numPr>
        <w:spacing w:before="60" w:after="60"/>
        <w:jc w:val="both"/>
        <w:rPr>
          <w:rFonts w:ascii="Arial" w:hAnsi="Arial" w:cs="Arial"/>
          <w:bCs/>
        </w:rPr>
      </w:pPr>
      <w:r w:rsidRPr="00965E21">
        <w:rPr>
          <w:rFonts w:ascii="Arial" w:hAnsi="Arial" w:cs="Arial"/>
          <w:bCs/>
        </w:rPr>
        <w:t>violation of Federal or state antitrust statutes related to the submission of offers; or</w:t>
      </w:r>
    </w:p>
    <w:p w:rsidR="009B00C8" w:rsidRPr="00965E21" w:rsidRDefault="009B00C8" w:rsidP="00C073AC">
      <w:pPr>
        <w:numPr>
          <w:ilvl w:val="0"/>
          <w:numId w:val="23"/>
        </w:numPr>
        <w:spacing w:before="60" w:after="60"/>
        <w:jc w:val="both"/>
        <w:rPr>
          <w:rFonts w:ascii="Arial" w:hAnsi="Arial" w:cs="Arial"/>
          <w:bCs/>
        </w:rPr>
      </w:pPr>
      <w:r w:rsidRPr="00965E21">
        <w:rPr>
          <w:rFonts w:ascii="Arial" w:hAnsi="Arial" w:cs="Arial"/>
          <w:bCs/>
        </w:rPr>
        <w:t>the commission in any federal or state jurisdiction of embezzlement, theft, forgery, bribery, falsification or destruction of records, making false statements, tax evasion, violation of Federal criminal tax law, or receiving stolen property;</w:t>
      </w:r>
    </w:p>
    <w:p w:rsidR="009B00C8" w:rsidRPr="00965E21" w:rsidRDefault="009B00C8" w:rsidP="00C073AC">
      <w:pPr>
        <w:numPr>
          <w:ilvl w:val="0"/>
          <w:numId w:val="22"/>
        </w:numPr>
        <w:spacing w:before="120" w:after="120"/>
        <w:ind w:left="1080"/>
        <w:jc w:val="both"/>
        <w:rPr>
          <w:rFonts w:ascii="Arial" w:hAnsi="Arial" w:cs="Arial"/>
          <w:bCs/>
        </w:rPr>
      </w:pPr>
      <w:r w:rsidRPr="00965E21">
        <w:rPr>
          <w:rFonts w:ascii="Arial" w:hAnsi="Arial" w:cs="Arial"/>
          <w:bCs/>
        </w:rPr>
        <w:t xml:space="preserve">is presently indicted for, or otherwise criminally or civilly charged by any (federal state or local) government entity with the commission of any of the offenses enumerated in paragraph </w:t>
      </w:r>
      <w:r w:rsidR="00D47628" w:rsidRPr="00965E21">
        <w:rPr>
          <w:rFonts w:ascii="Arial" w:hAnsi="Arial" w:cs="Arial"/>
          <w:bCs/>
        </w:rPr>
        <w:t>A</w:t>
      </w:r>
      <w:r w:rsidRPr="00965E21">
        <w:rPr>
          <w:rFonts w:ascii="Arial" w:hAnsi="Arial" w:cs="Arial"/>
          <w:bCs/>
        </w:rPr>
        <w:t xml:space="preserve"> of this disclosure;</w:t>
      </w:r>
    </w:p>
    <w:p w:rsidR="009B00C8" w:rsidRPr="00965E21" w:rsidRDefault="009B00C8" w:rsidP="00C073AC">
      <w:pPr>
        <w:numPr>
          <w:ilvl w:val="0"/>
          <w:numId w:val="22"/>
        </w:numPr>
        <w:spacing w:before="120" w:after="120"/>
        <w:ind w:left="1080"/>
        <w:jc w:val="both"/>
        <w:rPr>
          <w:rFonts w:ascii="Arial" w:hAnsi="Arial" w:cs="Arial"/>
          <w:bCs/>
        </w:rPr>
      </w:pPr>
      <w:r w:rsidRPr="00965E21">
        <w:rPr>
          <w:rFonts w:ascii="Arial" w:hAnsi="Arial" w:cs="Arial"/>
          <w:bCs/>
        </w:rPr>
        <w:t xml:space="preserve">has, preceding this offer, been notified of any delinquent Federal or state taxes in an amount that exceeds </w:t>
      </w:r>
      <w:r w:rsidR="00F8310D" w:rsidRPr="00965E21">
        <w:rPr>
          <w:rFonts w:ascii="Arial" w:hAnsi="Arial" w:cs="Arial"/>
          <w:bCs/>
        </w:rPr>
        <w:t>three thousand dollars (</w:t>
      </w:r>
      <w:r w:rsidRPr="00965E21">
        <w:rPr>
          <w:rFonts w:ascii="Arial" w:hAnsi="Arial" w:cs="Arial"/>
          <w:bCs/>
        </w:rPr>
        <w:t>$3,000</w:t>
      </w:r>
      <w:r w:rsidR="00F8310D" w:rsidRPr="00965E21">
        <w:rPr>
          <w:rFonts w:ascii="Arial" w:hAnsi="Arial" w:cs="Arial"/>
          <w:bCs/>
        </w:rPr>
        <w:t>)</w:t>
      </w:r>
      <w:r w:rsidRPr="00965E21">
        <w:rPr>
          <w:rFonts w:ascii="Arial" w:hAnsi="Arial" w:cs="Arial"/>
          <w:bCs/>
        </w:rPr>
        <w:t xml:space="preserve"> of which the liability remains unsatisfied. Taxes are considered delinquent if the following criteria apply.</w:t>
      </w:r>
    </w:p>
    <w:p w:rsidR="009B00C8" w:rsidRPr="00965E21" w:rsidRDefault="009B00C8" w:rsidP="00C073AC">
      <w:pPr>
        <w:widowControl w:val="0"/>
        <w:numPr>
          <w:ilvl w:val="0"/>
          <w:numId w:val="19"/>
        </w:numPr>
        <w:suppressAutoHyphens/>
        <w:spacing w:before="60" w:after="60"/>
        <w:jc w:val="both"/>
        <w:rPr>
          <w:rFonts w:ascii="Arial" w:hAnsi="Arial" w:cs="Arial"/>
        </w:rPr>
      </w:pPr>
      <w:r w:rsidRPr="00965E21">
        <w:rPr>
          <w:rFonts w:ascii="Arial" w:hAnsi="Arial" w:cs="Arial"/>
        </w:rPr>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rsidR="009B00C8" w:rsidRPr="00965E21" w:rsidRDefault="009B00C8" w:rsidP="00C073AC">
      <w:pPr>
        <w:widowControl w:val="0"/>
        <w:numPr>
          <w:ilvl w:val="0"/>
          <w:numId w:val="19"/>
        </w:numPr>
        <w:suppressAutoHyphens/>
        <w:spacing w:before="60" w:after="60"/>
        <w:jc w:val="both"/>
        <w:rPr>
          <w:rFonts w:ascii="Arial" w:hAnsi="Arial" w:cs="Arial"/>
        </w:rPr>
      </w:pPr>
      <w:r w:rsidRPr="00965E21">
        <w:rPr>
          <w:rFonts w:ascii="Arial" w:hAnsi="Arial" w:cs="Arial"/>
        </w:rPr>
        <w:t>The taxpayer is delinquent in making payment.  A taxpayer is delinquent if the taxpayer has failed to pay the tax liability when full payment was due and required.  A taxpayer is not delinquent in cases where enforced collection action is precluded.</w:t>
      </w:r>
    </w:p>
    <w:p w:rsidR="009B00C8" w:rsidRPr="00965E21" w:rsidRDefault="009B00C8" w:rsidP="00C073AC">
      <w:pPr>
        <w:widowControl w:val="0"/>
        <w:numPr>
          <w:ilvl w:val="0"/>
          <w:numId w:val="19"/>
        </w:numPr>
        <w:suppressAutoHyphens/>
        <w:spacing w:before="60" w:after="60"/>
        <w:jc w:val="both"/>
        <w:rPr>
          <w:rFonts w:ascii="Arial" w:hAnsi="Arial" w:cs="Arial"/>
        </w:rPr>
      </w:pPr>
      <w:r w:rsidRPr="00965E21">
        <w:rPr>
          <w:rFonts w:ascii="Arial" w:hAnsi="Arial" w:cs="Arial"/>
        </w:rPr>
        <w:t>Have within a three year period preceding this offer, had one or more contracts terminated for default by any federal or state agency or local public body.)</w:t>
      </w:r>
    </w:p>
    <w:p w:rsidR="009B00C8" w:rsidRPr="00965E21" w:rsidRDefault="009B00C8" w:rsidP="00A04784">
      <w:pPr>
        <w:widowControl w:val="0"/>
        <w:suppressAutoHyphens/>
        <w:ind w:left="3240"/>
        <w:jc w:val="both"/>
        <w:rPr>
          <w:rFonts w:ascii="Arial" w:hAnsi="Arial" w:cs="Arial"/>
        </w:rPr>
      </w:pPr>
    </w:p>
    <w:p w:rsidR="009B00C8" w:rsidRPr="00ED538A" w:rsidRDefault="009B00C8" w:rsidP="00C073AC">
      <w:pPr>
        <w:pStyle w:val="ListParagraph"/>
        <w:widowControl w:val="0"/>
        <w:numPr>
          <w:ilvl w:val="0"/>
          <w:numId w:val="18"/>
        </w:numPr>
        <w:suppressAutoHyphens/>
        <w:ind w:left="1440" w:hanging="720"/>
        <w:jc w:val="both"/>
        <w:rPr>
          <w:rFonts w:ascii="Arial" w:hAnsi="Arial" w:cs="Arial"/>
        </w:rPr>
      </w:pPr>
      <w:r w:rsidRPr="00ED538A">
        <w:rPr>
          <w:rFonts w:ascii="Arial" w:hAnsi="Arial" w:cs="Arial"/>
        </w:rPr>
        <w:t>Principal, for the purpose of this disclosure, mea</w:t>
      </w:r>
      <w:r w:rsidR="00ED538A" w:rsidRPr="00ED538A">
        <w:rPr>
          <w:rFonts w:ascii="Arial" w:hAnsi="Arial" w:cs="Arial"/>
        </w:rPr>
        <w:t xml:space="preserve">ns an officer, director, owner, </w:t>
      </w:r>
      <w:r w:rsidRPr="00ED538A">
        <w:rPr>
          <w:rFonts w:ascii="Arial" w:hAnsi="Arial" w:cs="Arial"/>
        </w:rPr>
        <w:t>partner,</w:t>
      </w:r>
      <w:r w:rsidR="00ED538A" w:rsidRPr="00ED538A">
        <w:rPr>
          <w:rFonts w:ascii="Arial" w:hAnsi="Arial" w:cs="Arial"/>
        </w:rPr>
        <w:t xml:space="preserve"> </w:t>
      </w:r>
      <w:r w:rsidRPr="00ED538A">
        <w:rPr>
          <w:rFonts w:ascii="Arial" w:hAnsi="Arial" w:cs="Arial"/>
        </w:rPr>
        <w:t>or</w:t>
      </w:r>
      <w:r w:rsidR="00D47628" w:rsidRPr="00ED538A">
        <w:rPr>
          <w:rFonts w:ascii="Arial" w:hAnsi="Arial" w:cs="Arial"/>
        </w:rPr>
        <w:t xml:space="preserve"> </w:t>
      </w:r>
      <w:r w:rsidRPr="00ED538A">
        <w:rPr>
          <w:rFonts w:ascii="Arial" w:hAnsi="Arial" w:cs="Arial"/>
        </w:rPr>
        <w:t>a person having primary management or supervisory responsibilities within a business entity or related entities.</w:t>
      </w:r>
    </w:p>
    <w:p w:rsidR="009B00C8" w:rsidRPr="00965E21" w:rsidRDefault="009B00C8" w:rsidP="00A04784">
      <w:pPr>
        <w:widowControl w:val="0"/>
        <w:suppressAutoHyphens/>
        <w:ind w:left="720" w:firstLine="720"/>
        <w:jc w:val="both"/>
        <w:rPr>
          <w:rFonts w:ascii="Arial" w:hAnsi="Arial" w:cs="Arial"/>
        </w:rPr>
      </w:pPr>
    </w:p>
    <w:p w:rsidR="00ED538A" w:rsidRDefault="009B00C8" w:rsidP="00C073AC">
      <w:pPr>
        <w:widowControl w:val="0"/>
        <w:numPr>
          <w:ilvl w:val="0"/>
          <w:numId w:val="18"/>
        </w:numPr>
        <w:suppressAutoHyphens/>
        <w:ind w:left="1440" w:hanging="720"/>
        <w:contextualSpacing/>
        <w:jc w:val="both"/>
        <w:rPr>
          <w:rFonts w:ascii="Arial" w:hAnsi="Arial" w:cs="Arial"/>
        </w:rPr>
      </w:pPr>
      <w:r w:rsidRPr="00965E21">
        <w:rPr>
          <w:rFonts w:ascii="Arial" w:hAnsi="Arial" w:cs="Arial"/>
        </w:rPr>
        <w:t>The Contractor shall provide immediate written notice to the State Purchasing Agent or</w:t>
      </w:r>
      <w:r w:rsidR="00F8310D" w:rsidRPr="00965E21">
        <w:rPr>
          <w:rFonts w:ascii="Arial" w:hAnsi="Arial" w:cs="Arial"/>
        </w:rPr>
        <w:t xml:space="preserve"> </w:t>
      </w:r>
      <w:r w:rsidRPr="00965E21">
        <w:rPr>
          <w:rFonts w:ascii="Arial" w:hAnsi="Arial" w:cs="Arial"/>
        </w:rPr>
        <w:t xml:space="preserve">other party to this Agreement if, at any time during the term of </w:t>
      </w:r>
      <w:r w:rsidR="002E6A9D">
        <w:rPr>
          <w:rFonts w:ascii="Arial" w:hAnsi="Arial" w:cs="Arial"/>
        </w:rPr>
        <w:t xml:space="preserve">execution of </w:t>
      </w:r>
      <w:r w:rsidRPr="00965E21">
        <w:rPr>
          <w:rFonts w:ascii="Arial" w:hAnsi="Arial" w:cs="Arial"/>
        </w:rPr>
        <w:t>this</w:t>
      </w:r>
      <w:r w:rsidR="002E6A9D">
        <w:rPr>
          <w:rFonts w:ascii="Arial" w:hAnsi="Arial" w:cs="Arial"/>
        </w:rPr>
        <w:t xml:space="preserve"> contract</w:t>
      </w:r>
      <w:r w:rsidRPr="00965E21">
        <w:rPr>
          <w:rFonts w:ascii="Arial" w:hAnsi="Arial" w:cs="Arial"/>
        </w:rPr>
        <w:t>, the Contractor learns that the Contractor’s disclosure was at any time erroneous or became erroneous by reason of changed circumstances.</w:t>
      </w:r>
    </w:p>
    <w:p w:rsidR="00ED538A" w:rsidRPr="00ED538A" w:rsidRDefault="009B00C8" w:rsidP="00A04784">
      <w:pPr>
        <w:widowControl w:val="0"/>
        <w:suppressAutoHyphens/>
        <w:ind w:left="1530"/>
        <w:contextualSpacing/>
        <w:jc w:val="both"/>
        <w:rPr>
          <w:rFonts w:ascii="Arial" w:hAnsi="Arial" w:cs="Arial"/>
        </w:rPr>
      </w:pPr>
      <w:r w:rsidRPr="00ED538A">
        <w:rPr>
          <w:rFonts w:ascii="Arial" w:hAnsi="Arial" w:cs="Arial"/>
        </w:rPr>
        <w:t>A disclosure that any of the items in this requirement exist will not necessarily result in</w:t>
      </w:r>
      <w:r w:rsidR="005A6BA4" w:rsidRPr="00ED538A">
        <w:rPr>
          <w:rFonts w:ascii="Arial" w:hAnsi="Arial" w:cs="Arial"/>
        </w:rPr>
        <w:t xml:space="preserve"> </w:t>
      </w:r>
      <w:r w:rsidRPr="00ED538A">
        <w:rPr>
          <w:rFonts w:ascii="Arial" w:hAnsi="Arial" w:cs="Arial"/>
        </w:rPr>
        <w:t xml:space="preserve">termination of this Agreement.  However, the disclosure will be considered in the determination of the Contractor’s </w:t>
      </w:r>
      <w:r w:rsidRPr="00ED538A">
        <w:rPr>
          <w:rFonts w:ascii="Arial" w:hAnsi="Arial" w:cs="Arial"/>
        </w:rPr>
        <w:lastRenderedPageBreak/>
        <w:t>responsibility and ability to perform under this Agreement.  Failure of the Contractor to furnish a disclosure or provide additional information as requested will be grounds for immediate termination of this Agreement pursuant to the conditions set forth in Paragraph 7 of this Agreement.</w:t>
      </w:r>
    </w:p>
    <w:p w:rsidR="00ED538A" w:rsidRDefault="00ED538A" w:rsidP="00A04784">
      <w:pPr>
        <w:pStyle w:val="ListParagraph"/>
        <w:jc w:val="both"/>
        <w:rPr>
          <w:rFonts w:ascii="Arial" w:hAnsi="Arial" w:cs="Arial"/>
        </w:rPr>
      </w:pPr>
    </w:p>
    <w:p w:rsidR="009B00C8" w:rsidRPr="00ED538A" w:rsidRDefault="009B00C8" w:rsidP="00C073AC">
      <w:pPr>
        <w:widowControl w:val="0"/>
        <w:numPr>
          <w:ilvl w:val="0"/>
          <w:numId w:val="18"/>
        </w:numPr>
        <w:suppressAutoHyphens/>
        <w:ind w:left="1440" w:hanging="720"/>
        <w:contextualSpacing/>
        <w:jc w:val="both"/>
        <w:rPr>
          <w:rFonts w:ascii="Arial" w:hAnsi="Arial" w:cs="Arial"/>
        </w:rPr>
      </w:pPr>
      <w:r w:rsidRPr="00ED538A">
        <w:rPr>
          <w:rFonts w:ascii="Arial" w:hAnsi="Arial" w:cs="Arial"/>
        </w:rPr>
        <w:t>Nothing contained in the foregoing shall be con</w:t>
      </w:r>
      <w:r w:rsidR="00ED538A" w:rsidRPr="00ED538A">
        <w:rPr>
          <w:rFonts w:ascii="Arial" w:hAnsi="Arial" w:cs="Arial"/>
        </w:rPr>
        <w:t xml:space="preserve">strued to require establishment </w:t>
      </w:r>
      <w:r w:rsidRPr="00ED538A">
        <w:rPr>
          <w:rFonts w:ascii="Arial" w:hAnsi="Arial" w:cs="Arial"/>
        </w:rPr>
        <w:t>of a</w:t>
      </w:r>
      <w:r w:rsidR="00ED538A" w:rsidRPr="00ED538A">
        <w:rPr>
          <w:rFonts w:ascii="Arial" w:hAnsi="Arial" w:cs="Arial"/>
        </w:rPr>
        <w:t xml:space="preserve"> </w:t>
      </w:r>
      <w:r w:rsidRPr="00ED538A">
        <w:rPr>
          <w:rFonts w:ascii="Arial" w:hAnsi="Arial" w:cs="Arial"/>
        </w:rPr>
        <w:t>system of records in order to render, in good faith, the disclosure required by this document.  The knowledge and information of a Contractor is not required to exceed that which is the normally possessed by a prudent person in the ordinary course of business dealings.</w:t>
      </w:r>
    </w:p>
    <w:p w:rsidR="005A6BA4" w:rsidRPr="00965E21" w:rsidRDefault="005A6BA4" w:rsidP="00A04784">
      <w:pPr>
        <w:widowControl w:val="0"/>
        <w:suppressAutoHyphens/>
        <w:jc w:val="both"/>
        <w:rPr>
          <w:rFonts w:ascii="Arial" w:hAnsi="Arial" w:cs="Arial"/>
        </w:rPr>
      </w:pPr>
    </w:p>
    <w:p w:rsidR="008577F5" w:rsidRDefault="009B00C8" w:rsidP="00C073AC">
      <w:pPr>
        <w:widowControl w:val="0"/>
        <w:numPr>
          <w:ilvl w:val="0"/>
          <w:numId w:val="18"/>
        </w:numPr>
        <w:suppressAutoHyphens/>
        <w:ind w:left="1530" w:right="-360" w:hanging="810"/>
        <w:contextualSpacing/>
        <w:jc w:val="both"/>
        <w:rPr>
          <w:rFonts w:ascii="Arial" w:hAnsi="Arial" w:cs="Arial"/>
        </w:rPr>
      </w:pPr>
      <w:r w:rsidRPr="00965E21">
        <w:rPr>
          <w:rFonts w:ascii="Arial" w:hAnsi="Arial" w:cs="Arial"/>
        </w:rPr>
        <w:t>The disclosure requirement provided is a material representation of fact upon which</w:t>
      </w:r>
      <w:r w:rsidR="000607D9" w:rsidRPr="00965E21">
        <w:rPr>
          <w:rFonts w:ascii="Arial" w:hAnsi="Arial" w:cs="Arial"/>
        </w:rPr>
        <w:t xml:space="preserve"> </w:t>
      </w:r>
      <w:r w:rsidRPr="00965E21">
        <w:rPr>
          <w:rFonts w:ascii="Arial" w:hAnsi="Arial" w:cs="Arial"/>
        </w:rPr>
        <w:t xml:space="preserve">reliance was placed when making an award and is a continuing material representation of the facts during the term of </w:t>
      </w:r>
      <w:r w:rsidR="002E6A9D">
        <w:rPr>
          <w:rFonts w:ascii="Arial" w:hAnsi="Arial" w:cs="Arial"/>
        </w:rPr>
        <w:t xml:space="preserve">the execution of </w:t>
      </w:r>
      <w:r w:rsidRPr="00965E21">
        <w:rPr>
          <w:rFonts w:ascii="Arial" w:hAnsi="Arial" w:cs="Arial"/>
        </w:rPr>
        <w:t xml:space="preserve">this </w:t>
      </w:r>
      <w:r w:rsidR="002E6A9D">
        <w:rPr>
          <w:rFonts w:ascii="Arial" w:hAnsi="Arial" w:cs="Arial"/>
        </w:rPr>
        <w:t>contrac</w:t>
      </w:r>
      <w:r w:rsidRPr="00965E21">
        <w:rPr>
          <w:rFonts w:ascii="Arial" w:hAnsi="Arial" w:cs="Arial"/>
        </w:rPr>
        <w:t>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rsidR="008577F5" w:rsidRDefault="008577F5" w:rsidP="008577F5">
      <w:pPr>
        <w:pStyle w:val="ListParagraph"/>
        <w:rPr>
          <w:rFonts w:ascii="Arial" w:hAnsi="Arial"/>
        </w:rPr>
      </w:pPr>
    </w:p>
    <w:p w:rsidR="008577F5" w:rsidRDefault="008577F5" w:rsidP="00C073AC">
      <w:pPr>
        <w:pStyle w:val="List2"/>
        <w:numPr>
          <w:ilvl w:val="0"/>
          <w:numId w:val="21"/>
        </w:numPr>
        <w:ind w:left="810" w:hanging="450"/>
        <w:rPr>
          <w:rFonts w:ascii="Arial" w:hAnsi="Arial" w:cs="Arial"/>
          <w:b/>
          <w:sz w:val="24"/>
          <w:szCs w:val="24"/>
        </w:rPr>
      </w:pPr>
      <w:r w:rsidRPr="008577F5">
        <w:rPr>
          <w:rFonts w:ascii="Arial" w:hAnsi="Arial" w:cs="Arial"/>
          <w:b/>
          <w:sz w:val="24"/>
          <w:szCs w:val="24"/>
        </w:rPr>
        <w:t>Copyright and Ownership of Brain Injury Project Documents, Products,    Resources, and Materials</w:t>
      </w:r>
    </w:p>
    <w:p w:rsidR="00E07DF1" w:rsidRPr="008577F5" w:rsidRDefault="00E07DF1" w:rsidP="00E07DF1">
      <w:pPr>
        <w:pStyle w:val="List2"/>
        <w:ind w:left="810" w:firstLine="0"/>
        <w:rPr>
          <w:rFonts w:ascii="Arial" w:hAnsi="Arial" w:cs="Arial"/>
          <w:b/>
          <w:sz w:val="24"/>
          <w:szCs w:val="24"/>
        </w:rPr>
      </w:pPr>
    </w:p>
    <w:p w:rsidR="008577F5" w:rsidRPr="008577F5" w:rsidRDefault="008577F5" w:rsidP="00E47E58">
      <w:pPr>
        <w:pStyle w:val="List2"/>
        <w:ind w:left="1530" w:firstLine="0"/>
        <w:rPr>
          <w:rFonts w:ascii="Arial" w:hAnsi="Arial" w:cs="Arial"/>
          <w:sz w:val="24"/>
          <w:szCs w:val="24"/>
        </w:rPr>
      </w:pPr>
      <w:r w:rsidRPr="008577F5">
        <w:rPr>
          <w:rFonts w:ascii="Arial" w:hAnsi="Arial" w:cs="Arial"/>
          <w:sz w:val="24"/>
          <w:szCs w:val="24"/>
        </w:rPr>
        <w:t>All materials developed or acquired by the entity awarded a contract under this RFP shall become the property of the State of New Mexico and shall be delivered in both printed and electronic formats, no later than thirty (30) days after the termination date of the contract. It is the responsibility of the contractor to provide electronic formats compatible with the systems designated by HSD. All such documents and/or products shall be indexed and placed in appropriately labeled format and delivered upon request. Nothing produced, in whole or in part, by the contractor shall be the subject of an application for copyright by or on behalf of the contractor. HSD maintains the right to modify materials and/or assign use of the materials as deemed appropriate.</w:t>
      </w:r>
    </w:p>
    <w:p w:rsidR="001206A3" w:rsidRPr="00E47E58" w:rsidRDefault="00894DB7" w:rsidP="00C06288">
      <w:pPr>
        <w:pStyle w:val="Heading1"/>
        <w:jc w:val="left"/>
        <w:rPr>
          <w:rFonts w:ascii="Arial" w:hAnsi="Arial"/>
          <w:b w:val="0"/>
          <w:szCs w:val="28"/>
        </w:rPr>
      </w:pPr>
      <w:r w:rsidRPr="00E47E58">
        <w:rPr>
          <w:rFonts w:ascii="Arial" w:hAnsi="Arial"/>
        </w:rPr>
        <w:br w:type="page"/>
      </w:r>
      <w:bookmarkStart w:id="75" w:name="_Toc377565358"/>
      <w:bookmarkStart w:id="76" w:name="_Toc413079241"/>
      <w:r w:rsidR="001206A3" w:rsidRPr="00E47E58">
        <w:rPr>
          <w:rFonts w:ascii="Arial" w:hAnsi="Arial"/>
          <w:szCs w:val="28"/>
        </w:rPr>
        <w:lastRenderedPageBreak/>
        <w:t>III</w:t>
      </w:r>
      <w:r w:rsidR="00C83020" w:rsidRPr="00E47E58">
        <w:rPr>
          <w:rFonts w:ascii="Arial" w:hAnsi="Arial"/>
          <w:szCs w:val="28"/>
        </w:rPr>
        <w:t>. RESPONSE</w:t>
      </w:r>
      <w:r w:rsidR="001206A3" w:rsidRPr="00E47E58">
        <w:rPr>
          <w:rFonts w:ascii="Arial" w:hAnsi="Arial"/>
          <w:szCs w:val="28"/>
        </w:rPr>
        <w:t xml:space="preserve"> FORMAT AND ORGANIZATION</w:t>
      </w:r>
      <w:bookmarkEnd w:id="75"/>
      <w:bookmarkEnd w:id="76"/>
    </w:p>
    <w:p w:rsidR="001206A3" w:rsidRPr="00BC2BB7" w:rsidRDefault="001206A3" w:rsidP="00C073AC">
      <w:pPr>
        <w:pStyle w:val="Heading2"/>
        <w:numPr>
          <w:ilvl w:val="0"/>
          <w:numId w:val="15"/>
        </w:numPr>
        <w:ind w:left="360"/>
        <w:rPr>
          <w:rFonts w:ascii="Arial" w:hAnsi="Arial"/>
        </w:rPr>
      </w:pPr>
      <w:bookmarkStart w:id="77" w:name="_Toc377565359"/>
      <w:bookmarkStart w:id="78" w:name="_Toc413079242"/>
      <w:r w:rsidRPr="00BC2BB7">
        <w:rPr>
          <w:rFonts w:ascii="Arial" w:hAnsi="Arial"/>
        </w:rPr>
        <w:t>NUMBER OF RESPONSES</w:t>
      </w:r>
      <w:bookmarkEnd w:id="77"/>
      <w:bookmarkEnd w:id="78"/>
    </w:p>
    <w:p w:rsidR="001206A3" w:rsidRPr="00BC2BB7" w:rsidRDefault="001206A3">
      <w:pPr>
        <w:rPr>
          <w:rFonts w:ascii="Arial" w:hAnsi="Arial" w:cs="Arial"/>
          <w:sz w:val="16"/>
          <w:szCs w:val="16"/>
        </w:rPr>
      </w:pPr>
    </w:p>
    <w:p w:rsidR="001206A3" w:rsidRPr="00BC2BB7" w:rsidRDefault="001206A3">
      <w:pPr>
        <w:rPr>
          <w:rFonts w:ascii="Arial" w:hAnsi="Arial" w:cs="Arial"/>
        </w:rPr>
      </w:pPr>
      <w:r w:rsidRPr="00BC2BB7">
        <w:rPr>
          <w:rFonts w:ascii="Arial" w:hAnsi="Arial" w:cs="Arial"/>
        </w:rPr>
        <w:t xml:space="preserve"> </w:t>
      </w:r>
      <w:r w:rsidR="000464E6" w:rsidRPr="00BC2BB7">
        <w:rPr>
          <w:rFonts w:ascii="Arial" w:hAnsi="Arial" w:cs="Arial"/>
        </w:rPr>
        <w:t>O</w:t>
      </w:r>
      <w:r w:rsidRPr="00BC2BB7">
        <w:rPr>
          <w:rFonts w:ascii="Arial" w:hAnsi="Arial" w:cs="Arial"/>
        </w:rPr>
        <w:t xml:space="preserve">fferors shall submit only one </w:t>
      </w:r>
      <w:r w:rsidR="00BC2BB7">
        <w:rPr>
          <w:rFonts w:ascii="Arial" w:hAnsi="Arial" w:cs="Arial"/>
        </w:rPr>
        <w:t xml:space="preserve">(1) </w:t>
      </w:r>
      <w:r w:rsidRPr="00BC2BB7">
        <w:rPr>
          <w:rFonts w:ascii="Arial" w:hAnsi="Arial" w:cs="Arial"/>
        </w:rPr>
        <w:t xml:space="preserve">proposal </w:t>
      </w:r>
      <w:r w:rsidR="00021233" w:rsidRPr="00BC2BB7">
        <w:rPr>
          <w:rFonts w:ascii="Arial" w:hAnsi="Arial" w:cs="Arial"/>
        </w:rPr>
        <w:t>in response to</w:t>
      </w:r>
      <w:r w:rsidRPr="00BC2BB7">
        <w:rPr>
          <w:rFonts w:ascii="Arial" w:hAnsi="Arial" w:cs="Arial"/>
        </w:rPr>
        <w:t xml:space="preserve"> </w:t>
      </w:r>
      <w:r w:rsidR="002B1DC2" w:rsidRPr="00BC2BB7">
        <w:rPr>
          <w:rFonts w:ascii="Arial" w:hAnsi="Arial" w:cs="Arial"/>
        </w:rPr>
        <w:t xml:space="preserve">this </w:t>
      </w:r>
      <w:r w:rsidRPr="00BC2BB7">
        <w:rPr>
          <w:rFonts w:ascii="Arial" w:hAnsi="Arial" w:cs="Arial"/>
        </w:rPr>
        <w:t xml:space="preserve">RFP.  </w:t>
      </w:r>
    </w:p>
    <w:p w:rsidR="001206A3" w:rsidRPr="00BC2BB7" w:rsidRDefault="001206A3" w:rsidP="00C073AC">
      <w:pPr>
        <w:pStyle w:val="Heading2"/>
        <w:numPr>
          <w:ilvl w:val="0"/>
          <w:numId w:val="15"/>
        </w:numPr>
        <w:ind w:left="360"/>
        <w:rPr>
          <w:rFonts w:ascii="Arial" w:hAnsi="Arial"/>
        </w:rPr>
      </w:pPr>
      <w:bookmarkStart w:id="79" w:name="_Toc377565360"/>
      <w:bookmarkStart w:id="80" w:name="_Toc413079243"/>
      <w:r w:rsidRPr="00BC2BB7">
        <w:rPr>
          <w:rFonts w:ascii="Arial" w:hAnsi="Arial"/>
        </w:rPr>
        <w:t>NUMBER OF COPIES</w:t>
      </w:r>
      <w:bookmarkEnd w:id="79"/>
      <w:bookmarkEnd w:id="80"/>
    </w:p>
    <w:p w:rsidR="001206A3" w:rsidRPr="00BC2BB7" w:rsidRDefault="001206A3">
      <w:pPr>
        <w:rPr>
          <w:rFonts w:ascii="Arial" w:hAnsi="Arial" w:cs="Arial"/>
          <w:sz w:val="16"/>
          <w:szCs w:val="16"/>
        </w:rPr>
      </w:pPr>
    </w:p>
    <w:p w:rsidR="008C14B9" w:rsidRDefault="001206A3">
      <w:pPr>
        <w:rPr>
          <w:rFonts w:ascii="Arial" w:hAnsi="Arial" w:cs="Arial"/>
        </w:rPr>
      </w:pPr>
      <w:r w:rsidRPr="00BC2BB7">
        <w:rPr>
          <w:rFonts w:ascii="Arial" w:hAnsi="Arial" w:cs="Arial"/>
        </w:rPr>
        <w:t xml:space="preserve">Offerors </w:t>
      </w:r>
      <w:r w:rsidR="00BC2BB7">
        <w:rPr>
          <w:rFonts w:ascii="Arial" w:hAnsi="Arial" w:cs="Arial"/>
        </w:rPr>
        <w:t>must submit</w:t>
      </w:r>
      <w:r w:rsidR="008C14B9" w:rsidRPr="00BC2BB7">
        <w:rPr>
          <w:rFonts w:ascii="Arial" w:hAnsi="Arial" w:cs="Arial"/>
        </w:rPr>
        <w:t>:</w:t>
      </w:r>
    </w:p>
    <w:p w:rsidR="008C1EA3" w:rsidRPr="00BC2BB7" w:rsidRDefault="008C1EA3">
      <w:pPr>
        <w:rPr>
          <w:rFonts w:ascii="Arial" w:hAnsi="Arial" w:cs="Arial"/>
        </w:rPr>
      </w:pPr>
    </w:p>
    <w:p w:rsidR="00BC2BB7" w:rsidRPr="008C1EA3" w:rsidRDefault="00BC2BB7" w:rsidP="00A04784">
      <w:pPr>
        <w:pStyle w:val="ListParagraph"/>
        <w:numPr>
          <w:ilvl w:val="0"/>
          <w:numId w:val="9"/>
        </w:numPr>
        <w:tabs>
          <w:tab w:val="left" w:pos="0"/>
        </w:tabs>
        <w:suppressAutoHyphens/>
        <w:rPr>
          <w:rFonts w:ascii="Arial" w:hAnsi="Arial" w:cs="Arial"/>
        </w:rPr>
      </w:pPr>
      <w:r>
        <w:rPr>
          <w:rFonts w:ascii="Arial" w:hAnsi="Arial" w:cs="Arial"/>
          <w:bCs/>
          <w:spacing w:val="-3"/>
        </w:rPr>
        <w:t>O</w:t>
      </w:r>
      <w:r w:rsidRPr="00BC2BB7">
        <w:rPr>
          <w:rFonts w:ascii="Arial" w:hAnsi="Arial" w:cs="Arial"/>
          <w:bCs/>
          <w:spacing w:val="-3"/>
        </w:rPr>
        <w:t xml:space="preserve">ne (1) </w:t>
      </w:r>
      <w:r w:rsidRPr="00BC2BB7">
        <w:rPr>
          <w:rFonts w:ascii="Arial" w:hAnsi="Arial" w:cs="Arial"/>
          <w:b/>
          <w:bCs/>
          <w:spacing w:val="-3"/>
        </w:rPr>
        <w:t xml:space="preserve">original </w:t>
      </w:r>
      <w:r w:rsidRPr="00BC2BB7">
        <w:rPr>
          <w:rFonts w:ascii="Arial" w:hAnsi="Arial" w:cs="Arial"/>
          <w:bCs/>
          <w:spacing w:val="-3"/>
        </w:rPr>
        <w:t xml:space="preserve">hardcopy </w:t>
      </w:r>
      <w:r>
        <w:rPr>
          <w:rFonts w:ascii="Arial" w:hAnsi="Arial" w:cs="Arial"/>
          <w:bCs/>
          <w:spacing w:val="-3"/>
        </w:rPr>
        <w:t xml:space="preserve">binder of their </w:t>
      </w:r>
      <w:r w:rsidRPr="00BC2BB7">
        <w:rPr>
          <w:rFonts w:ascii="Arial" w:hAnsi="Arial" w:cs="Arial"/>
          <w:spacing w:val="-3"/>
        </w:rPr>
        <w:t>proposal</w:t>
      </w:r>
      <w:r>
        <w:rPr>
          <w:rFonts w:ascii="Arial" w:hAnsi="Arial" w:cs="Arial"/>
          <w:spacing w:val="-3"/>
        </w:rPr>
        <w:t xml:space="preserve">.  </w:t>
      </w:r>
      <w:r w:rsidRPr="00BC2BB7">
        <w:rPr>
          <w:rFonts w:ascii="Arial" w:hAnsi="Arial" w:cs="Arial"/>
          <w:bCs/>
          <w:spacing w:val="-3"/>
        </w:rPr>
        <w:t>The</w:t>
      </w:r>
      <w:r w:rsidRPr="00BC2BB7">
        <w:rPr>
          <w:rFonts w:ascii="Arial" w:hAnsi="Arial" w:cs="Arial"/>
          <w:b/>
          <w:bCs/>
          <w:spacing w:val="-3"/>
        </w:rPr>
        <w:t xml:space="preserve"> </w:t>
      </w:r>
      <w:r w:rsidRPr="00BC2BB7">
        <w:rPr>
          <w:rFonts w:ascii="Arial" w:hAnsi="Arial" w:cs="Arial"/>
          <w:spacing w:val="-3"/>
        </w:rPr>
        <w:t>original proposal must contain original signatures and be marked “Original”.</w:t>
      </w:r>
    </w:p>
    <w:p w:rsidR="008C1EA3" w:rsidRPr="00BC2BB7" w:rsidRDefault="008C1EA3" w:rsidP="00A04784">
      <w:pPr>
        <w:pStyle w:val="ListParagraph"/>
        <w:tabs>
          <w:tab w:val="left" w:pos="0"/>
        </w:tabs>
        <w:suppressAutoHyphens/>
        <w:rPr>
          <w:rFonts w:ascii="Arial" w:hAnsi="Arial" w:cs="Arial"/>
        </w:rPr>
      </w:pPr>
    </w:p>
    <w:p w:rsidR="00BC2BB7" w:rsidRPr="008C1EA3" w:rsidRDefault="00BC2BB7" w:rsidP="00A04784">
      <w:pPr>
        <w:pStyle w:val="ListParagraph"/>
        <w:numPr>
          <w:ilvl w:val="0"/>
          <w:numId w:val="9"/>
        </w:numPr>
        <w:tabs>
          <w:tab w:val="left" w:pos="0"/>
        </w:tabs>
        <w:suppressAutoHyphens/>
        <w:rPr>
          <w:rFonts w:ascii="Arial" w:hAnsi="Arial" w:cs="Arial"/>
        </w:rPr>
      </w:pPr>
      <w:r>
        <w:rPr>
          <w:rFonts w:ascii="Arial" w:hAnsi="Arial" w:cs="Arial"/>
          <w:bCs/>
          <w:spacing w:val="-3"/>
        </w:rPr>
        <w:t>F</w:t>
      </w:r>
      <w:r w:rsidRPr="00BC2BB7">
        <w:rPr>
          <w:rFonts w:ascii="Arial" w:hAnsi="Arial" w:cs="Arial"/>
          <w:bCs/>
          <w:spacing w:val="-3"/>
        </w:rPr>
        <w:t xml:space="preserve">ive (5) complete and </w:t>
      </w:r>
      <w:r w:rsidRPr="00BC2BB7">
        <w:rPr>
          <w:rFonts w:ascii="Arial" w:hAnsi="Arial" w:cs="Arial"/>
          <w:b/>
          <w:bCs/>
          <w:spacing w:val="-3"/>
        </w:rPr>
        <w:t xml:space="preserve">identical </w:t>
      </w:r>
      <w:r w:rsidRPr="00BC2BB7">
        <w:rPr>
          <w:rFonts w:ascii="Arial" w:hAnsi="Arial" w:cs="Arial"/>
          <w:bCs/>
          <w:spacing w:val="-3"/>
        </w:rPr>
        <w:t>binders</w:t>
      </w:r>
      <w:r>
        <w:rPr>
          <w:rFonts w:ascii="Arial" w:hAnsi="Arial" w:cs="Arial"/>
          <w:b/>
          <w:bCs/>
          <w:spacing w:val="-3"/>
        </w:rPr>
        <w:t xml:space="preserve"> </w:t>
      </w:r>
      <w:r>
        <w:rPr>
          <w:rFonts w:ascii="Arial" w:hAnsi="Arial" w:cs="Arial"/>
          <w:bCs/>
          <w:spacing w:val="-3"/>
        </w:rPr>
        <w:t xml:space="preserve">with </w:t>
      </w:r>
      <w:r w:rsidRPr="00BC2BB7">
        <w:rPr>
          <w:rFonts w:ascii="Arial" w:hAnsi="Arial" w:cs="Arial"/>
          <w:bCs/>
          <w:spacing w:val="-3"/>
        </w:rPr>
        <w:t xml:space="preserve">photocopies </w:t>
      </w:r>
      <w:r>
        <w:rPr>
          <w:rFonts w:ascii="Arial" w:hAnsi="Arial" w:cs="Arial"/>
          <w:bCs/>
          <w:spacing w:val="-3"/>
        </w:rPr>
        <w:t xml:space="preserve">of their technical proposal. </w:t>
      </w:r>
      <w:r w:rsidRPr="00BC2BB7">
        <w:rPr>
          <w:rFonts w:ascii="Arial" w:hAnsi="Arial" w:cs="Arial"/>
          <w:bCs/>
          <w:spacing w:val="-3"/>
        </w:rPr>
        <w:t>for a total of six (6) copies.</w:t>
      </w:r>
      <w:r w:rsidRPr="00BC2BB7">
        <w:rPr>
          <w:rFonts w:ascii="Arial" w:hAnsi="Arial" w:cs="Arial"/>
          <w:b/>
          <w:bCs/>
          <w:spacing w:val="-3"/>
        </w:rPr>
        <w:t xml:space="preserve"> </w:t>
      </w:r>
    </w:p>
    <w:p w:rsidR="008C1EA3" w:rsidRPr="008C1EA3" w:rsidRDefault="008C1EA3" w:rsidP="00A04784">
      <w:pPr>
        <w:tabs>
          <w:tab w:val="left" w:pos="0"/>
        </w:tabs>
        <w:suppressAutoHyphens/>
        <w:rPr>
          <w:rFonts w:ascii="Arial" w:hAnsi="Arial" w:cs="Arial"/>
        </w:rPr>
      </w:pPr>
    </w:p>
    <w:p w:rsidR="008C1EA3" w:rsidRPr="008C1EA3" w:rsidRDefault="00BC2BB7" w:rsidP="00A04784">
      <w:pPr>
        <w:pStyle w:val="ListParagraph"/>
        <w:numPr>
          <w:ilvl w:val="0"/>
          <w:numId w:val="9"/>
        </w:numPr>
        <w:tabs>
          <w:tab w:val="left" w:pos="0"/>
        </w:tabs>
        <w:suppressAutoHyphens/>
        <w:rPr>
          <w:rFonts w:ascii="Arial" w:hAnsi="Arial" w:cs="Arial"/>
        </w:rPr>
      </w:pPr>
      <w:r w:rsidRPr="008C1EA3">
        <w:rPr>
          <w:rFonts w:ascii="Arial" w:hAnsi="Arial" w:cs="Arial"/>
          <w:spacing w:val="-3"/>
        </w:rPr>
        <w:t xml:space="preserve">A scanned electronic copy of the complete proposal.  The electronic submission may be on a disk enclosed in a protective casing or on a flash-drive.  </w:t>
      </w:r>
    </w:p>
    <w:p w:rsidR="00A04784" w:rsidRDefault="00A04784" w:rsidP="008C1EA3">
      <w:pPr>
        <w:rPr>
          <w:rFonts w:ascii="Arial" w:hAnsi="Arial" w:cs="Arial"/>
          <w:bCs/>
          <w:spacing w:val="-3"/>
        </w:rPr>
      </w:pPr>
    </w:p>
    <w:p w:rsidR="008C1EA3" w:rsidRDefault="00BC2BB7" w:rsidP="00A04784">
      <w:pPr>
        <w:jc w:val="both"/>
        <w:rPr>
          <w:rFonts w:ascii="Arial" w:hAnsi="Arial" w:cs="Arial"/>
          <w:bCs/>
          <w:spacing w:val="-3"/>
        </w:rPr>
      </w:pPr>
      <w:r w:rsidRPr="00BC2BB7">
        <w:rPr>
          <w:rFonts w:ascii="Arial" w:hAnsi="Arial" w:cs="Arial"/>
          <w:bCs/>
          <w:spacing w:val="-3"/>
        </w:rPr>
        <w:t xml:space="preserve">All 6 binders shall be labeled and tabbed according to the format outlined in Section III.C.  </w:t>
      </w:r>
    </w:p>
    <w:p w:rsidR="00BC2BB7" w:rsidRPr="00BC2BB7" w:rsidRDefault="00BC2BB7" w:rsidP="00A04784">
      <w:pPr>
        <w:tabs>
          <w:tab w:val="left" w:pos="0"/>
        </w:tabs>
        <w:suppressAutoHyphens/>
        <w:jc w:val="both"/>
        <w:rPr>
          <w:rFonts w:ascii="Arial" w:hAnsi="Arial" w:cs="Arial"/>
        </w:rPr>
      </w:pPr>
    </w:p>
    <w:p w:rsidR="008C1EA3" w:rsidRDefault="0053166B" w:rsidP="00A04784">
      <w:pPr>
        <w:jc w:val="both"/>
        <w:rPr>
          <w:rFonts w:ascii="Arial" w:hAnsi="Arial" w:cs="Arial"/>
        </w:rPr>
      </w:pPr>
      <w:r w:rsidRPr="00BC2BB7">
        <w:rPr>
          <w:rFonts w:ascii="Arial" w:hAnsi="Arial" w:cs="Arial"/>
        </w:rPr>
        <w:t>A</w:t>
      </w:r>
      <w:r w:rsidR="00DE7EEF" w:rsidRPr="00BC2BB7">
        <w:rPr>
          <w:rFonts w:ascii="Arial" w:hAnsi="Arial" w:cs="Arial"/>
        </w:rPr>
        <w:t>ll Confidential Information</w:t>
      </w:r>
      <w:r w:rsidR="00997610" w:rsidRPr="00BC2BB7">
        <w:rPr>
          <w:rFonts w:ascii="Arial" w:hAnsi="Arial" w:cs="Arial"/>
        </w:rPr>
        <w:t xml:space="preserve"> </w:t>
      </w:r>
      <w:r w:rsidRPr="00BC2BB7">
        <w:rPr>
          <w:rFonts w:ascii="Arial" w:hAnsi="Arial" w:cs="Arial"/>
        </w:rPr>
        <w:t xml:space="preserve">shall be </w:t>
      </w:r>
      <w:r w:rsidR="00997610" w:rsidRPr="00BC2BB7">
        <w:rPr>
          <w:rFonts w:ascii="Arial" w:hAnsi="Arial" w:cs="Arial"/>
        </w:rPr>
        <w:t xml:space="preserve">clearly identified and </w:t>
      </w:r>
      <w:r w:rsidR="00DE7EEF" w:rsidRPr="00BC2BB7">
        <w:rPr>
          <w:rFonts w:ascii="Arial" w:hAnsi="Arial" w:cs="Arial"/>
        </w:rPr>
        <w:t>se</w:t>
      </w:r>
      <w:r w:rsidR="00997610" w:rsidRPr="00BC2BB7">
        <w:rPr>
          <w:rFonts w:ascii="Arial" w:hAnsi="Arial" w:cs="Arial"/>
        </w:rPr>
        <w:t>gregated</w:t>
      </w:r>
      <w:r w:rsidR="00DE7EEF" w:rsidRPr="00BC2BB7">
        <w:rPr>
          <w:rFonts w:ascii="Arial" w:hAnsi="Arial" w:cs="Arial"/>
        </w:rPr>
        <w:t xml:space="preserve"> on the electronic version</w:t>
      </w:r>
      <w:r w:rsidR="009A3D59" w:rsidRPr="00BC2BB7">
        <w:rPr>
          <w:rFonts w:ascii="Arial" w:hAnsi="Arial" w:cs="Arial"/>
        </w:rPr>
        <w:t xml:space="preserve"> mirror</w:t>
      </w:r>
      <w:r w:rsidR="000969B0" w:rsidRPr="00BC2BB7">
        <w:rPr>
          <w:rFonts w:ascii="Arial" w:hAnsi="Arial" w:cs="Arial"/>
        </w:rPr>
        <w:t>ing</w:t>
      </w:r>
      <w:r w:rsidR="009A3D59" w:rsidRPr="00BC2BB7">
        <w:rPr>
          <w:rFonts w:ascii="Arial" w:hAnsi="Arial" w:cs="Arial"/>
        </w:rPr>
        <w:t xml:space="preserve"> the hard copy submitted</w:t>
      </w:r>
      <w:r w:rsidRPr="00BC2BB7">
        <w:rPr>
          <w:rFonts w:ascii="Arial" w:hAnsi="Arial" w:cs="Arial"/>
        </w:rPr>
        <w:t>.</w:t>
      </w:r>
      <w:r w:rsidR="009A3D59" w:rsidRPr="00BC2BB7">
        <w:rPr>
          <w:rFonts w:ascii="Arial" w:hAnsi="Arial" w:cs="Arial"/>
        </w:rPr>
        <w:t xml:space="preserve"> </w:t>
      </w:r>
    </w:p>
    <w:p w:rsidR="008C1EA3" w:rsidRDefault="008C1EA3" w:rsidP="00A04784">
      <w:pPr>
        <w:jc w:val="both"/>
        <w:rPr>
          <w:rFonts w:ascii="Arial" w:hAnsi="Arial" w:cs="Arial"/>
        </w:rPr>
      </w:pPr>
    </w:p>
    <w:p w:rsidR="008C1EA3" w:rsidRPr="008C1EA3" w:rsidRDefault="008C1EA3" w:rsidP="00A04784">
      <w:pPr>
        <w:tabs>
          <w:tab w:val="left" w:pos="0"/>
        </w:tabs>
        <w:suppressAutoHyphens/>
        <w:jc w:val="both"/>
        <w:rPr>
          <w:rFonts w:ascii="Arial" w:hAnsi="Arial" w:cs="Arial"/>
        </w:rPr>
      </w:pPr>
      <w:r w:rsidRPr="008C1EA3">
        <w:rPr>
          <w:rFonts w:ascii="Arial" w:hAnsi="Arial" w:cs="Arial"/>
          <w:spacing w:val="-3"/>
        </w:rPr>
        <w:t xml:space="preserve">Proposals must be submitted to the location specified </w:t>
      </w:r>
      <w:r w:rsidRPr="007C7F6C">
        <w:rPr>
          <w:rFonts w:ascii="Arial" w:hAnsi="Arial" w:cs="Arial"/>
          <w:spacing w:val="-3"/>
        </w:rPr>
        <w:t xml:space="preserve">in Section I, Letter </w:t>
      </w:r>
      <w:r w:rsidR="0002580E">
        <w:rPr>
          <w:rFonts w:ascii="Arial" w:hAnsi="Arial" w:cs="Arial"/>
          <w:spacing w:val="-3"/>
        </w:rPr>
        <w:t>D</w:t>
      </w:r>
      <w:r w:rsidRPr="007C7F6C">
        <w:rPr>
          <w:rFonts w:ascii="Arial" w:hAnsi="Arial" w:cs="Arial"/>
          <w:spacing w:val="-3"/>
        </w:rPr>
        <w:t xml:space="preserve"> </w:t>
      </w:r>
      <w:r w:rsidR="005A5A80" w:rsidRPr="007C7F6C">
        <w:rPr>
          <w:rFonts w:ascii="Arial" w:hAnsi="Arial" w:cs="Arial"/>
          <w:spacing w:val="-3"/>
        </w:rPr>
        <w:t>of this</w:t>
      </w:r>
      <w:r w:rsidR="005A5A80">
        <w:rPr>
          <w:rFonts w:ascii="Arial" w:hAnsi="Arial" w:cs="Arial"/>
          <w:spacing w:val="-3"/>
        </w:rPr>
        <w:t xml:space="preserve"> RFP </w:t>
      </w:r>
      <w:r w:rsidRPr="008C1EA3">
        <w:rPr>
          <w:rFonts w:ascii="Arial" w:hAnsi="Arial" w:cs="Arial"/>
          <w:spacing w:val="-3"/>
        </w:rPr>
        <w:t xml:space="preserve">on or </w:t>
      </w:r>
      <w:r w:rsidRPr="008C1EA3">
        <w:rPr>
          <w:rFonts w:ascii="Arial" w:hAnsi="Arial" w:cs="Arial"/>
        </w:rPr>
        <w:t xml:space="preserve">before the closing date and time for receipt of </w:t>
      </w:r>
      <w:r w:rsidRPr="007C7F6C">
        <w:rPr>
          <w:rFonts w:ascii="Arial" w:hAnsi="Arial" w:cs="Arial"/>
        </w:rPr>
        <w:t xml:space="preserve">proposals </w:t>
      </w:r>
      <w:r w:rsidRPr="007C7F6C">
        <w:rPr>
          <w:rFonts w:ascii="Arial" w:hAnsi="Arial" w:cs="Arial"/>
          <w:spacing w:val="-3"/>
        </w:rPr>
        <w:t>(Section II, Letter A)</w:t>
      </w:r>
      <w:r w:rsidRPr="007C7F6C">
        <w:rPr>
          <w:rFonts w:ascii="Arial" w:hAnsi="Arial" w:cs="Arial"/>
        </w:rPr>
        <w:t>.</w:t>
      </w:r>
      <w:r w:rsidRPr="008C1EA3">
        <w:rPr>
          <w:rFonts w:ascii="Arial" w:hAnsi="Arial" w:cs="Arial"/>
        </w:rPr>
        <w:t xml:space="preserve"> </w:t>
      </w:r>
      <w:r>
        <w:rPr>
          <w:rFonts w:ascii="Arial" w:hAnsi="Arial" w:cs="Arial"/>
        </w:rPr>
        <w:t xml:space="preserve">  </w:t>
      </w:r>
      <w:r w:rsidRPr="008C1EA3">
        <w:rPr>
          <w:rFonts w:ascii="Arial" w:hAnsi="Arial" w:cs="Arial"/>
        </w:rPr>
        <w:t xml:space="preserve">The Offeror shall not distribute the proposal to any entity not specified in this RFP. </w:t>
      </w:r>
    </w:p>
    <w:p w:rsidR="00BC0524" w:rsidRPr="00BC2BB7" w:rsidRDefault="001206A3" w:rsidP="00A04784">
      <w:pPr>
        <w:jc w:val="both"/>
        <w:rPr>
          <w:rFonts w:ascii="Arial" w:hAnsi="Arial" w:cs="Arial"/>
        </w:rPr>
      </w:pPr>
      <w:r w:rsidRPr="00BC2BB7">
        <w:rPr>
          <w:rFonts w:ascii="Arial" w:hAnsi="Arial" w:cs="Arial"/>
        </w:rPr>
        <w:t xml:space="preserve"> </w:t>
      </w:r>
    </w:p>
    <w:p w:rsidR="00BC0524" w:rsidRDefault="00BC0524" w:rsidP="00A04784">
      <w:pPr>
        <w:jc w:val="both"/>
        <w:rPr>
          <w:rFonts w:ascii="Arial" w:hAnsi="Arial" w:cs="Arial"/>
        </w:rPr>
      </w:pPr>
      <w:r w:rsidRPr="00BC2BB7">
        <w:rPr>
          <w:rFonts w:ascii="Arial" w:hAnsi="Arial" w:cs="Arial"/>
        </w:rPr>
        <w:t>Any proposal that does not adhere to the requirements of Section III.</w:t>
      </w:r>
      <w:r w:rsidR="005E3474">
        <w:rPr>
          <w:rFonts w:ascii="Arial" w:hAnsi="Arial" w:cs="Arial"/>
        </w:rPr>
        <w:t>C</w:t>
      </w:r>
      <w:r w:rsidRPr="00BC2BB7">
        <w:rPr>
          <w:rFonts w:ascii="Arial" w:hAnsi="Arial" w:cs="Arial"/>
        </w:rPr>
        <w:t>, Response Format and Organization, may be deemed non-responsive and rejected on that basis.</w:t>
      </w:r>
    </w:p>
    <w:p w:rsidR="00097A0D" w:rsidRPr="00BC2BB7" w:rsidRDefault="00097A0D" w:rsidP="008C1EA3">
      <w:pPr>
        <w:rPr>
          <w:rFonts w:ascii="Arial" w:hAnsi="Arial" w:cs="Arial"/>
        </w:rPr>
      </w:pPr>
    </w:p>
    <w:p w:rsidR="001206A3" w:rsidRPr="00097A0D" w:rsidRDefault="001206A3" w:rsidP="00C073AC">
      <w:pPr>
        <w:pStyle w:val="Heading2"/>
        <w:numPr>
          <w:ilvl w:val="0"/>
          <w:numId w:val="15"/>
        </w:numPr>
        <w:ind w:left="360"/>
        <w:rPr>
          <w:rFonts w:ascii="Arial" w:hAnsi="Arial"/>
          <w:sz w:val="24"/>
          <w:szCs w:val="24"/>
        </w:rPr>
      </w:pPr>
      <w:bookmarkStart w:id="81" w:name="_Toc377565361"/>
      <w:bookmarkStart w:id="82" w:name="_Toc413079244"/>
      <w:r w:rsidRPr="00097A0D">
        <w:rPr>
          <w:rFonts w:ascii="Arial" w:hAnsi="Arial"/>
          <w:sz w:val="24"/>
          <w:szCs w:val="24"/>
        </w:rPr>
        <w:t>PROPOSAL FORMAT</w:t>
      </w:r>
      <w:bookmarkEnd w:id="81"/>
      <w:bookmarkEnd w:id="82"/>
    </w:p>
    <w:p w:rsidR="00097A0D" w:rsidRPr="00097A0D" w:rsidRDefault="00097A0D" w:rsidP="00097A0D">
      <w:pPr>
        <w:tabs>
          <w:tab w:val="left" w:pos="0"/>
        </w:tabs>
        <w:suppressAutoHyphens/>
        <w:jc w:val="both"/>
        <w:rPr>
          <w:rFonts w:ascii="Arial" w:hAnsi="Arial" w:cs="Arial"/>
          <w:spacing w:val="-3"/>
        </w:rPr>
      </w:pPr>
      <w:r w:rsidRPr="00097A0D">
        <w:rPr>
          <w:rFonts w:ascii="Arial" w:hAnsi="Arial" w:cs="Arial"/>
          <w:spacing w:val="-3"/>
        </w:rPr>
        <w:t>All proposals must be typewritten on standard 8 1/2" x 11" paper (larger paper is permissible for charts, spreadsheets, etc.), paginated, and placed within secure binders with tabs delineating each sect</w:t>
      </w:r>
      <w:r w:rsidR="00A6058D">
        <w:rPr>
          <w:rFonts w:ascii="Arial" w:hAnsi="Arial" w:cs="Arial"/>
          <w:spacing w:val="-3"/>
        </w:rPr>
        <w:t>ion, using the structure noted below</w:t>
      </w:r>
      <w:r w:rsidRPr="00097A0D">
        <w:rPr>
          <w:rFonts w:ascii="Arial" w:hAnsi="Arial" w:cs="Arial"/>
          <w:spacing w:val="-3"/>
        </w:rPr>
        <w:t xml:space="preserve">. The pages should have a one-inch margin and font size should be no smaller than 12. The outside of each binder must identify the offeror and specify that the offer is in response to the “Brain Injury Support Services Request for Proposals, </w:t>
      </w:r>
      <w:r w:rsidR="00DE0132">
        <w:rPr>
          <w:rFonts w:ascii="Arial" w:hAnsi="Arial" w:cs="Arial"/>
          <w:spacing w:val="-3"/>
        </w:rPr>
        <w:t xml:space="preserve">RFP# </w:t>
      </w:r>
      <w:r w:rsidR="00DE0132" w:rsidRPr="003D39A3">
        <w:rPr>
          <w:rFonts w:ascii="Arial" w:hAnsi="Arial" w:cs="Arial"/>
          <w:bCs/>
        </w:rPr>
        <w:t>15-630-8000-2000</w:t>
      </w:r>
      <w:r w:rsidR="00DE0132">
        <w:rPr>
          <w:rFonts w:ascii="Arial" w:hAnsi="Arial" w:cs="Arial"/>
          <w:bCs/>
        </w:rPr>
        <w:t xml:space="preserve">.  </w:t>
      </w:r>
      <w:r w:rsidRPr="00097A0D">
        <w:rPr>
          <w:rFonts w:ascii="Arial" w:hAnsi="Arial" w:cs="Arial"/>
          <w:b/>
          <w:spacing w:val="-3"/>
        </w:rPr>
        <w:t>A failure to follow these instructions may result in the immediate disqualification of the submitted proposal.</w:t>
      </w:r>
    </w:p>
    <w:p w:rsidR="0076085D" w:rsidRPr="0076085D" w:rsidRDefault="0076085D" w:rsidP="0076085D">
      <w:pPr>
        <w:rPr>
          <w:rFonts w:ascii="Arial" w:hAnsi="Arial" w:cs="Arial"/>
        </w:rPr>
      </w:pPr>
      <w:bookmarkStart w:id="83" w:name="_Toc312927574"/>
      <w:bookmarkStart w:id="84" w:name="_Toc377565362"/>
    </w:p>
    <w:p w:rsidR="001206A3" w:rsidRPr="00290F30" w:rsidRDefault="001206A3" w:rsidP="00C073AC">
      <w:pPr>
        <w:pStyle w:val="ListParagraph"/>
        <w:numPr>
          <w:ilvl w:val="1"/>
          <w:numId w:val="15"/>
        </w:numPr>
        <w:tabs>
          <w:tab w:val="left" w:pos="1170"/>
        </w:tabs>
        <w:rPr>
          <w:rFonts w:ascii="Arial" w:hAnsi="Arial" w:cs="Arial"/>
          <w:b/>
        </w:rPr>
      </w:pPr>
      <w:r w:rsidRPr="00290F30">
        <w:rPr>
          <w:rFonts w:ascii="Arial" w:hAnsi="Arial" w:cs="Arial"/>
          <w:b/>
        </w:rPr>
        <w:t>Proposal Content and Organization</w:t>
      </w:r>
      <w:bookmarkEnd w:id="83"/>
      <w:bookmarkEnd w:id="84"/>
    </w:p>
    <w:p w:rsidR="0076085D" w:rsidRPr="0076085D" w:rsidRDefault="0076085D" w:rsidP="00A04784">
      <w:pPr>
        <w:tabs>
          <w:tab w:val="left" w:pos="0"/>
        </w:tabs>
        <w:suppressAutoHyphens/>
        <w:ind w:left="720" w:right="-180"/>
        <w:jc w:val="both"/>
        <w:rPr>
          <w:rFonts w:ascii="Arial" w:hAnsi="Arial" w:cs="Arial"/>
          <w:spacing w:val="-3"/>
        </w:rPr>
      </w:pPr>
      <w:r w:rsidRPr="0076085D">
        <w:rPr>
          <w:rFonts w:ascii="Arial" w:hAnsi="Arial" w:cs="Arial"/>
          <w:spacing w:val="-3"/>
        </w:rPr>
        <w:t>The proposal must be organized and indexed in the following format and must contain, a</w:t>
      </w:r>
      <w:r>
        <w:rPr>
          <w:rFonts w:ascii="Arial" w:hAnsi="Arial" w:cs="Arial"/>
          <w:spacing w:val="-3"/>
        </w:rPr>
        <w:t>t</w:t>
      </w:r>
      <w:r w:rsidRPr="0076085D">
        <w:rPr>
          <w:rFonts w:ascii="Arial" w:hAnsi="Arial" w:cs="Arial"/>
          <w:spacing w:val="-3"/>
        </w:rPr>
        <w:t xml:space="preserve"> a minimum, all listed items </w:t>
      </w:r>
      <w:r w:rsidRPr="005A5A80">
        <w:rPr>
          <w:rFonts w:ascii="Arial" w:hAnsi="Arial" w:cs="Arial"/>
          <w:i/>
          <w:spacing w:val="-3"/>
        </w:rPr>
        <w:t>in the sequence indicated</w:t>
      </w:r>
      <w:r w:rsidRPr="0076085D">
        <w:rPr>
          <w:rFonts w:ascii="Arial" w:hAnsi="Arial" w:cs="Arial"/>
          <w:spacing w:val="-3"/>
        </w:rPr>
        <w:t>.</w:t>
      </w:r>
    </w:p>
    <w:p w:rsidR="0076085D" w:rsidRPr="0076085D" w:rsidRDefault="0076085D" w:rsidP="0076085D">
      <w:pPr>
        <w:tabs>
          <w:tab w:val="left" w:pos="0"/>
        </w:tabs>
        <w:suppressAutoHyphens/>
        <w:ind w:left="1440"/>
        <w:rPr>
          <w:rFonts w:ascii="Arial" w:hAnsi="Arial" w:cs="Arial"/>
          <w:spacing w:val="-3"/>
        </w:rPr>
      </w:pPr>
    </w:p>
    <w:p w:rsidR="0076085D" w:rsidRPr="0076085D" w:rsidRDefault="0076085D" w:rsidP="0076085D">
      <w:pPr>
        <w:tabs>
          <w:tab w:val="left" w:pos="0"/>
        </w:tabs>
        <w:suppressAutoHyphens/>
        <w:ind w:left="1440" w:hanging="360"/>
        <w:rPr>
          <w:rFonts w:ascii="Arial" w:hAnsi="Arial" w:cs="Arial"/>
          <w:spacing w:val="-3"/>
        </w:rPr>
      </w:pPr>
      <w:r w:rsidRPr="0076085D">
        <w:rPr>
          <w:rFonts w:ascii="Arial" w:hAnsi="Arial" w:cs="Arial"/>
          <w:spacing w:val="-3"/>
        </w:rPr>
        <w:t xml:space="preserve">a. </w:t>
      </w:r>
      <w:r w:rsidRPr="0076085D">
        <w:rPr>
          <w:rFonts w:ascii="Arial" w:hAnsi="Arial" w:cs="Arial"/>
          <w:spacing w:val="-3"/>
        </w:rPr>
        <w:tab/>
      </w:r>
      <w:r w:rsidRPr="00707B6A">
        <w:rPr>
          <w:rFonts w:ascii="Arial" w:hAnsi="Arial" w:cs="Arial"/>
          <w:spacing w:val="-3"/>
        </w:rPr>
        <w:t xml:space="preserve">Signed Letter of Transmittal (see list of required details of this letter in Section </w:t>
      </w:r>
      <w:r w:rsidR="00707B6A" w:rsidRPr="00707B6A">
        <w:rPr>
          <w:rFonts w:ascii="Arial" w:hAnsi="Arial" w:cs="Arial"/>
          <w:spacing w:val="-3"/>
        </w:rPr>
        <w:t xml:space="preserve">2 below (Section </w:t>
      </w:r>
      <w:r w:rsidRPr="00707B6A">
        <w:rPr>
          <w:rFonts w:ascii="Arial" w:hAnsi="Arial" w:cs="Arial"/>
          <w:spacing w:val="-3"/>
        </w:rPr>
        <w:t>III, Letter C, Number 2</w:t>
      </w:r>
      <w:r w:rsidR="00707B6A" w:rsidRPr="00707B6A">
        <w:rPr>
          <w:rFonts w:ascii="Arial" w:hAnsi="Arial" w:cs="Arial"/>
          <w:spacing w:val="-3"/>
        </w:rPr>
        <w:t xml:space="preserve"> of this RFP</w:t>
      </w:r>
      <w:r w:rsidRPr="00707B6A">
        <w:rPr>
          <w:rFonts w:ascii="Arial" w:hAnsi="Arial" w:cs="Arial"/>
          <w:spacing w:val="-3"/>
        </w:rPr>
        <w:t>)</w:t>
      </w:r>
    </w:p>
    <w:p w:rsidR="0076085D" w:rsidRDefault="0076085D" w:rsidP="0076085D">
      <w:pPr>
        <w:tabs>
          <w:tab w:val="left" w:pos="0"/>
        </w:tabs>
        <w:suppressAutoHyphens/>
        <w:ind w:left="1080"/>
        <w:rPr>
          <w:rFonts w:ascii="Arial" w:hAnsi="Arial" w:cs="Arial"/>
          <w:spacing w:val="-3"/>
        </w:rPr>
      </w:pPr>
      <w:r w:rsidRPr="0076085D">
        <w:rPr>
          <w:rFonts w:ascii="Arial" w:hAnsi="Arial" w:cs="Arial"/>
          <w:spacing w:val="-3"/>
        </w:rPr>
        <w:t xml:space="preserve">b. </w:t>
      </w:r>
      <w:r w:rsidRPr="0076085D">
        <w:rPr>
          <w:rFonts w:ascii="Arial" w:hAnsi="Arial" w:cs="Arial"/>
          <w:spacing w:val="-3"/>
        </w:rPr>
        <w:tab/>
        <w:t>Table of Contents</w:t>
      </w:r>
    </w:p>
    <w:p w:rsidR="002547B0" w:rsidRDefault="0076085D" w:rsidP="0076085D">
      <w:pPr>
        <w:tabs>
          <w:tab w:val="left" w:pos="1440"/>
        </w:tabs>
        <w:suppressAutoHyphens/>
        <w:ind w:left="1440" w:hanging="360"/>
        <w:rPr>
          <w:rFonts w:ascii="Arial" w:hAnsi="Arial" w:cs="Arial"/>
          <w:spacing w:val="-3"/>
        </w:rPr>
      </w:pPr>
      <w:r>
        <w:rPr>
          <w:rFonts w:ascii="Arial" w:hAnsi="Arial" w:cs="Arial"/>
          <w:spacing w:val="-3"/>
        </w:rPr>
        <w:lastRenderedPageBreak/>
        <w:t xml:space="preserve">c..  Proposal Summary </w:t>
      </w:r>
    </w:p>
    <w:p w:rsidR="0076085D" w:rsidRPr="0076085D" w:rsidRDefault="002547B0" w:rsidP="0076085D">
      <w:pPr>
        <w:tabs>
          <w:tab w:val="left" w:pos="1440"/>
        </w:tabs>
        <w:suppressAutoHyphens/>
        <w:ind w:left="1440" w:hanging="360"/>
        <w:rPr>
          <w:rFonts w:ascii="Arial" w:hAnsi="Arial" w:cs="Arial"/>
          <w:spacing w:val="-3"/>
        </w:rPr>
      </w:pPr>
      <w:r>
        <w:rPr>
          <w:rFonts w:ascii="Arial" w:hAnsi="Arial" w:cs="Arial"/>
          <w:spacing w:val="-3"/>
        </w:rPr>
        <w:tab/>
        <w:t>Summary is t</w:t>
      </w:r>
      <w:r w:rsidR="0076085D">
        <w:rPr>
          <w:rFonts w:ascii="Arial" w:hAnsi="Arial" w:cs="Arial"/>
          <w:spacing w:val="-3"/>
        </w:rPr>
        <w:t xml:space="preserve">o include </w:t>
      </w:r>
      <w:r>
        <w:rPr>
          <w:rFonts w:ascii="Arial" w:hAnsi="Arial" w:cs="Arial"/>
          <w:spacing w:val="-3"/>
        </w:rPr>
        <w:t xml:space="preserve">overview of proposal, the service to be provided, and specification of the </w:t>
      </w:r>
      <w:r w:rsidR="0076085D">
        <w:rPr>
          <w:rFonts w:ascii="Arial" w:hAnsi="Arial" w:cs="Arial"/>
          <w:spacing w:val="-3"/>
        </w:rPr>
        <w:t xml:space="preserve">regions where </w:t>
      </w:r>
      <w:r>
        <w:rPr>
          <w:rFonts w:ascii="Arial" w:hAnsi="Arial" w:cs="Arial"/>
          <w:spacing w:val="-3"/>
        </w:rPr>
        <w:t xml:space="preserve">the proposed </w:t>
      </w:r>
      <w:r w:rsidR="0076085D">
        <w:rPr>
          <w:rFonts w:ascii="Arial" w:hAnsi="Arial" w:cs="Arial"/>
          <w:spacing w:val="-3"/>
        </w:rPr>
        <w:t>services are to be provided.</w:t>
      </w:r>
    </w:p>
    <w:p w:rsidR="0076085D" w:rsidRDefault="0076085D" w:rsidP="0076085D">
      <w:pPr>
        <w:tabs>
          <w:tab w:val="left" w:pos="0"/>
        </w:tabs>
        <w:suppressAutoHyphens/>
        <w:ind w:left="1080"/>
        <w:rPr>
          <w:rFonts w:ascii="Arial" w:hAnsi="Arial" w:cs="Arial"/>
          <w:spacing w:val="-3"/>
        </w:rPr>
      </w:pPr>
      <w:r>
        <w:rPr>
          <w:rFonts w:ascii="Arial" w:hAnsi="Arial" w:cs="Arial"/>
          <w:spacing w:val="-3"/>
        </w:rPr>
        <w:t>d</w:t>
      </w:r>
      <w:r w:rsidRPr="0076085D">
        <w:rPr>
          <w:rFonts w:ascii="Arial" w:hAnsi="Arial" w:cs="Arial"/>
          <w:spacing w:val="-3"/>
        </w:rPr>
        <w:t>.</w:t>
      </w:r>
      <w:r w:rsidRPr="0076085D">
        <w:rPr>
          <w:rFonts w:ascii="Arial" w:hAnsi="Arial" w:cs="Arial"/>
          <w:spacing w:val="-3"/>
        </w:rPr>
        <w:tab/>
      </w:r>
      <w:r>
        <w:rPr>
          <w:rFonts w:ascii="Arial" w:hAnsi="Arial" w:cs="Arial"/>
          <w:spacing w:val="-3"/>
        </w:rPr>
        <w:t xml:space="preserve">Response to </w:t>
      </w:r>
      <w:r w:rsidR="00D30E93">
        <w:rPr>
          <w:rFonts w:ascii="Arial" w:hAnsi="Arial" w:cs="Arial"/>
          <w:spacing w:val="-3"/>
        </w:rPr>
        <w:t xml:space="preserve">Mandatory </w:t>
      </w:r>
      <w:r w:rsidRPr="00707B6A">
        <w:rPr>
          <w:rFonts w:ascii="Arial" w:hAnsi="Arial" w:cs="Arial"/>
          <w:spacing w:val="-3"/>
        </w:rPr>
        <w:t xml:space="preserve">Specifications </w:t>
      </w:r>
      <w:r w:rsidR="00E40AAB" w:rsidRPr="00707B6A">
        <w:rPr>
          <w:rFonts w:ascii="Arial" w:hAnsi="Arial" w:cs="Arial"/>
          <w:spacing w:val="-3"/>
        </w:rPr>
        <w:t xml:space="preserve">(See Section IV, Letter </w:t>
      </w:r>
      <w:r w:rsidR="00707B6A" w:rsidRPr="00707B6A">
        <w:rPr>
          <w:rFonts w:ascii="Arial" w:hAnsi="Arial" w:cs="Arial"/>
          <w:spacing w:val="-3"/>
        </w:rPr>
        <w:t>C</w:t>
      </w:r>
      <w:r w:rsidR="00E40AAB" w:rsidRPr="00707B6A">
        <w:rPr>
          <w:rFonts w:ascii="Arial" w:hAnsi="Arial" w:cs="Arial"/>
          <w:spacing w:val="-3"/>
        </w:rPr>
        <w:t>)</w:t>
      </w:r>
    </w:p>
    <w:p w:rsidR="0076085D" w:rsidRDefault="0076085D" w:rsidP="00D30E93">
      <w:pPr>
        <w:tabs>
          <w:tab w:val="left" w:pos="0"/>
        </w:tabs>
        <w:suppressAutoHyphens/>
        <w:ind w:left="1890" w:hanging="810"/>
        <w:rPr>
          <w:rFonts w:ascii="Arial" w:hAnsi="Arial" w:cs="Arial"/>
        </w:rPr>
      </w:pPr>
      <w:r>
        <w:rPr>
          <w:rFonts w:ascii="Arial" w:hAnsi="Arial" w:cs="Arial"/>
          <w:spacing w:val="-3"/>
        </w:rPr>
        <w:tab/>
      </w:r>
      <w:r>
        <w:rPr>
          <w:rFonts w:ascii="Arial" w:hAnsi="Arial" w:cs="Arial"/>
        </w:rPr>
        <w:t>Factor I:</w:t>
      </w:r>
      <w:r w:rsidR="00DC4412">
        <w:rPr>
          <w:rFonts w:ascii="Arial" w:hAnsi="Arial" w:cs="Arial"/>
        </w:rPr>
        <w:t xml:space="preserve">     </w:t>
      </w:r>
      <w:r w:rsidR="005A5A80">
        <w:rPr>
          <w:rFonts w:ascii="Arial" w:hAnsi="Arial" w:cs="Arial"/>
        </w:rPr>
        <w:t>Administration and</w:t>
      </w:r>
      <w:r w:rsidRPr="0076085D">
        <w:rPr>
          <w:rFonts w:ascii="Arial" w:hAnsi="Arial" w:cs="Arial"/>
        </w:rPr>
        <w:t xml:space="preserve"> Performance </w:t>
      </w:r>
    </w:p>
    <w:p w:rsidR="005A5A80" w:rsidRDefault="005A5A80" w:rsidP="0076085D">
      <w:pPr>
        <w:tabs>
          <w:tab w:val="left" w:pos="0"/>
          <w:tab w:val="left" w:pos="3780"/>
        </w:tabs>
        <w:suppressAutoHyphens/>
        <w:ind w:left="3780" w:hanging="1890"/>
        <w:rPr>
          <w:rFonts w:ascii="Arial" w:hAnsi="Arial" w:cs="Arial"/>
        </w:rPr>
      </w:pPr>
      <w:r>
        <w:rPr>
          <w:rFonts w:ascii="Arial" w:hAnsi="Arial" w:cs="Arial"/>
        </w:rPr>
        <w:t xml:space="preserve">       Factor </w:t>
      </w:r>
      <w:r w:rsidR="00D30E93">
        <w:rPr>
          <w:rFonts w:ascii="Arial" w:hAnsi="Arial" w:cs="Arial"/>
        </w:rPr>
        <w:t>I</w:t>
      </w:r>
      <w:r>
        <w:rPr>
          <w:rFonts w:ascii="Arial" w:hAnsi="Arial" w:cs="Arial"/>
        </w:rPr>
        <w:t>A: Organizational Experience and Performance</w:t>
      </w:r>
    </w:p>
    <w:p w:rsidR="005A5A80" w:rsidRDefault="005A5A80" w:rsidP="0076085D">
      <w:pPr>
        <w:tabs>
          <w:tab w:val="left" w:pos="0"/>
          <w:tab w:val="left" w:pos="3780"/>
        </w:tabs>
        <w:suppressAutoHyphens/>
        <w:ind w:left="3780" w:hanging="1890"/>
        <w:rPr>
          <w:rFonts w:ascii="Arial" w:hAnsi="Arial" w:cs="Arial"/>
        </w:rPr>
      </w:pPr>
      <w:r>
        <w:rPr>
          <w:rFonts w:ascii="Arial" w:hAnsi="Arial" w:cs="Arial"/>
        </w:rPr>
        <w:t xml:space="preserve">       Factor </w:t>
      </w:r>
      <w:r w:rsidR="00D30E93">
        <w:rPr>
          <w:rFonts w:ascii="Arial" w:hAnsi="Arial" w:cs="Arial"/>
        </w:rPr>
        <w:t>I</w:t>
      </w:r>
      <w:r>
        <w:rPr>
          <w:rFonts w:ascii="Arial" w:hAnsi="Arial" w:cs="Arial"/>
        </w:rPr>
        <w:t>B: Program-Specific Administrative Responsibilities</w:t>
      </w:r>
    </w:p>
    <w:p w:rsidR="005A5A80" w:rsidRDefault="005A5A80" w:rsidP="0076085D">
      <w:pPr>
        <w:tabs>
          <w:tab w:val="left" w:pos="0"/>
          <w:tab w:val="left" w:pos="3780"/>
        </w:tabs>
        <w:suppressAutoHyphens/>
        <w:ind w:left="3780" w:hanging="1890"/>
        <w:rPr>
          <w:rFonts w:ascii="Arial" w:hAnsi="Arial" w:cs="Arial"/>
        </w:rPr>
      </w:pPr>
      <w:r>
        <w:rPr>
          <w:rFonts w:ascii="Arial" w:hAnsi="Arial" w:cs="Arial"/>
        </w:rPr>
        <w:t xml:space="preserve">       Factor </w:t>
      </w:r>
      <w:r w:rsidR="00D30E93">
        <w:rPr>
          <w:rFonts w:ascii="Arial" w:hAnsi="Arial" w:cs="Arial"/>
        </w:rPr>
        <w:t>I</w:t>
      </w:r>
      <w:r>
        <w:rPr>
          <w:rFonts w:ascii="Arial" w:hAnsi="Arial" w:cs="Arial"/>
        </w:rPr>
        <w:t>C: Quality Assurance and Program Integrity</w:t>
      </w:r>
    </w:p>
    <w:p w:rsidR="005A5A80" w:rsidRPr="0076085D" w:rsidRDefault="005A5A80" w:rsidP="0076085D">
      <w:pPr>
        <w:tabs>
          <w:tab w:val="left" w:pos="0"/>
          <w:tab w:val="left" w:pos="3780"/>
        </w:tabs>
        <w:suppressAutoHyphens/>
        <w:ind w:left="3780" w:hanging="1890"/>
        <w:rPr>
          <w:rFonts w:ascii="Arial" w:hAnsi="Arial" w:cs="Arial"/>
        </w:rPr>
      </w:pPr>
      <w:r>
        <w:rPr>
          <w:rFonts w:ascii="Arial" w:hAnsi="Arial" w:cs="Arial"/>
        </w:rPr>
        <w:t xml:space="preserve">       Factor </w:t>
      </w:r>
      <w:r w:rsidR="00D30E93">
        <w:rPr>
          <w:rFonts w:ascii="Arial" w:hAnsi="Arial" w:cs="Arial"/>
        </w:rPr>
        <w:t>I</w:t>
      </w:r>
      <w:r>
        <w:rPr>
          <w:rFonts w:ascii="Arial" w:hAnsi="Arial" w:cs="Arial"/>
        </w:rPr>
        <w:t>D: O</w:t>
      </w:r>
      <w:r w:rsidR="00D30E93">
        <w:rPr>
          <w:rFonts w:ascii="Arial" w:hAnsi="Arial" w:cs="Arial"/>
        </w:rPr>
        <w:t>r</w:t>
      </w:r>
      <w:r>
        <w:rPr>
          <w:rFonts w:ascii="Arial" w:hAnsi="Arial" w:cs="Arial"/>
        </w:rPr>
        <w:t>ganizational references</w:t>
      </w:r>
    </w:p>
    <w:p w:rsidR="0076085D" w:rsidRDefault="00DC4412" w:rsidP="00DC4412">
      <w:pPr>
        <w:tabs>
          <w:tab w:val="left" w:pos="0"/>
          <w:tab w:val="left" w:pos="3150"/>
        </w:tabs>
        <w:suppressAutoHyphens/>
        <w:ind w:left="3780" w:hanging="1890"/>
        <w:rPr>
          <w:rFonts w:ascii="Arial" w:hAnsi="Arial" w:cs="Arial"/>
        </w:rPr>
      </w:pPr>
      <w:r>
        <w:rPr>
          <w:rFonts w:ascii="Arial" w:hAnsi="Arial" w:cs="Arial"/>
        </w:rPr>
        <w:t>Factor II</w:t>
      </w:r>
      <w:r w:rsidRPr="00D30E93">
        <w:rPr>
          <w:rFonts w:ascii="Arial" w:hAnsi="Arial" w:cs="Arial"/>
        </w:rPr>
        <w:t xml:space="preserve">:    </w:t>
      </w:r>
      <w:r w:rsidR="00D30E93" w:rsidRPr="00D30E93">
        <w:rPr>
          <w:rFonts w:ascii="Arial" w:hAnsi="Arial" w:cs="Arial"/>
        </w:rPr>
        <w:t>Brain Injury Services and Scopes of Work</w:t>
      </w:r>
    </w:p>
    <w:p w:rsidR="00D30E93" w:rsidRDefault="00D30E93" w:rsidP="00DC4412">
      <w:pPr>
        <w:tabs>
          <w:tab w:val="left" w:pos="0"/>
          <w:tab w:val="left" w:pos="3150"/>
        </w:tabs>
        <w:suppressAutoHyphens/>
        <w:ind w:left="3780" w:hanging="1890"/>
        <w:rPr>
          <w:rFonts w:ascii="Arial" w:hAnsi="Arial" w:cs="Arial"/>
        </w:rPr>
      </w:pPr>
      <w:r>
        <w:rPr>
          <w:rFonts w:ascii="Arial" w:hAnsi="Arial" w:cs="Arial"/>
        </w:rPr>
        <w:t xml:space="preserve">       Factor IIA: General Requirements</w:t>
      </w:r>
    </w:p>
    <w:p w:rsidR="00D30E93" w:rsidRDefault="00D30E93" w:rsidP="00DC4412">
      <w:pPr>
        <w:tabs>
          <w:tab w:val="left" w:pos="0"/>
          <w:tab w:val="left" w:pos="3150"/>
        </w:tabs>
        <w:suppressAutoHyphens/>
        <w:ind w:left="3780" w:hanging="1890"/>
        <w:rPr>
          <w:rFonts w:ascii="Arial" w:hAnsi="Arial" w:cs="Arial"/>
        </w:rPr>
      </w:pPr>
      <w:r>
        <w:rPr>
          <w:rFonts w:ascii="Arial" w:hAnsi="Arial" w:cs="Arial"/>
        </w:rPr>
        <w:t xml:space="preserve">       Factor IIB: Component-Specific Requirements</w:t>
      </w:r>
    </w:p>
    <w:p w:rsidR="00D30E93" w:rsidRPr="00D30E93" w:rsidRDefault="00D30E93" w:rsidP="00DC4412">
      <w:pPr>
        <w:tabs>
          <w:tab w:val="left" w:pos="0"/>
          <w:tab w:val="left" w:pos="3150"/>
        </w:tabs>
        <w:suppressAutoHyphens/>
        <w:ind w:left="3780" w:hanging="1890"/>
        <w:rPr>
          <w:rFonts w:ascii="Arial" w:hAnsi="Arial" w:cs="Arial"/>
        </w:rPr>
      </w:pPr>
      <w:r>
        <w:rPr>
          <w:rFonts w:ascii="Arial" w:hAnsi="Arial" w:cs="Arial"/>
        </w:rPr>
        <w:t xml:space="preserve">       Factor IIC: Evaluation of Proposed Services </w:t>
      </w:r>
    </w:p>
    <w:p w:rsidR="0076085D" w:rsidRPr="0076085D" w:rsidRDefault="00DC4412" w:rsidP="00D30E93">
      <w:pPr>
        <w:tabs>
          <w:tab w:val="left" w:pos="0"/>
          <w:tab w:val="left" w:pos="3780"/>
        </w:tabs>
        <w:suppressAutoHyphens/>
        <w:ind w:left="3780" w:hanging="1890"/>
        <w:rPr>
          <w:rFonts w:ascii="Arial" w:hAnsi="Arial" w:cs="Arial"/>
        </w:rPr>
      </w:pPr>
      <w:r w:rsidRPr="00E40AAB">
        <w:rPr>
          <w:rFonts w:ascii="Arial" w:hAnsi="Arial" w:cs="Arial"/>
        </w:rPr>
        <w:t>Factor III:    Cost Response Form</w:t>
      </w:r>
      <w:r w:rsidR="0076085D" w:rsidRPr="00E40AAB">
        <w:rPr>
          <w:rFonts w:ascii="Arial" w:hAnsi="Arial" w:cs="Arial"/>
        </w:rPr>
        <w:t xml:space="preserve"> </w:t>
      </w:r>
    </w:p>
    <w:p w:rsidR="0076085D" w:rsidRPr="00723713" w:rsidRDefault="0076085D" w:rsidP="00C073AC">
      <w:pPr>
        <w:pStyle w:val="ListParagraph"/>
        <w:numPr>
          <w:ilvl w:val="0"/>
          <w:numId w:val="37"/>
        </w:numPr>
        <w:tabs>
          <w:tab w:val="num" w:pos="1440"/>
        </w:tabs>
        <w:suppressAutoHyphens/>
        <w:rPr>
          <w:rFonts w:ascii="Arial" w:hAnsi="Arial" w:cs="Arial"/>
        </w:rPr>
      </w:pPr>
      <w:r w:rsidRPr="00723713">
        <w:rPr>
          <w:rFonts w:ascii="Arial" w:hAnsi="Arial" w:cs="Arial"/>
        </w:rPr>
        <w:t xml:space="preserve">Statement of Assurances (See </w:t>
      </w:r>
      <w:r w:rsidR="0062346A" w:rsidRPr="00723713">
        <w:rPr>
          <w:rFonts w:ascii="Arial" w:hAnsi="Arial" w:cs="Arial"/>
        </w:rPr>
        <w:t xml:space="preserve">APPENDIX </w:t>
      </w:r>
      <w:r w:rsidRPr="00723713">
        <w:rPr>
          <w:rFonts w:ascii="Arial" w:hAnsi="Arial" w:cs="Arial"/>
        </w:rPr>
        <w:t>D)</w:t>
      </w:r>
    </w:p>
    <w:p w:rsidR="0076085D" w:rsidRPr="00723713" w:rsidRDefault="0076085D" w:rsidP="00C073AC">
      <w:pPr>
        <w:pStyle w:val="ListParagraph"/>
        <w:numPr>
          <w:ilvl w:val="0"/>
          <w:numId w:val="37"/>
        </w:numPr>
        <w:tabs>
          <w:tab w:val="num" w:pos="1440"/>
        </w:tabs>
        <w:suppressAutoHyphens/>
        <w:rPr>
          <w:rFonts w:ascii="Arial" w:hAnsi="Arial" w:cs="Arial"/>
        </w:rPr>
      </w:pPr>
      <w:r w:rsidRPr="00723713">
        <w:rPr>
          <w:rFonts w:ascii="Arial" w:hAnsi="Arial" w:cs="Arial"/>
        </w:rPr>
        <w:t>Copy of Financial Statement</w:t>
      </w:r>
      <w:r w:rsidR="00E40AAB" w:rsidRPr="00723713">
        <w:rPr>
          <w:rFonts w:ascii="Arial" w:hAnsi="Arial" w:cs="Arial"/>
        </w:rPr>
        <w:t>s and Documents Noted in Statement of Assurances</w:t>
      </w:r>
      <w:r w:rsidR="00DC4412" w:rsidRPr="00723713">
        <w:rPr>
          <w:rFonts w:ascii="Arial" w:hAnsi="Arial" w:cs="Arial"/>
        </w:rPr>
        <w:t xml:space="preserve"> </w:t>
      </w:r>
    </w:p>
    <w:p w:rsidR="00DC4412" w:rsidRPr="00DC4412" w:rsidRDefault="00DC4412" w:rsidP="00C073AC">
      <w:pPr>
        <w:pStyle w:val="ListParagraph"/>
        <w:numPr>
          <w:ilvl w:val="0"/>
          <w:numId w:val="37"/>
        </w:numPr>
        <w:spacing w:before="120"/>
        <w:rPr>
          <w:rFonts w:ascii="Arial" w:hAnsi="Arial" w:cs="Arial"/>
        </w:rPr>
      </w:pPr>
      <w:r w:rsidRPr="00DC4412">
        <w:rPr>
          <w:rFonts w:ascii="Arial" w:hAnsi="Arial" w:cs="Arial"/>
        </w:rPr>
        <w:t>Signed Campaign Contribution Form</w:t>
      </w:r>
    </w:p>
    <w:p w:rsidR="00DC4412" w:rsidRPr="00DC4412" w:rsidRDefault="00DC4412" w:rsidP="00C073AC">
      <w:pPr>
        <w:pStyle w:val="ListParagraph"/>
        <w:numPr>
          <w:ilvl w:val="0"/>
          <w:numId w:val="37"/>
        </w:numPr>
        <w:spacing w:before="120"/>
        <w:rPr>
          <w:rFonts w:ascii="Arial" w:hAnsi="Arial" w:cs="Arial"/>
        </w:rPr>
      </w:pPr>
      <w:r w:rsidRPr="00DC4412">
        <w:rPr>
          <w:rFonts w:ascii="Arial" w:hAnsi="Arial" w:cs="Arial"/>
        </w:rPr>
        <w:t>Signed Employee Health Coverage Form</w:t>
      </w:r>
    </w:p>
    <w:p w:rsidR="0076085D" w:rsidRPr="0076085D" w:rsidRDefault="0076085D" w:rsidP="00C073AC">
      <w:pPr>
        <w:pStyle w:val="ListParagraph"/>
        <w:numPr>
          <w:ilvl w:val="0"/>
          <w:numId w:val="37"/>
        </w:numPr>
        <w:tabs>
          <w:tab w:val="num" w:pos="1440"/>
        </w:tabs>
        <w:suppressAutoHyphens/>
        <w:rPr>
          <w:rFonts w:ascii="Arial" w:hAnsi="Arial" w:cs="Arial"/>
        </w:rPr>
      </w:pPr>
      <w:r w:rsidRPr="0076085D">
        <w:rPr>
          <w:rFonts w:ascii="Arial" w:hAnsi="Arial" w:cs="Arial"/>
        </w:rPr>
        <w:t xml:space="preserve">Other Supporting Documentation (See </w:t>
      </w:r>
      <w:r w:rsidR="0062346A" w:rsidRPr="0076085D">
        <w:rPr>
          <w:rFonts w:ascii="Arial" w:hAnsi="Arial" w:cs="Arial"/>
        </w:rPr>
        <w:t>APPENDIX</w:t>
      </w:r>
      <w:r w:rsidRPr="0076085D">
        <w:rPr>
          <w:rFonts w:ascii="Arial" w:hAnsi="Arial" w:cs="Arial"/>
        </w:rPr>
        <w:t xml:space="preserve"> L</w:t>
      </w:r>
      <w:r w:rsidR="00D30E93">
        <w:rPr>
          <w:rFonts w:ascii="Arial" w:hAnsi="Arial" w:cs="Arial"/>
        </w:rPr>
        <w:t>, if applicable</w:t>
      </w:r>
      <w:r w:rsidRPr="0076085D">
        <w:rPr>
          <w:rFonts w:ascii="Arial" w:hAnsi="Arial" w:cs="Arial"/>
        </w:rPr>
        <w:t>)</w:t>
      </w:r>
    </w:p>
    <w:p w:rsidR="00D30E93" w:rsidRDefault="001206A3" w:rsidP="00A04784">
      <w:pPr>
        <w:ind w:left="1440"/>
        <w:rPr>
          <w:rFonts w:ascii="Arial" w:hAnsi="Arial" w:cs="Arial"/>
        </w:rPr>
      </w:pPr>
      <w:r w:rsidRPr="0076085D">
        <w:rPr>
          <w:rFonts w:ascii="Arial" w:hAnsi="Arial" w:cs="Arial"/>
        </w:rPr>
        <w:t xml:space="preserve">Direct reference to pre-prepared or promotional material may be used if </w:t>
      </w:r>
      <w:r w:rsidR="002547B0">
        <w:rPr>
          <w:rFonts w:ascii="Arial" w:hAnsi="Arial" w:cs="Arial"/>
        </w:rPr>
        <w:t xml:space="preserve">the </w:t>
      </w:r>
      <w:r w:rsidR="00527BFA">
        <w:rPr>
          <w:rFonts w:ascii="Arial" w:hAnsi="Arial" w:cs="Arial"/>
        </w:rPr>
        <w:t>O</w:t>
      </w:r>
      <w:r w:rsidR="002547B0">
        <w:rPr>
          <w:rFonts w:ascii="Arial" w:hAnsi="Arial" w:cs="Arial"/>
        </w:rPr>
        <w:t xml:space="preserve">fferor believes they may improve the quality of their response.  Such materials </w:t>
      </w:r>
      <w:r w:rsidR="002547B0" w:rsidRPr="002547B0">
        <w:rPr>
          <w:rFonts w:ascii="Arial" w:hAnsi="Arial" w:cs="Arial"/>
        </w:rPr>
        <w:t xml:space="preserve">should be included </w:t>
      </w:r>
      <w:r w:rsidR="002547B0">
        <w:rPr>
          <w:rFonts w:ascii="Arial" w:hAnsi="Arial" w:cs="Arial"/>
        </w:rPr>
        <w:t xml:space="preserve">as items in a separate appendix and </w:t>
      </w:r>
      <w:r w:rsidRPr="0076085D">
        <w:rPr>
          <w:rFonts w:ascii="Arial" w:hAnsi="Arial" w:cs="Arial"/>
        </w:rPr>
        <w:t xml:space="preserve">referenced </w:t>
      </w:r>
      <w:r w:rsidR="002547B0">
        <w:rPr>
          <w:rFonts w:ascii="Arial" w:hAnsi="Arial" w:cs="Arial"/>
        </w:rPr>
        <w:t>in the text of the response.</w:t>
      </w:r>
      <w:r w:rsidRPr="0076085D">
        <w:rPr>
          <w:rFonts w:ascii="Arial" w:hAnsi="Arial" w:cs="Arial"/>
        </w:rPr>
        <w:t xml:space="preserve">  Promotional material should be minimal.</w:t>
      </w:r>
    </w:p>
    <w:p w:rsidR="00D30E93" w:rsidRPr="00D30E93" w:rsidRDefault="00D30E93" w:rsidP="00C073AC">
      <w:pPr>
        <w:pStyle w:val="ListParagraph"/>
        <w:numPr>
          <w:ilvl w:val="0"/>
          <w:numId w:val="37"/>
        </w:numPr>
        <w:rPr>
          <w:rFonts w:ascii="Arial" w:hAnsi="Arial" w:cs="Arial"/>
        </w:rPr>
      </w:pPr>
      <w:r>
        <w:rPr>
          <w:rFonts w:ascii="Arial" w:hAnsi="Arial" w:cs="Arial"/>
        </w:rPr>
        <w:t>Copy of Signed Acknowledgment of Receipt Form</w:t>
      </w:r>
    </w:p>
    <w:p w:rsidR="00D30E93" w:rsidRDefault="00D30E93" w:rsidP="00C073AC">
      <w:pPr>
        <w:pStyle w:val="ListParagraph"/>
        <w:numPr>
          <w:ilvl w:val="0"/>
          <w:numId w:val="37"/>
        </w:numPr>
        <w:tabs>
          <w:tab w:val="num" w:pos="1440"/>
        </w:tabs>
        <w:suppressAutoHyphens/>
        <w:rPr>
          <w:rFonts w:ascii="Arial" w:hAnsi="Arial" w:cs="Arial"/>
        </w:rPr>
      </w:pPr>
      <w:r>
        <w:rPr>
          <w:rFonts w:ascii="Arial" w:hAnsi="Arial" w:cs="Arial"/>
        </w:rPr>
        <w:t>Response to Contract Terms and Conditions</w:t>
      </w:r>
    </w:p>
    <w:p w:rsidR="00D30E93" w:rsidRDefault="00D30E93" w:rsidP="00C073AC">
      <w:pPr>
        <w:pStyle w:val="ListParagraph"/>
        <w:numPr>
          <w:ilvl w:val="0"/>
          <w:numId w:val="37"/>
        </w:numPr>
        <w:tabs>
          <w:tab w:val="num" w:pos="1440"/>
        </w:tabs>
        <w:suppressAutoHyphens/>
        <w:rPr>
          <w:rFonts w:ascii="Arial" w:hAnsi="Arial" w:cs="Arial"/>
        </w:rPr>
      </w:pPr>
      <w:r>
        <w:rPr>
          <w:rFonts w:ascii="Arial" w:hAnsi="Arial" w:cs="Arial"/>
        </w:rPr>
        <w:t>Offeror’s Additional Terms and Conditions</w:t>
      </w:r>
    </w:p>
    <w:p w:rsidR="005802C3" w:rsidRPr="00D30E93" w:rsidRDefault="001206A3" w:rsidP="00D30E93">
      <w:pPr>
        <w:ind w:left="1080"/>
        <w:rPr>
          <w:rFonts w:ascii="Arial" w:hAnsi="Arial" w:cs="Arial"/>
        </w:rPr>
      </w:pPr>
      <w:r w:rsidRPr="00D30E93">
        <w:rPr>
          <w:rFonts w:ascii="Arial" w:hAnsi="Arial" w:cs="Arial"/>
        </w:rPr>
        <w:t xml:space="preserve">  </w:t>
      </w:r>
    </w:p>
    <w:p w:rsidR="001206A3" w:rsidRPr="002547B0" w:rsidRDefault="001206A3" w:rsidP="00AF5DD8">
      <w:pPr>
        <w:ind w:left="748" w:right="-180"/>
        <w:jc w:val="both"/>
        <w:rPr>
          <w:rFonts w:ascii="Arial" w:hAnsi="Arial" w:cs="Arial"/>
        </w:rPr>
      </w:pPr>
      <w:r w:rsidRPr="002547B0">
        <w:rPr>
          <w:rFonts w:ascii="Arial" w:hAnsi="Arial" w:cs="Arial"/>
        </w:rPr>
        <w:t xml:space="preserve">Within each section of the proposal, </w:t>
      </w:r>
      <w:r w:rsidR="00FE34FE" w:rsidRPr="002547B0">
        <w:rPr>
          <w:rFonts w:ascii="Arial" w:hAnsi="Arial" w:cs="Arial"/>
        </w:rPr>
        <w:t>O</w:t>
      </w:r>
      <w:r w:rsidRPr="002547B0">
        <w:rPr>
          <w:rFonts w:ascii="Arial" w:hAnsi="Arial" w:cs="Arial"/>
        </w:rPr>
        <w:t xml:space="preserve">fferors should address the items in the order in which they appear in this RFP.  All forms provided in this RFP must be thoroughly completed and included in the appropriate section of the proposal.  All </w:t>
      </w:r>
      <w:r w:rsidR="002547B0" w:rsidRPr="002547B0">
        <w:rPr>
          <w:rFonts w:ascii="Arial" w:hAnsi="Arial" w:cs="Arial"/>
        </w:rPr>
        <w:t xml:space="preserve">reference to </w:t>
      </w:r>
      <w:r w:rsidRPr="002547B0">
        <w:rPr>
          <w:rFonts w:ascii="Arial" w:hAnsi="Arial" w:cs="Arial"/>
        </w:rPr>
        <w:t xml:space="preserve">costs, rates or expenses </w:t>
      </w:r>
      <w:r w:rsidR="002547B0" w:rsidRPr="002547B0">
        <w:rPr>
          <w:rFonts w:ascii="Arial" w:hAnsi="Arial" w:cs="Arial"/>
        </w:rPr>
        <w:t xml:space="preserve">are limited to </w:t>
      </w:r>
      <w:r w:rsidRPr="002547B0">
        <w:rPr>
          <w:rFonts w:ascii="Arial" w:hAnsi="Arial" w:cs="Arial"/>
        </w:rPr>
        <w:t xml:space="preserve">the </w:t>
      </w:r>
      <w:r w:rsidR="002547B0" w:rsidRPr="002547B0">
        <w:rPr>
          <w:rFonts w:ascii="Arial" w:hAnsi="Arial" w:cs="Arial"/>
        </w:rPr>
        <w:t>C</w:t>
      </w:r>
      <w:r w:rsidRPr="002547B0">
        <w:rPr>
          <w:rFonts w:ascii="Arial" w:hAnsi="Arial" w:cs="Arial"/>
        </w:rPr>
        <w:t xml:space="preserve">ost </w:t>
      </w:r>
      <w:r w:rsidR="002547B0" w:rsidRPr="002547B0">
        <w:rPr>
          <w:rFonts w:ascii="Arial" w:hAnsi="Arial" w:cs="Arial"/>
        </w:rPr>
        <w:t>Response F</w:t>
      </w:r>
      <w:r w:rsidRPr="002547B0">
        <w:rPr>
          <w:rFonts w:ascii="Arial" w:hAnsi="Arial" w:cs="Arial"/>
        </w:rPr>
        <w:t>orm</w:t>
      </w:r>
      <w:r w:rsidR="002547B0">
        <w:rPr>
          <w:rFonts w:ascii="Arial" w:hAnsi="Arial" w:cs="Arial"/>
        </w:rPr>
        <w:t xml:space="preserve"> </w:t>
      </w:r>
      <w:r w:rsidR="00527BFA">
        <w:rPr>
          <w:rFonts w:ascii="Arial" w:hAnsi="Arial" w:cs="Arial"/>
        </w:rPr>
        <w:t>to be included as a response to Factor I</w:t>
      </w:r>
      <w:r w:rsidR="00707B6A">
        <w:rPr>
          <w:rFonts w:ascii="Arial" w:hAnsi="Arial" w:cs="Arial"/>
        </w:rPr>
        <w:t>II</w:t>
      </w:r>
      <w:r w:rsidR="00527BFA">
        <w:rPr>
          <w:rFonts w:ascii="Arial" w:hAnsi="Arial" w:cs="Arial"/>
        </w:rPr>
        <w:t xml:space="preserve">. </w:t>
      </w:r>
      <w:r w:rsidR="002547B0" w:rsidRPr="00707B6A">
        <w:rPr>
          <w:rFonts w:ascii="Arial" w:hAnsi="Arial" w:cs="Arial"/>
        </w:rPr>
        <w:t>(</w:t>
      </w:r>
      <w:r w:rsidR="00527BFA" w:rsidRPr="00707B6A">
        <w:rPr>
          <w:rFonts w:ascii="Arial" w:hAnsi="Arial" w:cs="Arial"/>
        </w:rPr>
        <w:t xml:space="preserve">See </w:t>
      </w:r>
      <w:r w:rsidR="00AF5DD8">
        <w:rPr>
          <w:rFonts w:ascii="Arial" w:hAnsi="Arial" w:cs="Arial"/>
        </w:rPr>
        <w:t>Section IV</w:t>
      </w:r>
      <w:r w:rsidR="002547B0" w:rsidRPr="00707B6A">
        <w:rPr>
          <w:rFonts w:ascii="Arial" w:hAnsi="Arial" w:cs="Arial"/>
        </w:rPr>
        <w:t>)</w:t>
      </w:r>
      <w:r w:rsidRPr="00707B6A">
        <w:rPr>
          <w:rFonts w:ascii="Arial" w:hAnsi="Arial" w:cs="Arial"/>
        </w:rPr>
        <w:t>.</w:t>
      </w:r>
      <w:r w:rsidRPr="002547B0">
        <w:rPr>
          <w:rFonts w:ascii="Arial" w:hAnsi="Arial" w:cs="Arial"/>
        </w:rPr>
        <w:t xml:space="preserve"> </w:t>
      </w:r>
    </w:p>
    <w:p w:rsidR="001206A3" w:rsidRPr="00875D66" w:rsidRDefault="001206A3" w:rsidP="00F27AD2">
      <w:pPr>
        <w:ind w:left="748"/>
      </w:pPr>
    </w:p>
    <w:p w:rsidR="001206A3" w:rsidRPr="00290F30" w:rsidRDefault="001206A3" w:rsidP="00C073AC">
      <w:pPr>
        <w:pStyle w:val="ListParagraph"/>
        <w:numPr>
          <w:ilvl w:val="1"/>
          <w:numId w:val="15"/>
        </w:numPr>
        <w:spacing w:before="240" w:after="120"/>
        <w:rPr>
          <w:rFonts w:ascii="Arial" w:hAnsi="Arial" w:cs="Arial"/>
          <w:b/>
        </w:rPr>
      </w:pPr>
      <w:bookmarkStart w:id="85" w:name="_Toc377565363"/>
      <w:r w:rsidRPr="00290F30">
        <w:rPr>
          <w:rFonts w:ascii="Arial" w:hAnsi="Arial" w:cs="Arial"/>
          <w:b/>
        </w:rPr>
        <w:t>Letter of Transmittal</w:t>
      </w:r>
      <w:bookmarkEnd w:id="85"/>
    </w:p>
    <w:p w:rsidR="009A3D59" w:rsidRPr="002547B0" w:rsidRDefault="009A3D59" w:rsidP="00AF5DD8">
      <w:pPr>
        <w:ind w:left="748"/>
        <w:jc w:val="both"/>
        <w:rPr>
          <w:rFonts w:ascii="Arial" w:hAnsi="Arial" w:cs="Arial"/>
        </w:rPr>
      </w:pPr>
      <w:bookmarkStart w:id="86" w:name="_Toc189757066"/>
      <w:r w:rsidRPr="002547B0">
        <w:rPr>
          <w:rFonts w:ascii="Arial" w:hAnsi="Arial" w:cs="Arial"/>
        </w:rPr>
        <w:t>Offeror</w:t>
      </w:r>
      <w:r w:rsidR="00C12498" w:rsidRPr="002547B0">
        <w:rPr>
          <w:rFonts w:ascii="Arial" w:hAnsi="Arial" w:cs="Arial"/>
        </w:rPr>
        <w:t>’</w:t>
      </w:r>
      <w:r w:rsidRPr="002547B0">
        <w:rPr>
          <w:rFonts w:ascii="Arial" w:hAnsi="Arial" w:cs="Arial"/>
        </w:rPr>
        <w:t>s proposal must be accompanied by the Letter of Transm</w:t>
      </w:r>
      <w:r w:rsidR="00F94EC6" w:rsidRPr="002547B0">
        <w:rPr>
          <w:rFonts w:ascii="Arial" w:hAnsi="Arial" w:cs="Arial"/>
        </w:rPr>
        <w:t>ittal Form located</w:t>
      </w:r>
      <w:r w:rsidR="00AF5DD8">
        <w:rPr>
          <w:rFonts w:ascii="Arial" w:hAnsi="Arial" w:cs="Arial"/>
        </w:rPr>
        <w:t xml:space="preserve"> in</w:t>
      </w:r>
      <w:r w:rsidR="00E07DF1">
        <w:rPr>
          <w:rFonts w:ascii="Arial" w:hAnsi="Arial" w:cs="Arial"/>
        </w:rPr>
        <w:t xml:space="preserve"> </w:t>
      </w:r>
      <w:r w:rsidR="00173446" w:rsidRPr="00707B6A">
        <w:rPr>
          <w:rFonts w:ascii="Arial" w:hAnsi="Arial" w:cs="Arial"/>
        </w:rPr>
        <w:t>APPENDIX</w:t>
      </w:r>
      <w:r w:rsidR="00F40397" w:rsidRPr="00707B6A">
        <w:rPr>
          <w:rFonts w:ascii="Arial" w:hAnsi="Arial" w:cs="Arial"/>
        </w:rPr>
        <w:t xml:space="preserve"> </w:t>
      </w:r>
      <w:r w:rsidR="003914AB" w:rsidRPr="00707B6A">
        <w:rPr>
          <w:rFonts w:ascii="Arial" w:hAnsi="Arial" w:cs="Arial"/>
        </w:rPr>
        <w:t>B</w:t>
      </w:r>
      <w:r w:rsidR="00C12498" w:rsidRPr="002547B0">
        <w:rPr>
          <w:rFonts w:ascii="Arial" w:hAnsi="Arial" w:cs="Arial"/>
        </w:rPr>
        <w:t xml:space="preserve"> which</w:t>
      </w:r>
      <w:r w:rsidR="0053166B" w:rsidRPr="002547B0">
        <w:rPr>
          <w:rFonts w:ascii="Arial" w:hAnsi="Arial" w:cs="Arial"/>
        </w:rPr>
        <w:t xml:space="preserve"> </w:t>
      </w:r>
      <w:r w:rsidR="00727FD0" w:rsidRPr="002547B0">
        <w:rPr>
          <w:rFonts w:ascii="Arial" w:hAnsi="Arial" w:cs="Arial"/>
        </w:rPr>
        <w:t xml:space="preserve">must </w:t>
      </w:r>
      <w:r w:rsidRPr="002547B0">
        <w:rPr>
          <w:rFonts w:ascii="Arial" w:hAnsi="Arial" w:cs="Arial"/>
        </w:rPr>
        <w:t xml:space="preserve">be completed </w:t>
      </w:r>
      <w:r w:rsidR="00C12498" w:rsidRPr="002547B0">
        <w:rPr>
          <w:rFonts w:ascii="Arial" w:hAnsi="Arial" w:cs="Arial"/>
        </w:rPr>
        <w:t xml:space="preserve">and </w:t>
      </w:r>
      <w:r w:rsidRPr="002547B0">
        <w:rPr>
          <w:rFonts w:ascii="Arial" w:hAnsi="Arial" w:cs="Arial"/>
        </w:rPr>
        <w:t xml:space="preserve">signed by </w:t>
      </w:r>
      <w:r w:rsidR="00C12498" w:rsidRPr="002547B0">
        <w:rPr>
          <w:rFonts w:ascii="Arial" w:hAnsi="Arial" w:cs="Arial"/>
        </w:rPr>
        <w:t>an individual</w:t>
      </w:r>
      <w:r w:rsidRPr="002547B0">
        <w:rPr>
          <w:rFonts w:ascii="Arial" w:hAnsi="Arial" w:cs="Arial"/>
        </w:rPr>
        <w:t xml:space="preserve"> person authorized to obligate the company.</w:t>
      </w:r>
      <w:bookmarkEnd w:id="86"/>
      <w:r w:rsidRPr="002547B0">
        <w:rPr>
          <w:rFonts w:ascii="Arial" w:hAnsi="Arial" w:cs="Arial"/>
        </w:rPr>
        <w:t xml:space="preserve">  The letter of transmittal MUST:</w:t>
      </w:r>
    </w:p>
    <w:p w:rsidR="009A3D59" w:rsidRPr="002547B0" w:rsidRDefault="009A3D59" w:rsidP="009A3D59">
      <w:pPr>
        <w:jc w:val="both"/>
        <w:rPr>
          <w:rFonts w:ascii="Arial" w:hAnsi="Arial" w:cs="Arial"/>
        </w:rPr>
      </w:pPr>
    </w:p>
    <w:p w:rsidR="009A3D59" w:rsidRPr="002547B0" w:rsidRDefault="009A3D59" w:rsidP="005A29D3">
      <w:pPr>
        <w:numPr>
          <w:ilvl w:val="0"/>
          <w:numId w:val="1"/>
        </w:numPr>
        <w:ind w:left="1080"/>
        <w:rPr>
          <w:rFonts w:ascii="Arial" w:hAnsi="Arial" w:cs="Arial"/>
        </w:rPr>
      </w:pPr>
      <w:r w:rsidRPr="002547B0">
        <w:rPr>
          <w:rFonts w:ascii="Arial" w:hAnsi="Arial" w:cs="Arial"/>
        </w:rPr>
        <w:t xml:space="preserve">Identify the submitting </w:t>
      </w:r>
      <w:r w:rsidR="001B4EFC" w:rsidRPr="002547B0">
        <w:rPr>
          <w:rFonts w:ascii="Arial" w:hAnsi="Arial" w:cs="Arial"/>
        </w:rPr>
        <w:t>business entity.</w:t>
      </w:r>
    </w:p>
    <w:p w:rsidR="009A3D59" w:rsidRPr="002547B0" w:rsidRDefault="009A3D59" w:rsidP="00AF5DD8">
      <w:pPr>
        <w:numPr>
          <w:ilvl w:val="0"/>
          <w:numId w:val="1"/>
        </w:numPr>
        <w:spacing w:before="120"/>
        <w:ind w:left="1080"/>
        <w:jc w:val="both"/>
        <w:rPr>
          <w:rFonts w:ascii="Arial" w:hAnsi="Arial" w:cs="Arial"/>
        </w:rPr>
      </w:pPr>
      <w:r w:rsidRPr="002547B0">
        <w:rPr>
          <w:rFonts w:ascii="Arial" w:hAnsi="Arial" w:cs="Arial"/>
        </w:rPr>
        <w:t xml:space="preserve">Identify the name, title, telephone, and e-mail address of the person authorized by the </w:t>
      </w:r>
      <w:r w:rsidR="00C12498" w:rsidRPr="002547B0">
        <w:rPr>
          <w:rFonts w:ascii="Arial" w:hAnsi="Arial" w:cs="Arial"/>
        </w:rPr>
        <w:t xml:space="preserve">Offeror </w:t>
      </w:r>
      <w:r w:rsidRPr="002547B0">
        <w:rPr>
          <w:rFonts w:ascii="Arial" w:hAnsi="Arial" w:cs="Arial"/>
        </w:rPr>
        <w:t>organization to contractually obligate the</w:t>
      </w:r>
      <w:r w:rsidR="00C12498" w:rsidRPr="002547B0">
        <w:rPr>
          <w:rFonts w:ascii="Arial" w:hAnsi="Arial" w:cs="Arial"/>
        </w:rPr>
        <w:t xml:space="preserve"> business entity providing the Offer.</w:t>
      </w:r>
    </w:p>
    <w:p w:rsidR="009A3D59" w:rsidRPr="002547B0" w:rsidRDefault="009A3D59" w:rsidP="00AF5DD8">
      <w:pPr>
        <w:numPr>
          <w:ilvl w:val="0"/>
          <w:numId w:val="1"/>
        </w:numPr>
        <w:spacing w:before="120"/>
        <w:ind w:left="1080"/>
        <w:jc w:val="both"/>
        <w:rPr>
          <w:rFonts w:ascii="Arial" w:hAnsi="Arial" w:cs="Arial"/>
        </w:rPr>
      </w:pPr>
      <w:r w:rsidRPr="002547B0">
        <w:rPr>
          <w:rFonts w:ascii="Arial" w:hAnsi="Arial" w:cs="Arial"/>
        </w:rPr>
        <w:t>Identify the name, title, telephone, and e-mail address of the person authorized to negotiate the contract on behalf of the organization</w:t>
      </w:r>
      <w:r w:rsidR="00C12498" w:rsidRPr="002547B0">
        <w:rPr>
          <w:rFonts w:ascii="Arial" w:hAnsi="Arial" w:cs="Arial"/>
        </w:rPr>
        <w:t xml:space="preserve"> (if different than (2) above)</w:t>
      </w:r>
      <w:r w:rsidR="0053166B" w:rsidRPr="002547B0">
        <w:rPr>
          <w:rFonts w:ascii="Arial" w:hAnsi="Arial" w:cs="Arial"/>
        </w:rPr>
        <w:t>.</w:t>
      </w:r>
      <w:r w:rsidRPr="002547B0">
        <w:rPr>
          <w:rFonts w:ascii="Arial" w:hAnsi="Arial" w:cs="Arial"/>
        </w:rPr>
        <w:t xml:space="preserve"> </w:t>
      </w:r>
    </w:p>
    <w:p w:rsidR="009A3D59" w:rsidRPr="002547B0" w:rsidRDefault="009A3D59" w:rsidP="00AF5DD8">
      <w:pPr>
        <w:numPr>
          <w:ilvl w:val="0"/>
          <w:numId w:val="1"/>
        </w:numPr>
        <w:spacing w:before="120"/>
        <w:ind w:left="1080"/>
        <w:jc w:val="both"/>
        <w:rPr>
          <w:rFonts w:ascii="Arial" w:hAnsi="Arial" w:cs="Arial"/>
        </w:rPr>
      </w:pPr>
      <w:r w:rsidRPr="002547B0">
        <w:rPr>
          <w:rFonts w:ascii="Arial" w:hAnsi="Arial" w:cs="Arial"/>
        </w:rPr>
        <w:lastRenderedPageBreak/>
        <w:t>Identify the names, titles, telephone, and e-mail addresses of persons to be contacted for clarification</w:t>
      </w:r>
      <w:r w:rsidR="00C12498" w:rsidRPr="002547B0">
        <w:rPr>
          <w:rFonts w:ascii="Arial" w:hAnsi="Arial" w:cs="Arial"/>
        </w:rPr>
        <w:t>/questions regarding proposal</w:t>
      </w:r>
      <w:r w:rsidR="002B1502" w:rsidRPr="002547B0">
        <w:rPr>
          <w:rFonts w:ascii="Arial" w:hAnsi="Arial" w:cs="Arial"/>
        </w:rPr>
        <w:t xml:space="preserve"> content</w:t>
      </w:r>
      <w:r w:rsidR="0053166B" w:rsidRPr="002547B0">
        <w:rPr>
          <w:rFonts w:ascii="Arial" w:hAnsi="Arial" w:cs="Arial"/>
        </w:rPr>
        <w:t>.</w:t>
      </w:r>
    </w:p>
    <w:p w:rsidR="009A3D59" w:rsidRPr="002547B0" w:rsidRDefault="009A3D59" w:rsidP="00AF5DD8">
      <w:pPr>
        <w:numPr>
          <w:ilvl w:val="0"/>
          <w:numId w:val="1"/>
        </w:numPr>
        <w:spacing w:before="120"/>
        <w:ind w:left="1080"/>
        <w:jc w:val="both"/>
        <w:rPr>
          <w:rFonts w:ascii="Arial" w:hAnsi="Arial" w:cs="Arial"/>
        </w:rPr>
      </w:pPr>
      <w:r w:rsidRPr="002547B0">
        <w:rPr>
          <w:rFonts w:ascii="Arial" w:hAnsi="Arial" w:cs="Arial"/>
        </w:rPr>
        <w:t xml:space="preserve">Identify sub-contractors </w:t>
      </w:r>
      <w:r w:rsidR="00C12498" w:rsidRPr="002547B0">
        <w:rPr>
          <w:rFonts w:ascii="Arial" w:hAnsi="Arial" w:cs="Arial"/>
        </w:rPr>
        <w:t>(if any) antic</w:t>
      </w:r>
      <w:r w:rsidR="00C75BD6" w:rsidRPr="002547B0">
        <w:rPr>
          <w:rFonts w:ascii="Arial" w:hAnsi="Arial" w:cs="Arial"/>
        </w:rPr>
        <w:t>i</w:t>
      </w:r>
      <w:r w:rsidR="00C12498" w:rsidRPr="002547B0">
        <w:rPr>
          <w:rFonts w:ascii="Arial" w:hAnsi="Arial" w:cs="Arial"/>
        </w:rPr>
        <w:t xml:space="preserve">pated to </w:t>
      </w:r>
      <w:r w:rsidRPr="002547B0">
        <w:rPr>
          <w:rFonts w:ascii="Arial" w:hAnsi="Arial" w:cs="Arial"/>
        </w:rPr>
        <w:t>be u</w:t>
      </w:r>
      <w:r w:rsidR="00636F69" w:rsidRPr="002547B0">
        <w:rPr>
          <w:rFonts w:ascii="Arial" w:hAnsi="Arial" w:cs="Arial"/>
        </w:rPr>
        <w:t>tilized</w:t>
      </w:r>
      <w:r w:rsidRPr="002547B0">
        <w:rPr>
          <w:rFonts w:ascii="Arial" w:hAnsi="Arial" w:cs="Arial"/>
        </w:rPr>
        <w:t xml:space="preserve"> in the performance of </w:t>
      </w:r>
      <w:r w:rsidR="00636F69" w:rsidRPr="002547B0">
        <w:rPr>
          <w:rFonts w:ascii="Arial" w:hAnsi="Arial" w:cs="Arial"/>
        </w:rPr>
        <w:t xml:space="preserve">any resultant </w:t>
      </w:r>
      <w:r w:rsidRPr="002547B0">
        <w:rPr>
          <w:rFonts w:ascii="Arial" w:hAnsi="Arial" w:cs="Arial"/>
        </w:rPr>
        <w:t>contract award.</w:t>
      </w:r>
    </w:p>
    <w:p w:rsidR="009A3D59" w:rsidRPr="002547B0" w:rsidRDefault="009A3D59" w:rsidP="00AF5DD8">
      <w:pPr>
        <w:numPr>
          <w:ilvl w:val="0"/>
          <w:numId w:val="1"/>
        </w:numPr>
        <w:spacing w:before="120"/>
        <w:ind w:left="1080"/>
        <w:jc w:val="both"/>
        <w:rPr>
          <w:rFonts w:ascii="Arial" w:hAnsi="Arial" w:cs="Arial"/>
        </w:rPr>
      </w:pPr>
      <w:r w:rsidRPr="002547B0">
        <w:rPr>
          <w:rFonts w:ascii="Arial" w:hAnsi="Arial" w:cs="Arial"/>
        </w:rPr>
        <w:t xml:space="preserve">Describe </w:t>
      </w:r>
      <w:r w:rsidR="001B4EFC" w:rsidRPr="002547B0">
        <w:rPr>
          <w:rFonts w:ascii="Arial" w:hAnsi="Arial" w:cs="Arial"/>
        </w:rPr>
        <w:t xml:space="preserve">the </w:t>
      </w:r>
      <w:r w:rsidRPr="002547B0">
        <w:rPr>
          <w:rFonts w:ascii="Arial" w:hAnsi="Arial" w:cs="Arial"/>
        </w:rPr>
        <w:t xml:space="preserve">relationship with any </w:t>
      </w:r>
      <w:r w:rsidR="00636F69" w:rsidRPr="002547B0">
        <w:rPr>
          <w:rFonts w:ascii="Arial" w:hAnsi="Arial" w:cs="Arial"/>
        </w:rPr>
        <w:t xml:space="preserve">other </w:t>
      </w:r>
      <w:r w:rsidRPr="002547B0">
        <w:rPr>
          <w:rFonts w:ascii="Arial" w:hAnsi="Arial" w:cs="Arial"/>
        </w:rPr>
        <w:t>entity which will be used in the performance of this awarded contract.</w:t>
      </w:r>
    </w:p>
    <w:p w:rsidR="009A3D59" w:rsidRPr="00707B6A" w:rsidRDefault="009A3D59" w:rsidP="00AF5DD8">
      <w:pPr>
        <w:numPr>
          <w:ilvl w:val="0"/>
          <w:numId w:val="1"/>
        </w:numPr>
        <w:spacing w:before="120"/>
        <w:ind w:left="1080"/>
        <w:jc w:val="both"/>
        <w:rPr>
          <w:rFonts w:ascii="Arial" w:hAnsi="Arial" w:cs="Arial"/>
        </w:rPr>
      </w:pPr>
      <w:r w:rsidRPr="00707B6A">
        <w:rPr>
          <w:rFonts w:ascii="Arial" w:hAnsi="Arial" w:cs="Arial"/>
        </w:rPr>
        <w:t>Identify the following with a check mark and signature where required:</w:t>
      </w:r>
    </w:p>
    <w:p w:rsidR="009A3D59" w:rsidRPr="00707B6A" w:rsidRDefault="009A3D59" w:rsidP="00AF5DD8">
      <w:pPr>
        <w:numPr>
          <w:ilvl w:val="1"/>
          <w:numId w:val="1"/>
        </w:numPr>
        <w:spacing w:before="120"/>
        <w:ind w:left="1530"/>
        <w:rPr>
          <w:rFonts w:ascii="Arial" w:hAnsi="Arial" w:cs="Arial"/>
        </w:rPr>
      </w:pPr>
      <w:r w:rsidRPr="00707B6A">
        <w:rPr>
          <w:rFonts w:ascii="Arial" w:hAnsi="Arial" w:cs="Arial"/>
          <w:u w:val="single"/>
        </w:rPr>
        <w:t>Explicitly</w:t>
      </w:r>
      <w:r w:rsidRPr="00707B6A">
        <w:rPr>
          <w:rFonts w:ascii="Arial" w:hAnsi="Arial" w:cs="Arial"/>
        </w:rPr>
        <w:t xml:space="preserve"> indicate acceptance of the Conditions Governing the Procurement stated in Section II</w:t>
      </w:r>
      <w:r w:rsidR="006477EF" w:rsidRPr="00707B6A">
        <w:rPr>
          <w:rFonts w:ascii="Arial" w:hAnsi="Arial" w:cs="Arial"/>
        </w:rPr>
        <w:t>.</w:t>
      </w:r>
      <w:r w:rsidRPr="00707B6A">
        <w:rPr>
          <w:rFonts w:ascii="Arial" w:hAnsi="Arial" w:cs="Arial"/>
        </w:rPr>
        <w:t xml:space="preserve"> C.1;</w:t>
      </w:r>
    </w:p>
    <w:p w:rsidR="009A3D59" w:rsidRPr="003914AB" w:rsidRDefault="009A3D59" w:rsidP="00AF5DD8">
      <w:pPr>
        <w:numPr>
          <w:ilvl w:val="1"/>
          <w:numId w:val="1"/>
        </w:numPr>
        <w:spacing w:before="120"/>
        <w:ind w:left="1530"/>
        <w:rPr>
          <w:rFonts w:ascii="Arial" w:hAnsi="Arial" w:cs="Arial"/>
        </w:rPr>
      </w:pPr>
      <w:r w:rsidRPr="003914AB">
        <w:rPr>
          <w:rFonts w:ascii="Arial" w:hAnsi="Arial" w:cs="Arial"/>
        </w:rPr>
        <w:t xml:space="preserve">Acceptance of </w:t>
      </w:r>
      <w:r w:rsidR="003914AB" w:rsidRPr="003914AB">
        <w:rPr>
          <w:rFonts w:ascii="Arial" w:hAnsi="Arial" w:cs="Arial"/>
        </w:rPr>
        <w:t xml:space="preserve">the Factors included in </w:t>
      </w:r>
      <w:r w:rsidRPr="003914AB">
        <w:rPr>
          <w:rFonts w:ascii="Arial" w:hAnsi="Arial" w:cs="Arial"/>
        </w:rPr>
        <w:t xml:space="preserve">Section </w:t>
      </w:r>
      <w:r w:rsidR="003914AB" w:rsidRPr="003914AB">
        <w:rPr>
          <w:rFonts w:ascii="Arial" w:hAnsi="Arial" w:cs="Arial"/>
        </w:rPr>
        <w:t>I</w:t>
      </w:r>
      <w:r w:rsidRPr="003914AB">
        <w:rPr>
          <w:rFonts w:ascii="Arial" w:hAnsi="Arial" w:cs="Arial"/>
        </w:rPr>
        <w:t>V of this RFP</w:t>
      </w:r>
      <w:r w:rsidR="0053166B" w:rsidRPr="003914AB">
        <w:rPr>
          <w:rFonts w:ascii="Arial" w:hAnsi="Arial" w:cs="Arial"/>
        </w:rPr>
        <w:t>; and</w:t>
      </w:r>
    </w:p>
    <w:p w:rsidR="0053166B" w:rsidRPr="002547B0" w:rsidRDefault="009A3D59" w:rsidP="00AF5DD8">
      <w:pPr>
        <w:numPr>
          <w:ilvl w:val="1"/>
          <w:numId w:val="1"/>
        </w:numPr>
        <w:spacing w:before="120"/>
        <w:ind w:left="1530"/>
        <w:rPr>
          <w:rFonts w:ascii="Arial" w:hAnsi="Arial" w:cs="Arial"/>
        </w:rPr>
      </w:pPr>
      <w:r w:rsidRPr="002547B0">
        <w:rPr>
          <w:rFonts w:ascii="Arial" w:hAnsi="Arial" w:cs="Arial"/>
        </w:rPr>
        <w:t>Acknowledge receipt of any and all amendments to this RFP.</w:t>
      </w:r>
    </w:p>
    <w:p w:rsidR="0053166B" w:rsidRPr="002547B0" w:rsidRDefault="009A3D59" w:rsidP="00AF5DD8">
      <w:pPr>
        <w:numPr>
          <w:ilvl w:val="0"/>
          <w:numId w:val="1"/>
        </w:numPr>
        <w:spacing w:before="120"/>
        <w:ind w:left="1080"/>
        <w:rPr>
          <w:rFonts w:ascii="Arial" w:hAnsi="Arial" w:cs="Arial"/>
        </w:rPr>
      </w:pPr>
      <w:r w:rsidRPr="002547B0">
        <w:rPr>
          <w:rFonts w:ascii="Arial" w:hAnsi="Arial" w:cs="Arial"/>
        </w:rPr>
        <w:t>Be signed</w:t>
      </w:r>
      <w:r w:rsidR="001B4EFC" w:rsidRPr="002547B0">
        <w:rPr>
          <w:rFonts w:ascii="Arial" w:hAnsi="Arial" w:cs="Arial"/>
        </w:rPr>
        <w:t xml:space="preserve"> by</w:t>
      </w:r>
      <w:r w:rsidRPr="002547B0">
        <w:rPr>
          <w:rFonts w:ascii="Arial" w:hAnsi="Arial" w:cs="Arial"/>
        </w:rPr>
        <w:t xml:space="preserve"> the person </w:t>
      </w:r>
      <w:r w:rsidR="001B4EFC" w:rsidRPr="002547B0">
        <w:rPr>
          <w:rFonts w:ascii="Arial" w:hAnsi="Arial" w:cs="Arial"/>
        </w:rPr>
        <w:t xml:space="preserve">identified in </w:t>
      </w:r>
      <w:r w:rsidR="003914AB">
        <w:rPr>
          <w:rFonts w:ascii="Arial" w:hAnsi="Arial" w:cs="Arial"/>
        </w:rPr>
        <w:t>article</w:t>
      </w:r>
      <w:r w:rsidR="001B4EFC" w:rsidRPr="002547B0">
        <w:rPr>
          <w:rFonts w:ascii="Arial" w:hAnsi="Arial" w:cs="Arial"/>
        </w:rPr>
        <w:t xml:space="preserve"> 2 above</w:t>
      </w:r>
      <w:r w:rsidR="0053166B" w:rsidRPr="002547B0">
        <w:rPr>
          <w:rFonts w:ascii="Arial" w:hAnsi="Arial" w:cs="Arial"/>
        </w:rPr>
        <w:t>.</w:t>
      </w:r>
    </w:p>
    <w:p w:rsidR="0041309D" w:rsidRDefault="0041309D" w:rsidP="0041309D">
      <w:pPr>
        <w:jc w:val="both"/>
      </w:pPr>
    </w:p>
    <w:p w:rsidR="0023745C" w:rsidRDefault="0023745C" w:rsidP="0023745C">
      <w:pPr>
        <w:jc w:val="both"/>
      </w:pPr>
    </w:p>
    <w:p w:rsidR="0023745C" w:rsidRDefault="0023745C" w:rsidP="0023745C">
      <w:pPr>
        <w:jc w:val="both"/>
      </w:pPr>
    </w:p>
    <w:p w:rsidR="0023745C" w:rsidRPr="00875D66" w:rsidRDefault="0023745C" w:rsidP="0023745C">
      <w:pPr>
        <w:jc w:val="both"/>
      </w:pPr>
    </w:p>
    <w:p w:rsidR="001206A3" w:rsidRPr="00290F30" w:rsidRDefault="00894DB7" w:rsidP="00894DB7">
      <w:pPr>
        <w:pStyle w:val="Heading1"/>
        <w:jc w:val="left"/>
        <w:rPr>
          <w:rFonts w:ascii="Arial" w:hAnsi="Arial"/>
        </w:rPr>
      </w:pPr>
      <w:r w:rsidRPr="00875D66">
        <w:rPr>
          <w:rFonts w:cs="Times New Roman"/>
        </w:rPr>
        <w:br w:type="page"/>
      </w:r>
      <w:bookmarkStart w:id="87" w:name="_Toc377565364"/>
      <w:bookmarkStart w:id="88" w:name="_Toc413079245"/>
      <w:r w:rsidR="001206A3" w:rsidRPr="00290F30">
        <w:rPr>
          <w:rFonts w:ascii="Arial" w:hAnsi="Arial"/>
        </w:rPr>
        <w:lastRenderedPageBreak/>
        <w:t>IV</w:t>
      </w:r>
      <w:r w:rsidR="00C83020" w:rsidRPr="00290F30">
        <w:rPr>
          <w:rFonts w:ascii="Arial" w:hAnsi="Arial"/>
        </w:rPr>
        <w:t>. SPECIFICATIONS</w:t>
      </w:r>
      <w:bookmarkEnd w:id="87"/>
      <w:bookmarkEnd w:id="88"/>
    </w:p>
    <w:p w:rsidR="001206A3" w:rsidRPr="00875D66" w:rsidRDefault="001206A3"/>
    <w:p w:rsidR="00290F30" w:rsidRDefault="00290F30" w:rsidP="00AF5DD8">
      <w:pPr>
        <w:jc w:val="both"/>
        <w:rPr>
          <w:rFonts w:ascii="Arial" w:hAnsi="Arial" w:cs="Arial"/>
          <w:spacing w:val="-3"/>
        </w:rPr>
      </w:pPr>
      <w:r w:rsidRPr="00EE64A9">
        <w:rPr>
          <w:rFonts w:ascii="Arial" w:hAnsi="Arial" w:cs="Arial"/>
          <w:spacing w:val="-3"/>
        </w:rPr>
        <w:t xml:space="preserve">All </w:t>
      </w:r>
      <w:r w:rsidR="00374892">
        <w:rPr>
          <w:rFonts w:ascii="Arial" w:hAnsi="Arial" w:cs="Arial"/>
          <w:spacing w:val="-3"/>
        </w:rPr>
        <w:t>O</w:t>
      </w:r>
      <w:r w:rsidRPr="00EE64A9">
        <w:rPr>
          <w:rFonts w:ascii="Arial" w:hAnsi="Arial" w:cs="Arial"/>
          <w:spacing w:val="-3"/>
        </w:rPr>
        <w:t xml:space="preserve">fferors must be in good standing with the State of New Mexico. </w:t>
      </w:r>
    </w:p>
    <w:p w:rsidR="00290F30" w:rsidRDefault="00290F30" w:rsidP="00AF5DD8">
      <w:pPr>
        <w:jc w:val="both"/>
        <w:rPr>
          <w:rFonts w:ascii="Arial" w:hAnsi="Arial" w:cs="Arial"/>
          <w:spacing w:val="-3"/>
        </w:rPr>
      </w:pPr>
    </w:p>
    <w:p w:rsidR="001206A3" w:rsidRPr="00290F30" w:rsidRDefault="001206A3" w:rsidP="00AF5DD8">
      <w:pPr>
        <w:jc w:val="both"/>
        <w:rPr>
          <w:rFonts w:ascii="Arial" w:hAnsi="Arial" w:cs="Arial"/>
        </w:rPr>
      </w:pPr>
      <w:r w:rsidRPr="00290F30">
        <w:rPr>
          <w:rFonts w:ascii="Arial" w:hAnsi="Arial" w:cs="Arial"/>
        </w:rPr>
        <w:t xml:space="preserve">Offerors should respond in the form of a thorough narrative to each specification, unless otherwise </w:t>
      </w:r>
      <w:r w:rsidR="0053166B" w:rsidRPr="00290F30">
        <w:rPr>
          <w:rFonts w:ascii="Arial" w:hAnsi="Arial" w:cs="Arial"/>
        </w:rPr>
        <w:t>instructed</w:t>
      </w:r>
      <w:r w:rsidRPr="00290F30">
        <w:rPr>
          <w:rFonts w:ascii="Arial" w:hAnsi="Arial" w:cs="Arial"/>
        </w:rPr>
        <w:t>. The narratives, including required supporting materials will be evaluated and awarded points accordingly.</w:t>
      </w:r>
    </w:p>
    <w:p w:rsidR="001206A3" w:rsidRPr="00875D66" w:rsidRDefault="001206A3"/>
    <w:p w:rsidR="00E90A58" w:rsidRPr="00290F30" w:rsidRDefault="00612A8E" w:rsidP="00C073AC">
      <w:pPr>
        <w:pStyle w:val="Heading2"/>
        <w:numPr>
          <w:ilvl w:val="0"/>
          <w:numId w:val="16"/>
        </w:numPr>
        <w:ind w:left="360"/>
        <w:rPr>
          <w:rFonts w:ascii="Arial" w:hAnsi="Arial"/>
          <w:i/>
        </w:rPr>
      </w:pPr>
      <w:bookmarkStart w:id="89" w:name="_Toc377565365"/>
      <w:bookmarkStart w:id="90" w:name="_Toc413079246"/>
      <w:r w:rsidRPr="00290F30">
        <w:rPr>
          <w:rFonts w:ascii="Arial" w:hAnsi="Arial"/>
        </w:rPr>
        <w:t xml:space="preserve">DETAILED </w:t>
      </w:r>
      <w:r w:rsidR="00E90A58" w:rsidRPr="00290F30">
        <w:rPr>
          <w:rFonts w:ascii="Arial" w:hAnsi="Arial"/>
        </w:rPr>
        <w:t>SCOPE OF WORK</w:t>
      </w:r>
      <w:bookmarkEnd w:id="89"/>
      <w:bookmarkEnd w:id="90"/>
      <w:r w:rsidR="00E90A58" w:rsidRPr="00290F30">
        <w:rPr>
          <w:rFonts w:ascii="Arial" w:hAnsi="Arial"/>
        </w:rPr>
        <w:t xml:space="preserve"> </w:t>
      </w:r>
    </w:p>
    <w:p w:rsidR="001206A3" w:rsidRPr="00290F30" w:rsidRDefault="00290F30" w:rsidP="00AF5DD8">
      <w:pPr>
        <w:ind w:left="360"/>
        <w:jc w:val="both"/>
        <w:rPr>
          <w:rFonts w:ascii="Arial" w:hAnsi="Arial" w:cs="Arial"/>
        </w:rPr>
      </w:pPr>
      <w:r w:rsidRPr="00290F30">
        <w:rPr>
          <w:rFonts w:ascii="Arial" w:hAnsi="Arial" w:cs="Arial"/>
        </w:rPr>
        <w:t xml:space="preserve">Please </w:t>
      </w:r>
      <w:r w:rsidR="008A3535">
        <w:rPr>
          <w:rFonts w:ascii="Arial" w:hAnsi="Arial" w:cs="Arial"/>
        </w:rPr>
        <w:t>review</w:t>
      </w:r>
      <w:r>
        <w:rPr>
          <w:rFonts w:ascii="Arial" w:hAnsi="Arial" w:cs="Arial"/>
        </w:rPr>
        <w:t xml:space="preserve"> the attached Sample Contract </w:t>
      </w:r>
      <w:r w:rsidR="008577F5">
        <w:rPr>
          <w:rFonts w:ascii="Arial" w:hAnsi="Arial" w:cs="Arial"/>
        </w:rPr>
        <w:t>(</w:t>
      </w:r>
      <w:r w:rsidR="0059778A">
        <w:rPr>
          <w:rFonts w:ascii="Arial" w:hAnsi="Arial" w:cs="Arial"/>
        </w:rPr>
        <w:t>APPENDIX</w:t>
      </w:r>
      <w:r w:rsidR="008577F5">
        <w:rPr>
          <w:rFonts w:ascii="Arial" w:hAnsi="Arial" w:cs="Arial"/>
        </w:rPr>
        <w:t xml:space="preserve"> H) as well as the Scope of Work for the services to be</w:t>
      </w:r>
      <w:r>
        <w:rPr>
          <w:rFonts w:ascii="Arial" w:hAnsi="Arial" w:cs="Arial"/>
        </w:rPr>
        <w:t xml:space="preserve"> </w:t>
      </w:r>
      <w:r w:rsidR="008A3535">
        <w:rPr>
          <w:rFonts w:ascii="Arial" w:hAnsi="Arial" w:cs="Arial"/>
        </w:rPr>
        <w:t>proposed by the Offeror.</w:t>
      </w:r>
      <w:r w:rsidR="008577F5">
        <w:rPr>
          <w:rFonts w:ascii="Arial" w:hAnsi="Arial" w:cs="Arial"/>
        </w:rPr>
        <w:t xml:space="preserve">  For Service Coordination </w:t>
      </w:r>
      <w:r w:rsidR="001B761A">
        <w:rPr>
          <w:rFonts w:ascii="Arial" w:hAnsi="Arial" w:cs="Arial"/>
        </w:rPr>
        <w:t>-</w:t>
      </w:r>
      <w:r w:rsidR="008577F5">
        <w:rPr>
          <w:rFonts w:ascii="Arial" w:hAnsi="Arial" w:cs="Arial"/>
        </w:rPr>
        <w:t xml:space="preserve"> Life Skills Independence Coaching Scope of Work, see </w:t>
      </w:r>
      <w:r w:rsidR="0059778A">
        <w:rPr>
          <w:rFonts w:ascii="Arial" w:hAnsi="Arial" w:cs="Arial"/>
        </w:rPr>
        <w:t>APPENDIX</w:t>
      </w:r>
      <w:r w:rsidR="008577F5">
        <w:rPr>
          <w:rFonts w:ascii="Arial" w:hAnsi="Arial" w:cs="Arial"/>
        </w:rPr>
        <w:t xml:space="preserve"> I.  For Crisis Interim Fiscal Intermediary Services Scope of Work, see </w:t>
      </w:r>
      <w:r w:rsidR="0059778A">
        <w:rPr>
          <w:rFonts w:ascii="Arial" w:hAnsi="Arial" w:cs="Arial"/>
        </w:rPr>
        <w:t>APPENDIX</w:t>
      </w:r>
      <w:r w:rsidR="008577F5">
        <w:rPr>
          <w:rFonts w:ascii="Arial" w:hAnsi="Arial" w:cs="Arial"/>
        </w:rPr>
        <w:t xml:space="preserve"> J.</w:t>
      </w:r>
    </w:p>
    <w:p w:rsidR="00E90A58" w:rsidRPr="00290F30" w:rsidRDefault="00E90A58" w:rsidP="00E90A58">
      <w:pPr>
        <w:rPr>
          <w:rFonts w:ascii="Arial" w:hAnsi="Arial" w:cs="Arial"/>
        </w:rPr>
      </w:pPr>
    </w:p>
    <w:p w:rsidR="00DD6611" w:rsidRDefault="00DD6611" w:rsidP="00C073AC">
      <w:pPr>
        <w:pStyle w:val="Heading2"/>
        <w:numPr>
          <w:ilvl w:val="0"/>
          <w:numId w:val="16"/>
        </w:numPr>
        <w:tabs>
          <w:tab w:val="left" w:pos="360"/>
        </w:tabs>
        <w:ind w:left="360"/>
        <w:rPr>
          <w:rFonts w:ascii="Arial" w:hAnsi="Arial"/>
        </w:rPr>
      </w:pPr>
      <w:bookmarkStart w:id="91" w:name="_Toc413079247"/>
      <w:bookmarkStart w:id="92" w:name="_Toc377565366"/>
      <w:r w:rsidRPr="00DD6611">
        <w:rPr>
          <w:rFonts w:ascii="Arial" w:hAnsi="Arial"/>
        </w:rPr>
        <w:t>INSTRUCTIONS FOR SUBMITTING RESP</w:t>
      </w:r>
      <w:r>
        <w:rPr>
          <w:rFonts w:ascii="Arial" w:hAnsi="Arial"/>
        </w:rPr>
        <w:t>ONSES TO FACTORS I, II, AND III</w:t>
      </w:r>
      <w:r w:rsidRPr="00DD6611">
        <w:rPr>
          <w:rFonts w:ascii="Arial" w:hAnsi="Arial"/>
        </w:rPr>
        <w:t xml:space="preserve"> FOR ALL SERVICES</w:t>
      </w:r>
      <w:bookmarkEnd w:id="91"/>
    </w:p>
    <w:bookmarkEnd w:id="92"/>
    <w:p w:rsidR="00DD6611" w:rsidRDefault="00DD6611" w:rsidP="008A3535">
      <w:pPr>
        <w:tabs>
          <w:tab w:val="left" w:pos="0"/>
        </w:tabs>
        <w:suppressAutoHyphens/>
        <w:ind w:left="360"/>
        <w:rPr>
          <w:rFonts w:ascii="Arial" w:hAnsi="Arial" w:cs="Arial"/>
          <w:spacing w:val="-3"/>
        </w:rPr>
      </w:pPr>
    </w:p>
    <w:p w:rsidR="008A3535" w:rsidRDefault="008A3535" w:rsidP="00AF5DD8">
      <w:pPr>
        <w:tabs>
          <w:tab w:val="left" w:pos="0"/>
        </w:tabs>
        <w:suppressAutoHyphens/>
        <w:ind w:left="360" w:right="-300"/>
        <w:jc w:val="both"/>
        <w:rPr>
          <w:rFonts w:ascii="Arial" w:hAnsi="Arial" w:cs="Arial"/>
        </w:rPr>
      </w:pPr>
      <w:r w:rsidRPr="008A3535">
        <w:rPr>
          <w:rFonts w:ascii="Arial" w:hAnsi="Arial" w:cs="Arial"/>
          <w:spacing w:val="-3"/>
        </w:rPr>
        <w:t xml:space="preserve">All </w:t>
      </w:r>
      <w:r w:rsidR="00B377A5">
        <w:rPr>
          <w:rFonts w:ascii="Arial" w:hAnsi="Arial" w:cs="Arial"/>
          <w:spacing w:val="-3"/>
        </w:rPr>
        <w:t>O</w:t>
      </w:r>
      <w:r w:rsidRPr="008A3535">
        <w:rPr>
          <w:rFonts w:ascii="Arial" w:hAnsi="Arial" w:cs="Arial"/>
          <w:spacing w:val="-3"/>
        </w:rPr>
        <w:t xml:space="preserve">fferors are required to respond to </w:t>
      </w:r>
      <w:r w:rsidR="00C94304" w:rsidRPr="00C94304">
        <w:rPr>
          <w:rFonts w:ascii="Arial" w:hAnsi="Arial" w:cs="Arial"/>
        </w:rPr>
        <w:t xml:space="preserve">each of the numbered mandatory requirements </w:t>
      </w:r>
      <w:r w:rsidR="00071CBE">
        <w:rPr>
          <w:rFonts w:ascii="Arial" w:hAnsi="Arial" w:cs="Arial"/>
        </w:rPr>
        <w:t xml:space="preserve">in </w:t>
      </w:r>
      <w:r w:rsidR="00B377A5">
        <w:rPr>
          <w:rFonts w:ascii="Arial" w:hAnsi="Arial" w:cs="Arial"/>
        </w:rPr>
        <w:t>Section for</w:t>
      </w:r>
      <w:r w:rsidR="00A84E21">
        <w:rPr>
          <w:rFonts w:ascii="Arial" w:hAnsi="Arial" w:cs="Arial"/>
        </w:rPr>
        <w:t xml:space="preserve"> </w:t>
      </w:r>
      <w:r w:rsidRPr="00C94304">
        <w:rPr>
          <w:rFonts w:ascii="Arial" w:hAnsi="Arial" w:cs="Arial"/>
          <w:spacing w:val="-3"/>
        </w:rPr>
        <w:t xml:space="preserve">Factors I, II </w:t>
      </w:r>
      <w:r w:rsidR="00DD6611">
        <w:rPr>
          <w:rFonts w:ascii="Arial" w:hAnsi="Arial" w:cs="Arial"/>
          <w:spacing w:val="-3"/>
        </w:rPr>
        <w:t>and III</w:t>
      </w:r>
      <w:r w:rsidRPr="00C94304">
        <w:rPr>
          <w:rFonts w:ascii="Arial" w:hAnsi="Arial" w:cs="Arial"/>
          <w:spacing w:val="-3"/>
        </w:rPr>
        <w:t>.</w:t>
      </w:r>
      <w:r w:rsidRPr="00C94304">
        <w:rPr>
          <w:rFonts w:ascii="Arial" w:hAnsi="Arial" w:cs="Arial"/>
        </w:rPr>
        <w:t xml:space="preserve">  </w:t>
      </w:r>
      <w:r w:rsidR="00A84E21">
        <w:rPr>
          <w:rFonts w:ascii="Arial" w:hAnsi="Arial" w:cs="Arial"/>
        </w:rPr>
        <w:t xml:space="preserve">Please note that </w:t>
      </w:r>
      <w:r w:rsidRPr="008A3535">
        <w:rPr>
          <w:rFonts w:ascii="Arial" w:hAnsi="Arial" w:cs="Arial"/>
        </w:rPr>
        <w:t>Factor</w:t>
      </w:r>
      <w:r w:rsidR="009A025A">
        <w:rPr>
          <w:rFonts w:ascii="Arial" w:hAnsi="Arial" w:cs="Arial"/>
        </w:rPr>
        <w:t>s I</w:t>
      </w:r>
      <w:r w:rsidR="00B377A5">
        <w:rPr>
          <w:rFonts w:ascii="Arial" w:hAnsi="Arial" w:cs="Arial"/>
        </w:rPr>
        <w:t xml:space="preserve"> (A-D)</w:t>
      </w:r>
      <w:r w:rsidR="009A025A">
        <w:rPr>
          <w:rFonts w:ascii="Arial" w:hAnsi="Arial" w:cs="Arial"/>
        </w:rPr>
        <w:t>, II</w:t>
      </w:r>
      <w:r w:rsidR="00B377A5">
        <w:rPr>
          <w:rFonts w:ascii="Arial" w:hAnsi="Arial" w:cs="Arial"/>
        </w:rPr>
        <w:t>.</w:t>
      </w:r>
      <w:r w:rsidR="009A025A">
        <w:rPr>
          <w:rFonts w:ascii="Arial" w:hAnsi="Arial" w:cs="Arial"/>
        </w:rPr>
        <w:t>A, II</w:t>
      </w:r>
      <w:r w:rsidR="00B377A5">
        <w:rPr>
          <w:rFonts w:ascii="Arial" w:hAnsi="Arial" w:cs="Arial"/>
        </w:rPr>
        <w:t>.</w:t>
      </w:r>
      <w:r w:rsidR="009A025A">
        <w:rPr>
          <w:rFonts w:ascii="Arial" w:hAnsi="Arial" w:cs="Arial"/>
        </w:rPr>
        <w:t xml:space="preserve">C, and III are common </w:t>
      </w:r>
      <w:r w:rsidR="00B377A5">
        <w:rPr>
          <w:rFonts w:ascii="Arial" w:hAnsi="Arial" w:cs="Arial"/>
        </w:rPr>
        <w:t xml:space="preserve">factors </w:t>
      </w:r>
      <w:r w:rsidR="009A025A">
        <w:rPr>
          <w:rFonts w:ascii="Arial" w:hAnsi="Arial" w:cs="Arial"/>
        </w:rPr>
        <w:t>for all respondents; only Factor II</w:t>
      </w:r>
      <w:r w:rsidR="00B377A5">
        <w:rPr>
          <w:rFonts w:ascii="Arial" w:hAnsi="Arial" w:cs="Arial"/>
        </w:rPr>
        <w:t>.</w:t>
      </w:r>
      <w:r w:rsidR="009A025A">
        <w:rPr>
          <w:rFonts w:ascii="Arial" w:hAnsi="Arial" w:cs="Arial"/>
        </w:rPr>
        <w:t xml:space="preserve">B will include different specifications </w:t>
      </w:r>
      <w:r w:rsidRPr="008A3535">
        <w:rPr>
          <w:rFonts w:ascii="Arial" w:hAnsi="Arial" w:cs="Arial"/>
        </w:rPr>
        <w:t xml:space="preserve">for </w:t>
      </w:r>
      <w:r>
        <w:rPr>
          <w:rFonts w:ascii="Arial" w:hAnsi="Arial" w:cs="Arial"/>
        </w:rPr>
        <w:t>SC-LSIC and CIS</w:t>
      </w:r>
      <w:r w:rsidR="009A025A">
        <w:rPr>
          <w:rFonts w:ascii="Arial" w:hAnsi="Arial" w:cs="Arial"/>
        </w:rPr>
        <w:t xml:space="preserve">; these will be </w:t>
      </w:r>
      <w:r>
        <w:rPr>
          <w:rFonts w:ascii="Arial" w:hAnsi="Arial" w:cs="Arial"/>
        </w:rPr>
        <w:t xml:space="preserve">listed under separate </w:t>
      </w:r>
      <w:r w:rsidRPr="008A3535">
        <w:rPr>
          <w:rFonts w:ascii="Arial" w:hAnsi="Arial" w:cs="Arial"/>
        </w:rPr>
        <w:t>heading</w:t>
      </w:r>
      <w:r>
        <w:rPr>
          <w:rFonts w:ascii="Arial" w:hAnsi="Arial" w:cs="Arial"/>
        </w:rPr>
        <w:t>s</w:t>
      </w:r>
      <w:r w:rsidRPr="008A3535">
        <w:rPr>
          <w:rFonts w:ascii="Arial" w:hAnsi="Arial" w:cs="Arial"/>
        </w:rPr>
        <w:t>.</w:t>
      </w:r>
    </w:p>
    <w:p w:rsidR="00C94304" w:rsidRDefault="00C94304" w:rsidP="00AF5DD8">
      <w:pPr>
        <w:tabs>
          <w:tab w:val="left" w:pos="0"/>
        </w:tabs>
        <w:suppressAutoHyphens/>
        <w:ind w:left="360"/>
        <w:jc w:val="both"/>
        <w:rPr>
          <w:rFonts w:ascii="Arial" w:hAnsi="Arial" w:cs="Arial"/>
        </w:rPr>
      </w:pPr>
    </w:p>
    <w:p w:rsidR="00C94304" w:rsidRPr="00C94304" w:rsidRDefault="00C94304" w:rsidP="00AF5DD8">
      <w:pPr>
        <w:tabs>
          <w:tab w:val="left" w:pos="0"/>
        </w:tabs>
        <w:suppressAutoHyphens/>
        <w:ind w:left="360" w:right="-210"/>
        <w:jc w:val="both"/>
        <w:rPr>
          <w:rFonts w:ascii="Arial" w:hAnsi="Arial" w:cs="Arial"/>
        </w:rPr>
      </w:pPr>
      <w:r w:rsidRPr="00C94304">
        <w:rPr>
          <w:rFonts w:ascii="Arial" w:hAnsi="Arial" w:cs="Arial"/>
          <w:spacing w:val="-3"/>
        </w:rPr>
        <w:t xml:space="preserve">The proposal should be as concise as possible, but must include specifics that address </w:t>
      </w:r>
      <w:r w:rsidRPr="00C94304">
        <w:rPr>
          <w:rFonts w:ascii="Arial" w:hAnsi="Arial" w:cs="Arial"/>
          <w:b/>
          <w:spacing w:val="-3"/>
        </w:rPr>
        <w:t>EACH</w:t>
      </w:r>
      <w:r w:rsidRPr="00C94304">
        <w:rPr>
          <w:rFonts w:ascii="Arial" w:hAnsi="Arial" w:cs="Arial"/>
          <w:spacing w:val="-3"/>
        </w:rPr>
        <w:t xml:space="preserve"> of the requirements, outcomes, activities and timelines detailed in this RFP section.  </w:t>
      </w:r>
      <w:r w:rsidRPr="00B377A5">
        <w:rPr>
          <w:rFonts w:ascii="Arial" w:hAnsi="Arial" w:cs="Arial"/>
          <w:b/>
        </w:rPr>
        <w:t xml:space="preserve">Offerors </w:t>
      </w:r>
      <w:r w:rsidRPr="00B377A5">
        <w:rPr>
          <w:rFonts w:ascii="Arial" w:hAnsi="Arial" w:cs="Arial"/>
          <w:b/>
          <w:u w:val="single"/>
        </w:rPr>
        <w:t>MUST</w:t>
      </w:r>
      <w:r w:rsidRPr="00B377A5">
        <w:rPr>
          <w:rFonts w:ascii="Arial" w:hAnsi="Arial" w:cs="Arial"/>
          <w:b/>
        </w:rPr>
        <w:t xml:space="preserve"> number their responses to correspond with each numbered mandatory factor item.  </w:t>
      </w:r>
      <w:r w:rsidRPr="00C94304">
        <w:rPr>
          <w:rFonts w:ascii="Arial" w:hAnsi="Arial" w:cs="Arial"/>
        </w:rPr>
        <w:t>The narratives along with required attachments will be evaluated and awarded points accordingly.</w:t>
      </w:r>
    </w:p>
    <w:p w:rsidR="00075005" w:rsidRPr="008A3535" w:rsidRDefault="00075005" w:rsidP="00AF5DD8">
      <w:pPr>
        <w:tabs>
          <w:tab w:val="left" w:pos="0"/>
        </w:tabs>
        <w:suppressAutoHyphens/>
        <w:ind w:left="360"/>
        <w:jc w:val="both"/>
        <w:rPr>
          <w:rFonts w:ascii="Arial" w:hAnsi="Arial" w:cs="Arial"/>
        </w:rPr>
      </w:pPr>
    </w:p>
    <w:p w:rsidR="00DD6611" w:rsidRPr="00DD6611" w:rsidRDefault="00DD6611" w:rsidP="00AF5DD8">
      <w:pPr>
        <w:tabs>
          <w:tab w:val="left" w:pos="0"/>
        </w:tabs>
        <w:suppressAutoHyphens/>
        <w:ind w:left="432"/>
        <w:jc w:val="both"/>
        <w:rPr>
          <w:rFonts w:ascii="Arial" w:hAnsi="Arial" w:cs="Arial"/>
          <w:spacing w:val="-3"/>
        </w:rPr>
      </w:pPr>
      <w:r w:rsidRPr="00DD6611">
        <w:rPr>
          <w:rFonts w:ascii="Arial" w:hAnsi="Arial" w:cs="Arial"/>
          <w:spacing w:val="-3"/>
        </w:rPr>
        <w:t>In summary, the response to Factor I should describe the Offeror’s experience and expertise in serving individuals with brain injury and/or other disabilities; provide information on the organization’s financial soundness; and reflect the Offeror’s ability to function as a partner to HSD/MAD.</w:t>
      </w:r>
    </w:p>
    <w:p w:rsidR="00DD6611" w:rsidRPr="00DD6611" w:rsidRDefault="00DD6611" w:rsidP="00AF5DD8">
      <w:pPr>
        <w:tabs>
          <w:tab w:val="left" w:pos="0"/>
        </w:tabs>
        <w:suppressAutoHyphens/>
        <w:ind w:left="432"/>
        <w:jc w:val="both"/>
        <w:rPr>
          <w:rFonts w:ascii="Arial" w:hAnsi="Arial" w:cs="Arial"/>
          <w:spacing w:val="-3"/>
        </w:rPr>
      </w:pPr>
    </w:p>
    <w:p w:rsidR="00DD6611" w:rsidRPr="00DD6611" w:rsidRDefault="00DD6611" w:rsidP="00AF5DD8">
      <w:pPr>
        <w:tabs>
          <w:tab w:val="left" w:pos="0"/>
        </w:tabs>
        <w:suppressAutoHyphens/>
        <w:ind w:left="432"/>
        <w:jc w:val="both"/>
        <w:rPr>
          <w:rFonts w:ascii="Arial" w:hAnsi="Arial" w:cs="Arial"/>
        </w:rPr>
      </w:pPr>
      <w:r w:rsidRPr="00DD6611">
        <w:rPr>
          <w:rFonts w:ascii="Arial" w:hAnsi="Arial" w:cs="Arial"/>
          <w:spacing w:val="-3"/>
        </w:rPr>
        <w:t xml:space="preserve">The purpose of Factor II is to describe the approach and practices to be employed by the Offeror, as well as expected results and benefits, and how results will be monitored, evaluated, and reported to the HSD. </w:t>
      </w:r>
      <w:r w:rsidRPr="00DD6611">
        <w:rPr>
          <w:rFonts w:ascii="Arial" w:hAnsi="Arial" w:cs="Arial"/>
        </w:rPr>
        <w:t xml:space="preserve">Factors for each service and activity are listed under separate headings </w:t>
      </w:r>
      <w:r w:rsidR="00B377A5">
        <w:rPr>
          <w:rFonts w:ascii="Arial" w:hAnsi="Arial" w:cs="Arial"/>
        </w:rPr>
        <w:t>for the two (2) service components included in Factor II.B.</w:t>
      </w:r>
    </w:p>
    <w:p w:rsidR="00DD6611" w:rsidRPr="00DD6611" w:rsidRDefault="00DD6611" w:rsidP="00AF5DD8">
      <w:pPr>
        <w:tabs>
          <w:tab w:val="left" w:pos="0"/>
        </w:tabs>
        <w:suppressAutoHyphens/>
        <w:ind w:left="432"/>
        <w:jc w:val="both"/>
        <w:rPr>
          <w:rFonts w:ascii="Arial" w:hAnsi="Arial" w:cs="Arial"/>
          <w:spacing w:val="-3"/>
        </w:rPr>
      </w:pPr>
    </w:p>
    <w:p w:rsidR="00DD6611" w:rsidRPr="00DD6611" w:rsidRDefault="00DD6611" w:rsidP="00AF5DD8">
      <w:pPr>
        <w:tabs>
          <w:tab w:val="left" w:pos="0"/>
        </w:tabs>
        <w:suppressAutoHyphens/>
        <w:ind w:left="432"/>
        <w:jc w:val="both"/>
        <w:rPr>
          <w:rFonts w:ascii="Arial" w:hAnsi="Arial" w:cs="Arial"/>
        </w:rPr>
      </w:pPr>
      <w:r w:rsidRPr="00DD6611">
        <w:rPr>
          <w:rFonts w:ascii="Arial" w:hAnsi="Arial" w:cs="Arial"/>
          <w:spacing w:val="-3"/>
        </w:rPr>
        <w:t xml:space="preserve">The response to Factor III requires that Offerors complete the Cost Proposal / Budget section of the proposal as directed. Response to this factor must include the completed Budget Form, which can be found in </w:t>
      </w:r>
      <w:r w:rsidR="00707B6A" w:rsidRPr="00DD6611">
        <w:rPr>
          <w:rFonts w:ascii="Arial" w:hAnsi="Arial" w:cs="Arial"/>
          <w:spacing w:val="-3"/>
        </w:rPr>
        <w:t>APPENDIX</w:t>
      </w:r>
      <w:r w:rsidRPr="00DD6611">
        <w:rPr>
          <w:rFonts w:ascii="Arial" w:hAnsi="Arial" w:cs="Arial"/>
          <w:spacing w:val="-3"/>
        </w:rPr>
        <w:t xml:space="preserve"> </w:t>
      </w:r>
      <w:r w:rsidR="00B377A5">
        <w:rPr>
          <w:rFonts w:ascii="Arial" w:hAnsi="Arial" w:cs="Arial"/>
          <w:spacing w:val="-3"/>
        </w:rPr>
        <w:t>G; this appendix also includes a table specifying the available funding</w:t>
      </w:r>
      <w:r w:rsidRPr="00DD6611">
        <w:rPr>
          <w:rFonts w:ascii="Arial" w:hAnsi="Arial" w:cs="Arial"/>
        </w:rPr>
        <w:t>.</w:t>
      </w:r>
    </w:p>
    <w:p w:rsidR="00DD6611" w:rsidRDefault="00DD6611" w:rsidP="004D0B4F">
      <w:pPr>
        <w:pStyle w:val="ListParagraph"/>
        <w:ind w:left="360"/>
        <w:rPr>
          <w:rFonts w:ascii="Arial" w:hAnsi="Arial" w:cs="Arial"/>
        </w:rPr>
      </w:pPr>
    </w:p>
    <w:p w:rsidR="00DD6611" w:rsidRDefault="00DD6611" w:rsidP="004D0B4F">
      <w:pPr>
        <w:pStyle w:val="ListParagraph"/>
        <w:ind w:left="360"/>
        <w:rPr>
          <w:rFonts w:ascii="Arial" w:hAnsi="Arial" w:cs="Arial"/>
        </w:rPr>
      </w:pPr>
    </w:p>
    <w:p w:rsidR="00DD6611" w:rsidRDefault="00DD6611" w:rsidP="004D0B4F">
      <w:pPr>
        <w:pStyle w:val="ListParagraph"/>
        <w:ind w:left="360"/>
        <w:rPr>
          <w:rFonts w:ascii="Arial" w:hAnsi="Arial" w:cs="Arial"/>
        </w:rPr>
      </w:pPr>
    </w:p>
    <w:p w:rsidR="003E5131" w:rsidRDefault="008A3535" w:rsidP="00AF5DD8">
      <w:pPr>
        <w:pStyle w:val="ListParagraph"/>
        <w:ind w:left="360"/>
        <w:jc w:val="both"/>
        <w:rPr>
          <w:rFonts w:ascii="Arial" w:hAnsi="Arial" w:cs="Arial"/>
        </w:rPr>
      </w:pPr>
      <w:r w:rsidRPr="008A3535">
        <w:rPr>
          <w:rFonts w:ascii="Arial" w:hAnsi="Arial" w:cs="Arial"/>
        </w:rPr>
        <w:lastRenderedPageBreak/>
        <w:t xml:space="preserve">Offerors of SC-LSIC may </w:t>
      </w:r>
      <w:r>
        <w:rPr>
          <w:rFonts w:ascii="Arial" w:hAnsi="Arial" w:cs="Arial"/>
        </w:rPr>
        <w:t xml:space="preserve">propose to </w:t>
      </w:r>
      <w:r w:rsidRPr="008A3535">
        <w:rPr>
          <w:rFonts w:ascii="Arial" w:hAnsi="Arial" w:cs="Arial"/>
        </w:rPr>
        <w:t xml:space="preserve">provide </w:t>
      </w:r>
      <w:r>
        <w:rPr>
          <w:rFonts w:ascii="Arial" w:hAnsi="Arial" w:cs="Arial"/>
        </w:rPr>
        <w:t>the</w:t>
      </w:r>
      <w:r w:rsidRPr="008A3535">
        <w:rPr>
          <w:rFonts w:ascii="Arial" w:hAnsi="Arial" w:cs="Arial"/>
        </w:rPr>
        <w:t xml:space="preserve"> service in </w:t>
      </w:r>
      <w:r>
        <w:rPr>
          <w:rFonts w:ascii="Arial" w:hAnsi="Arial" w:cs="Arial"/>
        </w:rPr>
        <w:t>one or more</w:t>
      </w:r>
      <w:r w:rsidRPr="008A3535">
        <w:rPr>
          <w:rFonts w:ascii="Arial" w:hAnsi="Arial" w:cs="Arial"/>
        </w:rPr>
        <w:t xml:space="preserve"> regions</w:t>
      </w:r>
      <w:r w:rsidR="00F74DE9">
        <w:rPr>
          <w:rFonts w:ascii="Arial" w:hAnsi="Arial" w:cs="Arial"/>
        </w:rPr>
        <w:t>,</w:t>
      </w:r>
      <w:r w:rsidR="00E81D4B">
        <w:rPr>
          <w:rFonts w:ascii="Arial" w:hAnsi="Arial" w:cs="Arial"/>
        </w:rPr>
        <w:t xml:space="preserve"> under the conditions that </w:t>
      </w:r>
      <w:r w:rsidRPr="008A3535">
        <w:rPr>
          <w:rFonts w:ascii="Arial" w:hAnsi="Arial" w:cs="Arial"/>
        </w:rPr>
        <w:t xml:space="preserve">they maintain a </w:t>
      </w:r>
      <w:r>
        <w:rPr>
          <w:rFonts w:ascii="Arial" w:hAnsi="Arial" w:cs="Arial"/>
        </w:rPr>
        <w:t xml:space="preserve">physical </w:t>
      </w:r>
      <w:r w:rsidRPr="008A3535">
        <w:rPr>
          <w:rFonts w:ascii="Arial" w:hAnsi="Arial" w:cs="Arial"/>
        </w:rPr>
        <w:t xml:space="preserve">presence in </w:t>
      </w:r>
      <w:r w:rsidR="00B377A5">
        <w:rPr>
          <w:rFonts w:ascii="Arial" w:hAnsi="Arial" w:cs="Arial"/>
        </w:rPr>
        <w:t>each of the</w:t>
      </w:r>
      <w:r w:rsidR="00E81D4B">
        <w:rPr>
          <w:rFonts w:ascii="Arial" w:hAnsi="Arial" w:cs="Arial"/>
        </w:rPr>
        <w:t xml:space="preserve"> proposed service</w:t>
      </w:r>
      <w:r w:rsidRPr="008A3535">
        <w:rPr>
          <w:rFonts w:ascii="Arial" w:hAnsi="Arial" w:cs="Arial"/>
        </w:rPr>
        <w:t xml:space="preserve"> region</w:t>
      </w:r>
      <w:r w:rsidR="00E81D4B">
        <w:rPr>
          <w:rFonts w:ascii="Arial" w:hAnsi="Arial" w:cs="Arial"/>
        </w:rPr>
        <w:t>s</w:t>
      </w:r>
      <w:r>
        <w:rPr>
          <w:rFonts w:ascii="Arial" w:hAnsi="Arial" w:cs="Arial"/>
        </w:rPr>
        <w:t xml:space="preserve"> and </w:t>
      </w:r>
      <w:r w:rsidR="00E81D4B">
        <w:rPr>
          <w:rFonts w:ascii="Arial" w:hAnsi="Arial" w:cs="Arial"/>
        </w:rPr>
        <w:t xml:space="preserve">provide the proposed service throughout the service region as defined in </w:t>
      </w:r>
      <w:r w:rsidR="00707B6A" w:rsidRPr="00707B6A">
        <w:rPr>
          <w:rFonts w:ascii="Arial" w:hAnsi="Arial" w:cs="Arial"/>
        </w:rPr>
        <w:t xml:space="preserve">APPENDIX </w:t>
      </w:r>
      <w:r w:rsidR="00075005" w:rsidRPr="00707B6A">
        <w:rPr>
          <w:rFonts w:ascii="Arial" w:hAnsi="Arial" w:cs="Arial"/>
        </w:rPr>
        <w:t>F</w:t>
      </w:r>
      <w:r w:rsidR="00DD6611" w:rsidRPr="00707B6A">
        <w:rPr>
          <w:rFonts w:ascii="Arial" w:hAnsi="Arial" w:cs="Arial"/>
        </w:rPr>
        <w:t>.</w:t>
      </w:r>
    </w:p>
    <w:p w:rsidR="00F74DE9" w:rsidRDefault="00F74DE9" w:rsidP="00AF5DD8">
      <w:pPr>
        <w:pStyle w:val="ListParagraph"/>
        <w:ind w:left="360"/>
        <w:jc w:val="both"/>
        <w:rPr>
          <w:rFonts w:ascii="Arial" w:hAnsi="Arial" w:cs="Arial"/>
        </w:rPr>
      </w:pPr>
    </w:p>
    <w:p w:rsidR="00F74DE9" w:rsidRDefault="00F74DE9" w:rsidP="00AF5DD8">
      <w:pPr>
        <w:pStyle w:val="ListParagraph"/>
        <w:ind w:left="360"/>
        <w:jc w:val="both"/>
        <w:rPr>
          <w:rFonts w:ascii="Arial" w:hAnsi="Arial" w:cs="Arial"/>
        </w:rPr>
      </w:pPr>
      <w:r>
        <w:rPr>
          <w:rFonts w:ascii="Arial" w:hAnsi="Arial" w:cs="Arial"/>
        </w:rPr>
        <w:t>Offerors of CIS must propose to provide the service statewide.</w:t>
      </w:r>
    </w:p>
    <w:p w:rsidR="003E5131" w:rsidRDefault="003E5131" w:rsidP="00AF5DD8">
      <w:pPr>
        <w:jc w:val="both"/>
      </w:pPr>
    </w:p>
    <w:p w:rsidR="003E5131" w:rsidRPr="00F74DE9" w:rsidRDefault="003E5131" w:rsidP="00AF5DD8">
      <w:pPr>
        <w:ind w:left="360"/>
        <w:jc w:val="both"/>
        <w:rPr>
          <w:rFonts w:ascii="Arial" w:hAnsi="Arial" w:cs="Arial"/>
        </w:rPr>
      </w:pPr>
      <w:r w:rsidRPr="00F74DE9">
        <w:rPr>
          <w:rFonts w:ascii="Arial" w:hAnsi="Arial" w:cs="Arial"/>
        </w:rPr>
        <w:t xml:space="preserve">Points will be awarded based on the thoroughness and clarity of the response, </w:t>
      </w:r>
      <w:r w:rsidR="00B377A5">
        <w:rPr>
          <w:rFonts w:ascii="Arial" w:hAnsi="Arial" w:cs="Arial"/>
        </w:rPr>
        <w:t>its</w:t>
      </w:r>
      <w:r w:rsidRPr="00F74DE9">
        <w:rPr>
          <w:rFonts w:ascii="Arial" w:hAnsi="Arial" w:cs="Arial"/>
        </w:rPr>
        <w:t xml:space="preserve"> breadth and depth and the perceived validity of the response. </w:t>
      </w:r>
    </w:p>
    <w:p w:rsidR="001D0E18" w:rsidRPr="005A5A80" w:rsidRDefault="008A3535" w:rsidP="005A5A80">
      <w:pPr>
        <w:pStyle w:val="ListParagraph"/>
        <w:ind w:left="360"/>
        <w:rPr>
          <w:rFonts w:cs="Arial"/>
        </w:rPr>
      </w:pPr>
      <w:r w:rsidRPr="00EE64A9">
        <w:rPr>
          <w:rFonts w:cs="Arial"/>
        </w:rPr>
        <w:t xml:space="preserve"> </w:t>
      </w:r>
      <w:r>
        <w:rPr>
          <w:rFonts w:cs="Arial"/>
        </w:rPr>
        <w:t xml:space="preserve"> </w:t>
      </w:r>
    </w:p>
    <w:p w:rsidR="00DD6611" w:rsidRPr="00290F30" w:rsidRDefault="00DD6611" w:rsidP="00C073AC">
      <w:pPr>
        <w:pStyle w:val="Heading2"/>
        <w:numPr>
          <w:ilvl w:val="0"/>
          <w:numId w:val="16"/>
        </w:numPr>
        <w:ind w:left="360"/>
        <w:rPr>
          <w:rFonts w:ascii="Arial" w:hAnsi="Arial"/>
        </w:rPr>
      </w:pPr>
      <w:bookmarkStart w:id="93" w:name="_Toc413079248"/>
      <w:r w:rsidRPr="00290F30">
        <w:rPr>
          <w:rFonts w:ascii="Arial" w:hAnsi="Arial"/>
        </w:rPr>
        <w:t>MANDATORY SPECIFICATIONS</w:t>
      </w:r>
      <w:bookmarkEnd w:id="93"/>
    </w:p>
    <w:p w:rsidR="00CC3687" w:rsidRPr="00C441FC" w:rsidRDefault="00431DAB" w:rsidP="00AF5DD8">
      <w:pPr>
        <w:ind w:right="-60"/>
        <w:jc w:val="both"/>
        <w:rPr>
          <w:rFonts w:ascii="Arial" w:hAnsi="Arial" w:cs="Arial"/>
        </w:rPr>
      </w:pPr>
      <w:bookmarkStart w:id="94" w:name="_Toc377565367"/>
      <w:r w:rsidRPr="00431DAB">
        <w:rPr>
          <w:rFonts w:ascii="Arial" w:hAnsi="Arial" w:cs="Arial"/>
        </w:rPr>
        <w:t>Mandatory specifications are covered under Factors I, II, and III, as designated by numbered items in</w:t>
      </w:r>
      <w:r>
        <w:rPr>
          <w:rFonts w:ascii="Arial" w:hAnsi="Arial" w:cs="Arial"/>
          <w:b/>
        </w:rPr>
        <w:t xml:space="preserve"> bold.</w:t>
      </w:r>
      <w:r w:rsidR="00C441FC">
        <w:rPr>
          <w:rFonts w:ascii="Arial" w:hAnsi="Arial" w:cs="Arial"/>
          <w:b/>
        </w:rPr>
        <w:t xml:space="preserve">  </w:t>
      </w:r>
      <w:r w:rsidR="00C441FC" w:rsidRPr="00C441FC">
        <w:rPr>
          <w:rFonts w:ascii="Arial" w:hAnsi="Arial" w:cs="Arial"/>
        </w:rPr>
        <w:t xml:space="preserve">Responses </w:t>
      </w:r>
      <w:r w:rsidR="00C441FC">
        <w:rPr>
          <w:rFonts w:ascii="Arial" w:hAnsi="Arial" w:cs="Arial"/>
        </w:rPr>
        <w:t xml:space="preserve">of all Offerors </w:t>
      </w:r>
      <w:r w:rsidR="00C441FC" w:rsidRPr="00C441FC">
        <w:rPr>
          <w:rFonts w:ascii="Arial" w:hAnsi="Arial" w:cs="Arial"/>
        </w:rPr>
        <w:t xml:space="preserve">are to follow the numbered format </w:t>
      </w:r>
      <w:r w:rsidR="00C441FC">
        <w:rPr>
          <w:rFonts w:ascii="Arial" w:hAnsi="Arial" w:cs="Arial"/>
        </w:rPr>
        <w:t xml:space="preserve">in the sequence </w:t>
      </w:r>
      <w:r w:rsidR="00C441FC" w:rsidRPr="00C441FC">
        <w:rPr>
          <w:rFonts w:ascii="Arial" w:hAnsi="Arial" w:cs="Arial"/>
        </w:rPr>
        <w:t>as outlined for all of the factors below.</w:t>
      </w:r>
    </w:p>
    <w:p w:rsidR="00431DAB" w:rsidRDefault="00431DAB" w:rsidP="00CC3687">
      <w:pPr>
        <w:rPr>
          <w:rFonts w:ascii="Arial" w:hAnsi="Arial" w:cs="Arial"/>
          <w:b/>
        </w:rPr>
      </w:pPr>
    </w:p>
    <w:p w:rsidR="003E641D" w:rsidRPr="00A84E21" w:rsidRDefault="004C1137" w:rsidP="00CC3687">
      <w:pPr>
        <w:rPr>
          <w:rFonts w:ascii="Arial" w:hAnsi="Arial" w:cs="Arial"/>
          <w:b/>
        </w:rPr>
      </w:pPr>
      <w:r w:rsidRPr="00A84E21">
        <w:rPr>
          <w:rFonts w:ascii="Arial" w:hAnsi="Arial" w:cs="Arial"/>
          <w:b/>
        </w:rPr>
        <w:t>FACTOR</w:t>
      </w:r>
      <w:r w:rsidR="000801BC" w:rsidRPr="00A84E21">
        <w:rPr>
          <w:rFonts w:ascii="Arial" w:hAnsi="Arial" w:cs="Arial"/>
          <w:b/>
        </w:rPr>
        <w:t xml:space="preserve"> 1: ADMINISTRATION AND PERFORMANCE</w:t>
      </w:r>
      <w:r w:rsidR="000801BC" w:rsidRPr="00A84E21">
        <w:rPr>
          <w:rFonts w:ascii="Arial" w:hAnsi="Arial" w:cs="Arial"/>
          <w:b/>
        </w:rPr>
        <w:tab/>
      </w:r>
      <w:r w:rsidR="000801BC" w:rsidRPr="00A84E21">
        <w:rPr>
          <w:rFonts w:ascii="Arial" w:hAnsi="Arial" w:cs="Arial"/>
          <w:b/>
        </w:rPr>
        <w:tab/>
      </w:r>
      <w:r w:rsidR="00A10C22" w:rsidRPr="00A84E21">
        <w:rPr>
          <w:rFonts w:ascii="Arial" w:hAnsi="Arial" w:cs="Arial"/>
          <w:b/>
        </w:rPr>
        <w:t>(</w:t>
      </w:r>
      <w:r w:rsidR="00A64FBB" w:rsidRPr="00A84E21">
        <w:rPr>
          <w:rFonts w:ascii="Arial" w:hAnsi="Arial" w:cs="Arial"/>
          <w:b/>
        </w:rPr>
        <w:t>4</w:t>
      </w:r>
      <w:r w:rsidR="00A10C22" w:rsidRPr="00A84E21">
        <w:rPr>
          <w:rFonts w:ascii="Arial" w:hAnsi="Arial" w:cs="Arial"/>
          <w:b/>
        </w:rPr>
        <w:t>00 Points Total)</w:t>
      </w:r>
    </w:p>
    <w:p w:rsidR="004C1137" w:rsidRDefault="004C1137" w:rsidP="00CC3687">
      <w:pPr>
        <w:suppressAutoHyphens/>
        <w:rPr>
          <w:rFonts w:ascii="Arial" w:hAnsi="Arial" w:cs="Arial"/>
          <w:spacing w:val="-3"/>
        </w:rPr>
      </w:pPr>
    </w:p>
    <w:p w:rsidR="004C1137" w:rsidRPr="004C1137" w:rsidRDefault="004C1137" w:rsidP="00AF5DD8">
      <w:pPr>
        <w:suppressAutoHyphens/>
        <w:jc w:val="both"/>
        <w:rPr>
          <w:rFonts w:ascii="Arial" w:hAnsi="Arial" w:cs="Arial"/>
          <w:spacing w:val="-3"/>
        </w:rPr>
      </w:pPr>
      <w:r w:rsidRPr="004C1137">
        <w:rPr>
          <w:rFonts w:ascii="Arial" w:hAnsi="Arial" w:cs="Arial"/>
          <w:spacing w:val="-3"/>
        </w:rPr>
        <w:t xml:space="preserve">All </w:t>
      </w:r>
      <w:r w:rsidR="00CC3687">
        <w:rPr>
          <w:rFonts w:ascii="Arial" w:hAnsi="Arial" w:cs="Arial"/>
          <w:spacing w:val="-3"/>
        </w:rPr>
        <w:t>O</w:t>
      </w:r>
      <w:r w:rsidRPr="004C1137">
        <w:rPr>
          <w:rFonts w:ascii="Arial" w:hAnsi="Arial" w:cs="Arial"/>
          <w:spacing w:val="-3"/>
        </w:rPr>
        <w:t>fferors should complete this Factor in narrative form, as it relates to their entire agency or organization</w:t>
      </w:r>
      <w:r w:rsidR="00CC3687">
        <w:rPr>
          <w:rFonts w:ascii="Arial" w:hAnsi="Arial" w:cs="Arial"/>
          <w:spacing w:val="-3"/>
        </w:rPr>
        <w:t xml:space="preserve">. </w:t>
      </w:r>
    </w:p>
    <w:p w:rsidR="004C1137" w:rsidRDefault="004C1137" w:rsidP="003E641D">
      <w:pPr>
        <w:tabs>
          <w:tab w:val="left" w:pos="2520"/>
          <w:tab w:val="left" w:pos="7200"/>
        </w:tabs>
        <w:suppressAutoHyphens/>
        <w:rPr>
          <w:rFonts w:ascii="Arial" w:hAnsi="Arial" w:cs="Arial"/>
          <w:b/>
        </w:rPr>
      </w:pPr>
    </w:p>
    <w:p w:rsidR="003E641D" w:rsidRPr="003A6A59" w:rsidRDefault="003E641D" w:rsidP="003E641D">
      <w:pPr>
        <w:tabs>
          <w:tab w:val="left" w:pos="2520"/>
          <w:tab w:val="left" w:pos="7200"/>
        </w:tabs>
        <w:suppressAutoHyphens/>
        <w:rPr>
          <w:rFonts w:ascii="Arial" w:hAnsi="Arial" w:cs="Arial"/>
          <w:bCs/>
        </w:rPr>
      </w:pPr>
      <w:r w:rsidRPr="003E641D">
        <w:rPr>
          <w:rFonts w:ascii="Arial" w:hAnsi="Arial" w:cs="Arial"/>
          <w:b/>
        </w:rPr>
        <w:t>FACTOR I</w:t>
      </w:r>
      <w:r w:rsidR="00A10C22">
        <w:rPr>
          <w:rFonts w:ascii="Arial" w:hAnsi="Arial" w:cs="Arial"/>
          <w:b/>
        </w:rPr>
        <w:t>A</w:t>
      </w:r>
      <w:r w:rsidR="00256312">
        <w:rPr>
          <w:rFonts w:ascii="Arial" w:hAnsi="Arial" w:cs="Arial"/>
          <w:b/>
        </w:rPr>
        <w:t xml:space="preserve">      </w:t>
      </w:r>
      <w:r w:rsidRPr="004652B2">
        <w:rPr>
          <w:rFonts w:ascii="Arial" w:hAnsi="Arial" w:cs="Arial"/>
          <w:b/>
          <w:u w:val="single"/>
        </w:rPr>
        <w:t xml:space="preserve">Organizational </w:t>
      </w:r>
      <w:r w:rsidR="00256312" w:rsidRPr="004652B2">
        <w:rPr>
          <w:rFonts w:ascii="Arial" w:hAnsi="Arial" w:cs="Arial"/>
          <w:b/>
          <w:u w:val="single"/>
        </w:rPr>
        <w:t>Experience and Performance</w:t>
      </w:r>
      <w:r w:rsidR="00256312">
        <w:rPr>
          <w:rFonts w:ascii="Arial" w:hAnsi="Arial" w:cs="Arial"/>
          <w:b/>
        </w:rPr>
        <w:t xml:space="preserve">       </w:t>
      </w:r>
      <w:r w:rsidRPr="003A6A59">
        <w:rPr>
          <w:rFonts w:ascii="Arial" w:hAnsi="Arial" w:cs="Arial"/>
          <w:bCs/>
        </w:rPr>
        <w:t>(</w:t>
      </w:r>
      <w:r w:rsidR="00A64FBB" w:rsidRPr="003A6A59">
        <w:rPr>
          <w:rFonts w:ascii="Arial" w:hAnsi="Arial" w:cs="Arial"/>
          <w:bCs/>
        </w:rPr>
        <w:t>100</w:t>
      </w:r>
      <w:r w:rsidRPr="003A6A59">
        <w:rPr>
          <w:rFonts w:ascii="Arial" w:hAnsi="Arial" w:cs="Arial"/>
          <w:bCs/>
        </w:rPr>
        <w:t xml:space="preserve"> </w:t>
      </w:r>
      <w:r w:rsidRPr="003A6A59">
        <w:rPr>
          <w:rFonts w:ascii="Arial" w:hAnsi="Arial" w:cs="Arial"/>
        </w:rPr>
        <w:t>Points total)</w:t>
      </w:r>
    </w:p>
    <w:p w:rsidR="003E641D" w:rsidRPr="003E641D" w:rsidRDefault="003E641D" w:rsidP="003E641D">
      <w:pPr>
        <w:tabs>
          <w:tab w:val="left" w:pos="-720"/>
          <w:tab w:val="left" w:pos="0"/>
        </w:tabs>
        <w:suppressAutoHyphens/>
        <w:rPr>
          <w:rFonts w:ascii="Arial" w:hAnsi="Arial" w:cs="Arial"/>
          <w:spacing w:val="-3"/>
        </w:rPr>
      </w:pPr>
    </w:p>
    <w:p w:rsidR="00CC3687" w:rsidRDefault="00CC3687" w:rsidP="00CC3687">
      <w:pPr>
        <w:jc w:val="both"/>
        <w:rPr>
          <w:rFonts w:ascii="Arial" w:hAnsi="Arial" w:cs="Arial"/>
          <w:b/>
          <w:spacing w:val="-3"/>
        </w:rPr>
      </w:pPr>
      <w:r w:rsidRPr="002F3BCC">
        <w:rPr>
          <w:rFonts w:ascii="Arial" w:hAnsi="Arial" w:cs="Arial"/>
          <w:b/>
          <w:spacing w:val="-3"/>
        </w:rPr>
        <w:t>Mandatory Requirements:</w:t>
      </w:r>
    </w:p>
    <w:p w:rsidR="003E641D" w:rsidRDefault="000617C5" w:rsidP="003E641D">
      <w:pPr>
        <w:tabs>
          <w:tab w:val="left" w:pos="-720"/>
          <w:tab w:val="left" w:pos="0"/>
        </w:tabs>
        <w:suppressAutoHyphens/>
        <w:rPr>
          <w:rFonts w:ascii="Arial" w:hAnsi="Arial" w:cs="Arial"/>
          <w:b/>
          <w:bCs/>
          <w:spacing w:val="-3"/>
        </w:rPr>
      </w:pPr>
      <w:r w:rsidRPr="00CC3687">
        <w:rPr>
          <w:rFonts w:ascii="Arial" w:hAnsi="Arial" w:cs="Arial"/>
          <w:b/>
          <w:spacing w:val="-3"/>
        </w:rPr>
        <w:t>All O</w:t>
      </w:r>
      <w:r w:rsidR="003E641D" w:rsidRPr="00CC3687">
        <w:rPr>
          <w:rFonts w:ascii="Arial" w:hAnsi="Arial" w:cs="Arial"/>
          <w:b/>
          <w:spacing w:val="-3"/>
        </w:rPr>
        <w:t>fferors</w:t>
      </w:r>
      <w:r w:rsidRPr="00CC3687">
        <w:rPr>
          <w:rFonts w:ascii="Arial" w:hAnsi="Arial" w:cs="Arial"/>
          <w:b/>
          <w:spacing w:val="-3"/>
        </w:rPr>
        <w:t xml:space="preserve"> must</w:t>
      </w:r>
      <w:r w:rsidR="003E641D" w:rsidRPr="00CC3687">
        <w:rPr>
          <w:rFonts w:ascii="Arial" w:hAnsi="Arial" w:cs="Arial"/>
          <w:b/>
          <w:bCs/>
          <w:spacing w:val="-3"/>
        </w:rPr>
        <w:t>:</w:t>
      </w:r>
    </w:p>
    <w:p w:rsidR="00CC3687" w:rsidRPr="00AE2EE9" w:rsidRDefault="00CC3687" w:rsidP="003E641D">
      <w:pPr>
        <w:tabs>
          <w:tab w:val="left" w:pos="-720"/>
          <w:tab w:val="left" w:pos="0"/>
        </w:tabs>
        <w:suppressAutoHyphens/>
        <w:rPr>
          <w:rFonts w:ascii="Arial" w:hAnsi="Arial" w:cs="Arial"/>
          <w:b/>
          <w:bCs/>
          <w:spacing w:val="-3"/>
          <w:sz w:val="16"/>
          <w:szCs w:val="16"/>
        </w:rPr>
      </w:pPr>
    </w:p>
    <w:p w:rsidR="003E641D" w:rsidRPr="003E641D" w:rsidRDefault="000617C5" w:rsidP="00C073AC">
      <w:pPr>
        <w:numPr>
          <w:ilvl w:val="0"/>
          <w:numId w:val="38"/>
        </w:numPr>
        <w:suppressAutoHyphens/>
        <w:rPr>
          <w:rFonts w:ascii="Arial" w:hAnsi="Arial" w:cs="Arial"/>
          <w:spacing w:val="-3"/>
        </w:rPr>
      </w:pPr>
      <w:r>
        <w:rPr>
          <w:rFonts w:ascii="Arial" w:hAnsi="Arial" w:cs="Arial"/>
          <w:spacing w:val="-3"/>
        </w:rPr>
        <w:t>D</w:t>
      </w:r>
      <w:r w:rsidR="003E641D" w:rsidRPr="003E641D">
        <w:rPr>
          <w:rFonts w:ascii="Arial" w:hAnsi="Arial" w:cs="Arial"/>
          <w:spacing w:val="-3"/>
        </w:rPr>
        <w:t>escribe their:</w:t>
      </w:r>
    </w:p>
    <w:p w:rsidR="003E641D" w:rsidRPr="003E641D" w:rsidRDefault="003E641D" w:rsidP="00C073AC">
      <w:pPr>
        <w:numPr>
          <w:ilvl w:val="1"/>
          <w:numId w:val="38"/>
        </w:numPr>
        <w:tabs>
          <w:tab w:val="clear" w:pos="1440"/>
        </w:tabs>
        <w:suppressAutoHyphens/>
        <w:rPr>
          <w:rFonts w:ascii="Arial" w:hAnsi="Arial" w:cs="Arial"/>
          <w:spacing w:val="-3"/>
        </w:rPr>
      </w:pPr>
      <w:r w:rsidRPr="003E641D">
        <w:rPr>
          <w:rFonts w:ascii="Arial" w:hAnsi="Arial" w:cs="Arial"/>
          <w:spacing w:val="-3"/>
        </w:rPr>
        <w:t>Mission</w:t>
      </w:r>
    </w:p>
    <w:p w:rsidR="003E641D" w:rsidRPr="003E641D" w:rsidRDefault="003E641D" w:rsidP="00C073AC">
      <w:pPr>
        <w:numPr>
          <w:ilvl w:val="1"/>
          <w:numId w:val="38"/>
        </w:numPr>
        <w:tabs>
          <w:tab w:val="clear" w:pos="1440"/>
        </w:tabs>
        <w:suppressAutoHyphens/>
        <w:rPr>
          <w:rFonts w:ascii="Arial" w:hAnsi="Arial" w:cs="Arial"/>
          <w:spacing w:val="-3"/>
        </w:rPr>
      </w:pPr>
      <w:r w:rsidRPr="003E641D">
        <w:rPr>
          <w:rFonts w:ascii="Arial" w:hAnsi="Arial" w:cs="Arial"/>
          <w:spacing w:val="-3"/>
        </w:rPr>
        <w:t>Goals</w:t>
      </w:r>
    </w:p>
    <w:p w:rsidR="003E641D" w:rsidRPr="003E641D" w:rsidRDefault="003E641D" w:rsidP="00C073AC">
      <w:pPr>
        <w:numPr>
          <w:ilvl w:val="1"/>
          <w:numId w:val="38"/>
        </w:numPr>
        <w:tabs>
          <w:tab w:val="clear" w:pos="1440"/>
        </w:tabs>
        <w:suppressAutoHyphens/>
        <w:rPr>
          <w:rFonts w:ascii="Arial" w:hAnsi="Arial" w:cs="Arial"/>
          <w:spacing w:val="-3"/>
        </w:rPr>
      </w:pPr>
      <w:r w:rsidRPr="003E641D">
        <w:rPr>
          <w:rFonts w:ascii="Arial" w:hAnsi="Arial" w:cs="Arial"/>
          <w:spacing w:val="-3"/>
        </w:rPr>
        <w:t>Values</w:t>
      </w:r>
    </w:p>
    <w:p w:rsidR="003E641D" w:rsidRPr="000617C5" w:rsidRDefault="000617C5" w:rsidP="00C073AC">
      <w:pPr>
        <w:numPr>
          <w:ilvl w:val="0"/>
          <w:numId w:val="38"/>
        </w:numPr>
        <w:suppressAutoHyphens/>
        <w:jc w:val="both"/>
        <w:rPr>
          <w:rFonts w:ascii="Arial" w:hAnsi="Arial" w:cs="Arial"/>
          <w:spacing w:val="-3"/>
        </w:rPr>
      </w:pPr>
      <w:r>
        <w:rPr>
          <w:rFonts w:ascii="Arial" w:hAnsi="Arial" w:cs="Arial"/>
        </w:rPr>
        <w:t>I</w:t>
      </w:r>
      <w:r w:rsidR="003E641D" w:rsidRPr="000617C5">
        <w:rPr>
          <w:rFonts w:ascii="Arial" w:hAnsi="Arial" w:cs="Arial"/>
        </w:rPr>
        <w:t>nclude the organizational chart of the entire agency.</w:t>
      </w:r>
      <w:r w:rsidR="004C1137" w:rsidRPr="000617C5">
        <w:rPr>
          <w:rFonts w:ascii="Arial" w:hAnsi="Arial" w:cs="Arial"/>
        </w:rPr>
        <w:t xml:space="preserve">  Identify and include an explanation of the functions of staff pertaining to the execution of the scope of work detailed in this RFP</w:t>
      </w:r>
      <w:r>
        <w:rPr>
          <w:rFonts w:ascii="Arial" w:hAnsi="Arial" w:cs="Arial"/>
        </w:rPr>
        <w:t>, as it relates to the services proposed</w:t>
      </w:r>
      <w:r w:rsidR="004C1137" w:rsidRPr="000617C5">
        <w:rPr>
          <w:rFonts w:ascii="Arial" w:hAnsi="Arial" w:cs="Arial"/>
        </w:rPr>
        <w:t>.</w:t>
      </w:r>
    </w:p>
    <w:p w:rsidR="003E641D" w:rsidRPr="003E641D" w:rsidRDefault="000617C5" w:rsidP="00C073AC">
      <w:pPr>
        <w:numPr>
          <w:ilvl w:val="0"/>
          <w:numId w:val="38"/>
        </w:numPr>
        <w:suppressAutoHyphens/>
        <w:jc w:val="both"/>
        <w:rPr>
          <w:rFonts w:ascii="Arial" w:hAnsi="Arial" w:cs="Arial"/>
          <w:spacing w:val="-3"/>
        </w:rPr>
      </w:pPr>
      <w:r>
        <w:rPr>
          <w:rFonts w:ascii="Arial" w:hAnsi="Arial" w:cs="Arial"/>
        </w:rPr>
        <w:t>I</w:t>
      </w:r>
      <w:r w:rsidR="003E641D" w:rsidRPr="003E641D">
        <w:rPr>
          <w:rFonts w:ascii="Arial" w:hAnsi="Arial" w:cs="Arial"/>
        </w:rPr>
        <w:t>nclude names, job titles</w:t>
      </w:r>
      <w:r>
        <w:rPr>
          <w:rFonts w:ascii="Arial" w:hAnsi="Arial" w:cs="Arial"/>
        </w:rPr>
        <w:t>, job descriptions</w:t>
      </w:r>
      <w:r w:rsidR="003E641D" w:rsidRPr="003E641D">
        <w:rPr>
          <w:rFonts w:ascii="Arial" w:hAnsi="Arial" w:cs="Arial"/>
        </w:rPr>
        <w:t xml:space="preserve"> and qualification</w:t>
      </w:r>
      <w:r w:rsidR="005005C1">
        <w:rPr>
          <w:rFonts w:ascii="Arial" w:hAnsi="Arial" w:cs="Arial"/>
        </w:rPr>
        <w:t>s</w:t>
      </w:r>
      <w:r w:rsidR="003E641D" w:rsidRPr="003E641D">
        <w:rPr>
          <w:rFonts w:ascii="Arial" w:hAnsi="Arial" w:cs="Arial"/>
        </w:rPr>
        <w:t xml:space="preserve"> of all </w:t>
      </w:r>
      <w:r>
        <w:rPr>
          <w:rFonts w:ascii="Arial" w:hAnsi="Arial" w:cs="Arial"/>
        </w:rPr>
        <w:t xml:space="preserve">key </w:t>
      </w:r>
      <w:r w:rsidR="003E641D" w:rsidRPr="003E641D">
        <w:rPr>
          <w:rFonts w:ascii="Arial" w:hAnsi="Arial" w:cs="Arial"/>
        </w:rPr>
        <w:t xml:space="preserve">personnel </w:t>
      </w:r>
      <w:r>
        <w:rPr>
          <w:rFonts w:ascii="Arial" w:hAnsi="Arial" w:cs="Arial"/>
        </w:rPr>
        <w:t>who</w:t>
      </w:r>
      <w:r w:rsidR="003E641D" w:rsidRPr="003E641D">
        <w:rPr>
          <w:rFonts w:ascii="Arial" w:hAnsi="Arial" w:cs="Arial"/>
        </w:rPr>
        <w:t xml:space="preserve"> will be responsible for work on each </w:t>
      </w:r>
      <w:r>
        <w:rPr>
          <w:rFonts w:ascii="Arial" w:hAnsi="Arial" w:cs="Arial"/>
        </w:rPr>
        <w:t>proposed</w:t>
      </w:r>
      <w:r w:rsidR="003E641D" w:rsidRPr="003E641D">
        <w:rPr>
          <w:rFonts w:ascii="Arial" w:hAnsi="Arial" w:cs="Arial"/>
        </w:rPr>
        <w:t xml:space="preserve"> service program or project.</w:t>
      </w:r>
      <w:r w:rsidR="004C1137" w:rsidRPr="004C1137">
        <w:rPr>
          <w:rFonts w:ascii="Arial" w:hAnsi="Arial" w:cs="Arial"/>
        </w:rPr>
        <w:t>. If any such positions are not currently filled or individuals are not committed to these positions, the Offeror must provide the qualifications of the position.</w:t>
      </w:r>
    </w:p>
    <w:p w:rsidR="004C1137" w:rsidRPr="000617C5" w:rsidRDefault="004C1137" w:rsidP="00C073AC">
      <w:pPr>
        <w:numPr>
          <w:ilvl w:val="0"/>
          <w:numId w:val="38"/>
        </w:numPr>
        <w:suppressAutoHyphens/>
        <w:jc w:val="both"/>
        <w:rPr>
          <w:rFonts w:ascii="Arial" w:hAnsi="Arial" w:cs="Arial"/>
          <w:spacing w:val="-3"/>
        </w:rPr>
      </w:pPr>
      <w:r w:rsidRPr="000617C5">
        <w:rPr>
          <w:rFonts w:ascii="Arial" w:hAnsi="Arial" w:cs="Arial"/>
        </w:rPr>
        <w:t>Include copies of resumes and appropriate professional certifications.</w:t>
      </w:r>
    </w:p>
    <w:p w:rsidR="004C1137" w:rsidRPr="003E641D" w:rsidRDefault="000617C5" w:rsidP="00C073AC">
      <w:pPr>
        <w:pStyle w:val="xl23"/>
        <w:numPr>
          <w:ilvl w:val="0"/>
          <w:numId w:val="38"/>
        </w:numPr>
        <w:spacing w:before="0" w:beforeAutospacing="0" w:after="0" w:afterAutospacing="0"/>
        <w:jc w:val="both"/>
        <w:rPr>
          <w:rFonts w:eastAsia="Times New Roman" w:cs="Arial"/>
        </w:rPr>
      </w:pPr>
      <w:r>
        <w:rPr>
          <w:rFonts w:eastAsia="Times New Roman" w:cs="Arial"/>
        </w:rPr>
        <w:t>A</w:t>
      </w:r>
      <w:r w:rsidR="004C1137" w:rsidRPr="003E641D">
        <w:rPr>
          <w:rFonts w:eastAsia="Times New Roman" w:cs="Arial"/>
        </w:rPr>
        <w:t xml:space="preserve">gree to employee direct service staff with the following minimum qualifications: </w:t>
      </w:r>
    </w:p>
    <w:p w:rsidR="004C1137" w:rsidRPr="003E641D" w:rsidRDefault="004C1137" w:rsidP="00C073AC">
      <w:pPr>
        <w:pStyle w:val="BodyTextIndent"/>
        <w:widowControl w:val="0"/>
        <w:numPr>
          <w:ilvl w:val="0"/>
          <w:numId w:val="39"/>
        </w:numPr>
        <w:tabs>
          <w:tab w:val="clear" w:pos="1080"/>
        </w:tabs>
        <w:autoSpaceDE w:val="0"/>
        <w:autoSpaceDN w:val="0"/>
        <w:spacing w:after="0"/>
        <w:ind w:left="1440"/>
        <w:jc w:val="both"/>
        <w:rPr>
          <w:rFonts w:ascii="Arial" w:hAnsi="Arial" w:cs="Arial"/>
        </w:rPr>
      </w:pPr>
      <w:r w:rsidRPr="003E641D">
        <w:rPr>
          <w:rFonts w:ascii="Arial" w:hAnsi="Arial" w:cs="Arial"/>
        </w:rPr>
        <w:t xml:space="preserve">Have a Bachelor’s Degree in: social work, counseling, behavioral science, nursing, special education, education, therapy (OT, ST, BT) or closely related field and one year’s experience working with persons with disabilities, or no less than two years of experience working with a population similar to </w:t>
      </w:r>
      <w:r w:rsidR="000617C5">
        <w:rPr>
          <w:rFonts w:ascii="Arial" w:hAnsi="Arial" w:cs="Arial"/>
        </w:rPr>
        <w:t>Brain Injury</w:t>
      </w:r>
      <w:r w:rsidRPr="003E641D">
        <w:rPr>
          <w:rFonts w:ascii="Arial" w:hAnsi="Arial" w:cs="Arial"/>
        </w:rPr>
        <w:t>.</w:t>
      </w:r>
    </w:p>
    <w:p w:rsidR="004C1137" w:rsidRPr="003E641D" w:rsidRDefault="004C1137" w:rsidP="00C073AC">
      <w:pPr>
        <w:pStyle w:val="BodyTextIndent"/>
        <w:widowControl w:val="0"/>
        <w:numPr>
          <w:ilvl w:val="0"/>
          <w:numId w:val="39"/>
        </w:numPr>
        <w:tabs>
          <w:tab w:val="clear" w:pos="1080"/>
        </w:tabs>
        <w:autoSpaceDE w:val="0"/>
        <w:autoSpaceDN w:val="0"/>
        <w:spacing w:after="0"/>
        <w:ind w:left="1440"/>
        <w:jc w:val="both"/>
        <w:rPr>
          <w:rFonts w:ascii="Arial" w:hAnsi="Arial" w:cs="Arial"/>
        </w:rPr>
      </w:pPr>
      <w:r w:rsidRPr="003E641D">
        <w:rPr>
          <w:rFonts w:ascii="Arial" w:hAnsi="Arial" w:cs="Arial"/>
        </w:rPr>
        <w:t>Have a current New Mexico professional license in good standing in one of the fields indicated above.</w:t>
      </w:r>
    </w:p>
    <w:p w:rsidR="004C1137" w:rsidRPr="003E641D" w:rsidRDefault="004C1137" w:rsidP="00C073AC">
      <w:pPr>
        <w:pStyle w:val="BodyTextIndent"/>
        <w:widowControl w:val="0"/>
        <w:numPr>
          <w:ilvl w:val="0"/>
          <w:numId w:val="39"/>
        </w:numPr>
        <w:tabs>
          <w:tab w:val="clear" w:pos="1080"/>
        </w:tabs>
        <w:autoSpaceDE w:val="0"/>
        <w:autoSpaceDN w:val="0"/>
        <w:spacing w:after="0"/>
        <w:ind w:left="1440" w:right="-120"/>
        <w:jc w:val="both"/>
        <w:rPr>
          <w:rFonts w:ascii="Arial" w:hAnsi="Arial" w:cs="Arial"/>
        </w:rPr>
      </w:pPr>
      <w:r w:rsidRPr="003E641D">
        <w:rPr>
          <w:rFonts w:ascii="Arial" w:hAnsi="Arial" w:cs="Arial"/>
        </w:rPr>
        <w:t xml:space="preserve">Have an education and/or experience exception from the </w:t>
      </w:r>
      <w:r w:rsidR="000617C5">
        <w:rPr>
          <w:rFonts w:ascii="Arial" w:hAnsi="Arial" w:cs="Arial"/>
        </w:rPr>
        <w:t>H</w:t>
      </w:r>
      <w:r w:rsidRPr="003E641D">
        <w:rPr>
          <w:rFonts w:ascii="Arial" w:hAnsi="Arial" w:cs="Arial"/>
        </w:rPr>
        <w:t xml:space="preserve">SD for persons with relevant education, internships, or volunteer experience. All exceptions must be in writing from the appropriate </w:t>
      </w:r>
      <w:r w:rsidR="000617C5">
        <w:rPr>
          <w:rFonts w:ascii="Arial" w:hAnsi="Arial" w:cs="Arial"/>
        </w:rPr>
        <w:t>H</w:t>
      </w:r>
      <w:r w:rsidRPr="003E641D">
        <w:rPr>
          <w:rFonts w:ascii="Arial" w:hAnsi="Arial" w:cs="Arial"/>
        </w:rPr>
        <w:t xml:space="preserve">SD representative. </w:t>
      </w:r>
    </w:p>
    <w:p w:rsidR="004C1137" w:rsidRPr="003E641D" w:rsidRDefault="004C1137" w:rsidP="00C073AC">
      <w:pPr>
        <w:numPr>
          <w:ilvl w:val="0"/>
          <w:numId w:val="39"/>
        </w:numPr>
        <w:tabs>
          <w:tab w:val="clear" w:pos="1080"/>
        </w:tabs>
        <w:ind w:left="1440" w:right="-210"/>
        <w:jc w:val="both"/>
        <w:rPr>
          <w:rFonts w:ascii="Arial" w:hAnsi="Arial" w:cs="Arial"/>
        </w:rPr>
      </w:pPr>
      <w:r w:rsidRPr="003E641D">
        <w:rPr>
          <w:rFonts w:ascii="Arial" w:hAnsi="Arial" w:cs="Arial"/>
        </w:rPr>
        <w:lastRenderedPageBreak/>
        <w:t xml:space="preserve">Have a prior written exception approval from </w:t>
      </w:r>
      <w:r w:rsidR="000617C5">
        <w:rPr>
          <w:rFonts w:ascii="Arial" w:hAnsi="Arial" w:cs="Arial"/>
        </w:rPr>
        <w:t>H</w:t>
      </w:r>
      <w:r w:rsidRPr="003E641D">
        <w:rPr>
          <w:rFonts w:ascii="Arial" w:hAnsi="Arial" w:cs="Arial"/>
        </w:rPr>
        <w:t>SD for any person providing services as an intern.</w:t>
      </w:r>
    </w:p>
    <w:p w:rsidR="004C1137" w:rsidRPr="000617C5" w:rsidRDefault="004C1137" w:rsidP="00C073AC">
      <w:pPr>
        <w:pStyle w:val="ListParagraph"/>
        <w:numPr>
          <w:ilvl w:val="0"/>
          <w:numId w:val="38"/>
        </w:numPr>
        <w:suppressAutoHyphens/>
        <w:jc w:val="both"/>
        <w:rPr>
          <w:rFonts w:ascii="Arial" w:hAnsi="Arial" w:cs="Arial"/>
          <w:spacing w:val="-3"/>
        </w:rPr>
      </w:pPr>
      <w:r w:rsidRPr="000617C5">
        <w:rPr>
          <w:rFonts w:ascii="Arial" w:hAnsi="Arial" w:cs="Arial"/>
        </w:rPr>
        <w:t xml:space="preserve">Agree to ensure that staff assigned </w:t>
      </w:r>
      <w:r w:rsidR="005005C1">
        <w:rPr>
          <w:rFonts w:ascii="Arial" w:hAnsi="Arial" w:cs="Arial"/>
        </w:rPr>
        <w:t xml:space="preserve">to these projects </w:t>
      </w:r>
      <w:r w:rsidRPr="000617C5">
        <w:rPr>
          <w:rFonts w:ascii="Arial" w:hAnsi="Arial" w:cs="Arial"/>
        </w:rPr>
        <w:t>possesses sufficient current knowledge of Brain Injury, resources available to the brain injury/disability communities, the requirements of this Scope of Work, as well as applicable State and Federal regulations.</w:t>
      </w:r>
    </w:p>
    <w:p w:rsidR="004C1137" w:rsidRDefault="000617C5" w:rsidP="00C073AC">
      <w:pPr>
        <w:numPr>
          <w:ilvl w:val="0"/>
          <w:numId w:val="38"/>
        </w:numPr>
        <w:suppressAutoHyphens/>
        <w:ind w:right="-60"/>
        <w:jc w:val="both"/>
        <w:rPr>
          <w:rFonts w:ascii="Arial" w:hAnsi="Arial" w:cs="Arial"/>
          <w:spacing w:val="-3"/>
        </w:rPr>
      </w:pPr>
      <w:r>
        <w:rPr>
          <w:rFonts w:ascii="Arial" w:hAnsi="Arial" w:cs="Arial"/>
          <w:spacing w:val="-3"/>
        </w:rPr>
        <w:t>D</w:t>
      </w:r>
      <w:r w:rsidR="004C1137" w:rsidRPr="003E641D">
        <w:rPr>
          <w:rFonts w:ascii="Arial" w:hAnsi="Arial" w:cs="Arial"/>
          <w:spacing w:val="-3"/>
        </w:rPr>
        <w:t>escribe the agency's experience and success in working with similar programs, projects and/or populations.</w:t>
      </w:r>
    </w:p>
    <w:p w:rsidR="004C1137" w:rsidRPr="003E641D" w:rsidRDefault="000617C5" w:rsidP="00C073AC">
      <w:pPr>
        <w:numPr>
          <w:ilvl w:val="0"/>
          <w:numId w:val="38"/>
        </w:numPr>
        <w:suppressAutoHyphens/>
        <w:ind w:right="-660"/>
        <w:jc w:val="both"/>
        <w:rPr>
          <w:rFonts w:ascii="Arial" w:hAnsi="Arial" w:cs="Arial"/>
          <w:spacing w:val="-3"/>
        </w:rPr>
      </w:pPr>
      <w:r>
        <w:rPr>
          <w:rFonts w:ascii="Arial" w:hAnsi="Arial" w:cs="Arial"/>
          <w:spacing w:val="-3"/>
        </w:rPr>
        <w:t>S</w:t>
      </w:r>
      <w:r w:rsidR="004C1137">
        <w:rPr>
          <w:rFonts w:ascii="Arial" w:hAnsi="Arial" w:cs="Arial"/>
          <w:spacing w:val="-3"/>
        </w:rPr>
        <w:t>pecify the regions</w:t>
      </w:r>
      <w:r>
        <w:rPr>
          <w:rFonts w:ascii="Arial" w:hAnsi="Arial" w:cs="Arial"/>
          <w:spacing w:val="-3"/>
        </w:rPr>
        <w:t xml:space="preserve"> in which the agency proposes to deliver the services and </w:t>
      </w:r>
      <w:r w:rsidR="00293C4E">
        <w:rPr>
          <w:rFonts w:ascii="Arial" w:hAnsi="Arial" w:cs="Arial"/>
          <w:spacing w:val="-3"/>
        </w:rPr>
        <w:t xml:space="preserve">provide </w:t>
      </w:r>
      <w:r>
        <w:rPr>
          <w:rFonts w:ascii="Arial" w:hAnsi="Arial" w:cs="Arial"/>
          <w:spacing w:val="-3"/>
        </w:rPr>
        <w:t xml:space="preserve">information about </w:t>
      </w:r>
      <w:r w:rsidR="00293C4E">
        <w:rPr>
          <w:rFonts w:ascii="Arial" w:hAnsi="Arial" w:cs="Arial"/>
          <w:spacing w:val="-3"/>
        </w:rPr>
        <w:t>their experience in delivering similar services in the proposed region(s).</w:t>
      </w:r>
      <w:r>
        <w:rPr>
          <w:rFonts w:ascii="Arial" w:hAnsi="Arial" w:cs="Arial"/>
          <w:spacing w:val="-3"/>
        </w:rPr>
        <w:t xml:space="preserve"> </w:t>
      </w:r>
    </w:p>
    <w:p w:rsidR="003E641D" w:rsidRPr="003E641D" w:rsidRDefault="00293C4E" w:rsidP="00C073AC">
      <w:pPr>
        <w:numPr>
          <w:ilvl w:val="0"/>
          <w:numId w:val="38"/>
        </w:numPr>
        <w:suppressAutoHyphens/>
        <w:jc w:val="both"/>
        <w:rPr>
          <w:rFonts w:ascii="Arial" w:hAnsi="Arial" w:cs="Arial"/>
        </w:rPr>
      </w:pPr>
      <w:r>
        <w:rPr>
          <w:rFonts w:ascii="Arial" w:hAnsi="Arial" w:cs="Arial"/>
          <w:spacing w:val="-3"/>
        </w:rPr>
        <w:t>L</w:t>
      </w:r>
      <w:r w:rsidR="003E641D" w:rsidRPr="003E641D">
        <w:rPr>
          <w:rFonts w:ascii="Arial" w:hAnsi="Arial" w:cs="Arial"/>
          <w:spacing w:val="-3"/>
        </w:rPr>
        <w:t>ist the location, address and phone number for each service site or office</w:t>
      </w:r>
      <w:r>
        <w:rPr>
          <w:rFonts w:ascii="Arial" w:hAnsi="Arial" w:cs="Arial"/>
          <w:spacing w:val="-3"/>
        </w:rPr>
        <w:t>;</w:t>
      </w:r>
      <w:r w:rsidR="003E641D" w:rsidRPr="003E641D">
        <w:rPr>
          <w:rFonts w:ascii="Arial" w:hAnsi="Arial" w:cs="Arial"/>
          <w:spacing w:val="-3"/>
        </w:rPr>
        <w:t xml:space="preserve"> clearly indicat</w:t>
      </w:r>
      <w:r>
        <w:rPr>
          <w:rFonts w:ascii="Arial" w:hAnsi="Arial" w:cs="Arial"/>
          <w:spacing w:val="-3"/>
        </w:rPr>
        <w:t>e</w:t>
      </w:r>
      <w:r w:rsidR="003E641D" w:rsidRPr="003E641D">
        <w:rPr>
          <w:rFonts w:ascii="Arial" w:hAnsi="Arial" w:cs="Arial"/>
          <w:spacing w:val="-3"/>
        </w:rPr>
        <w:t xml:space="preserve"> the </w:t>
      </w:r>
      <w:r>
        <w:rPr>
          <w:rFonts w:ascii="Arial" w:hAnsi="Arial" w:cs="Arial"/>
          <w:spacing w:val="-3"/>
        </w:rPr>
        <w:t xml:space="preserve">counties served by that office; </w:t>
      </w:r>
      <w:r w:rsidR="003E641D" w:rsidRPr="003E641D">
        <w:rPr>
          <w:rFonts w:ascii="Arial" w:hAnsi="Arial" w:cs="Arial"/>
          <w:spacing w:val="-3"/>
        </w:rPr>
        <w:t>describ</w:t>
      </w:r>
      <w:r>
        <w:rPr>
          <w:rFonts w:ascii="Arial" w:hAnsi="Arial" w:cs="Arial"/>
          <w:spacing w:val="-3"/>
        </w:rPr>
        <w:t>e</w:t>
      </w:r>
      <w:r w:rsidR="003E641D" w:rsidRPr="003E641D">
        <w:rPr>
          <w:rFonts w:ascii="Arial" w:hAnsi="Arial" w:cs="Arial"/>
          <w:spacing w:val="-3"/>
        </w:rPr>
        <w:t xml:space="preserve"> the major services provided at each site</w:t>
      </w:r>
      <w:r>
        <w:rPr>
          <w:rFonts w:ascii="Arial" w:hAnsi="Arial" w:cs="Arial"/>
          <w:spacing w:val="-3"/>
        </w:rPr>
        <w:t>; and e</w:t>
      </w:r>
      <w:r w:rsidR="003E641D" w:rsidRPr="003E641D">
        <w:rPr>
          <w:rFonts w:ascii="Arial" w:hAnsi="Arial" w:cs="Arial"/>
          <w:spacing w:val="-3"/>
        </w:rPr>
        <w:t>stimate</w:t>
      </w:r>
      <w:r>
        <w:rPr>
          <w:rFonts w:ascii="Arial" w:hAnsi="Arial" w:cs="Arial"/>
          <w:spacing w:val="-3"/>
        </w:rPr>
        <w:t xml:space="preserve"> the</w:t>
      </w:r>
      <w:r w:rsidR="003E641D" w:rsidRPr="003E641D">
        <w:rPr>
          <w:rFonts w:ascii="Arial" w:hAnsi="Arial" w:cs="Arial"/>
          <w:spacing w:val="-3"/>
        </w:rPr>
        <w:t xml:space="preserve"> number of individuals expected to receive services at each site as it applies to </w:t>
      </w:r>
      <w:r w:rsidR="00C117FE">
        <w:rPr>
          <w:rFonts w:ascii="Arial" w:hAnsi="Arial" w:cs="Arial"/>
          <w:spacing w:val="-3"/>
        </w:rPr>
        <w:t xml:space="preserve">Brain Injury </w:t>
      </w:r>
      <w:r w:rsidR="003E641D" w:rsidRPr="003E641D">
        <w:rPr>
          <w:rFonts w:ascii="Arial" w:hAnsi="Arial" w:cs="Arial"/>
          <w:spacing w:val="-3"/>
        </w:rPr>
        <w:t xml:space="preserve">provider services. </w:t>
      </w:r>
    </w:p>
    <w:p w:rsidR="00A10C22" w:rsidRPr="00293C4E" w:rsidRDefault="00293C4E" w:rsidP="00C073AC">
      <w:pPr>
        <w:numPr>
          <w:ilvl w:val="0"/>
          <w:numId w:val="38"/>
        </w:numPr>
        <w:suppressAutoHyphens/>
        <w:jc w:val="both"/>
        <w:rPr>
          <w:rFonts w:ascii="Arial" w:hAnsi="Arial" w:cs="Arial"/>
        </w:rPr>
      </w:pPr>
      <w:r>
        <w:rPr>
          <w:rFonts w:ascii="Arial" w:hAnsi="Arial" w:cs="Arial"/>
          <w:spacing w:val="-3"/>
        </w:rPr>
        <w:t>I</w:t>
      </w:r>
      <w:r w:rsidR="00A10C22" w:rsidRPr="00293C4E">
        <w:rPr>
          <w:rFonts w:ascii="Arial" w:hAnsi="Arial" w:cs="Arial"/>
          <w:spacing w:val="-3"/>
        </w:rPr>
        <w:t>nclude evidence of compliance with previous contract requirements including contracts related to similar projects and/or service delivery experience. This may include, but is not limited to, compliance with project deliverables in past work, responsiveness to corrective action plans, timely submission of evaluations and reports.</w:t>
      </w:r>
    </w:p>
    <w:p w:rsidR="00A10C22" w:rsidRPr="00A10C22" w:rsidRDefault="00A10C22" w:rsidP="00C073AC">
      <w:pPr>
        <w:numPr>
          <w:ilvl w:val="0"/>
          <w:numId w:val="38"/>
        </w:numPr>
        <w:suppressAutoHyphens/>
        <w:jc w:val="both"/>
        <w:rPr>
          <w:rFonts w:ascii="Arial" w:hAnsi="Arial" w:cs="Arial"/>
        </w:rPr>
      </w:pPr>
      <w:r w:rsidRPr="00A10C22">
        <w:rPr>
          <w:rFonts w:ascii="Arial" w:hAnsi="Arial" w:cs="Arial"/>
        </w:rPr>
        <w:t xml:space="preserve">List any pending lawsuit or bankruptcy petitions, any lawsuit or bankruptcy that has been concluded within the last five (5) years, or any current investigation of the Offeror, its parent, affiliates, or subsidiaries, which may have bearing on the operation of the organization and the program </w:t>
      </w:r>
      <w:r w:rsidR="005005C1">
        <w:rPr>
          <w:rFonts w:ascii="Arial" w:hAnsi="Arial" w:cs="Arial"/>
        </w:rPr>
        <w:t>in executing</w:t>
      </w:r>
      <w:r w:rsidRPr="00A10C22">
        <w:rPr>
          <w:rFonts w:ascii="Arial" w:hAnsi="Arial" w:cs="Arial"/>
        </w:rPr>
        <w:t xml:space="preserve"> the </w:t>
      </w:r>
      <w:r w:rsidR="005005C1">
        <w:rPr>
          <w:rFonts w:ascii="Arial" w:hAnsi="Arial" w:cs="Arial"/>
        </w:rPr>
        <w:t>S</w:t>
      </w:r>
      <w:r w:rsidRPr="00A10C22">
        <w:rPr>
          <w:rFonts w:ascii="Arial" w:hAnsi="Arial" w:cs="Arial"/>
        </w:rPr>
        <w:t xml:space="preserve">cope of </w:t>
      </w:r>
      <w:r w:rsidR="005005C1">
        <w:rPr>
          <w:rFonts w:ascii="Arial" w:hAnsi="Arial" w:cs="Arial"/>
        </w:rPr>
        <w:t>W</w:t>
      </w:r>
      <w:r w:rsidRPr="00A10C22">
        <w:rPr>
          <w:rFonts w:ascii="Arial" w:hAnsi="Arial" w:cs="Arial"/>
        </w:rPr>
        <w:t>ork</w:t>
      </w:r>
      <w:r w:rsidR="005005C1">
        <w:rPr>
          <w:rFonts w:ascii="Arial" w:hAnsi="Arial" w:cs="Arial"/>
        </w:rPr>
        <w:t>, as proposed</w:t>
      </w:r>
      <w:r w:rsidRPr="00A10C22">
        <w:rPr>
          <w:rFonts w:ascii="Arial" w:hAnsi="Arial" w:cs="Arial"/>
        </w:rPr>
        <w:t>. Include a brief description of each item listed.</w:t>
      </w:r>
    </w:p>
    <w:p w:rsidR="00A10C22" w:rsidRPr="005005C1" w:rsidRDefault="00A10C22" w:rsidP="00C073AC">
      <w:pPr>
        <w:numPr>
          <w:ilvl w:val="0"/>
          <w:numId w:val="38"/>
        </w:numPr>
        <w:suppressAutoHyphens/>
        <w:ind w:right="-300"/>
        <w:jc w:val="both"/>
        <w:rPr>
          <w:rFonts w:ascii="Arial" w:hAnsi="Arial" w:cs="Arial"/>
          <w:i/>
        </w:rPr>
      </w:pPr>
      <w:r>
        <w:rPr>
          <w:rFonts w:ascii="Arial" w:hAnsi="Arial" w:cs="Arial"/>
        </w:rPr>
        <w:t>I</w:t>
      </w:r>
      <w:r w:rsidRPr="00A10C22">
        <w:rPr>
          <w:rFonts w:ascii="Arial" w:hAnsi="Arial" w:cs="Arial"/>
        </w:rPr>
        <w:t xml:space="preserve">nclude </w:t>
      </w:r>
      <w:r w:rsidR="00293C4E">
        <w:rPr>
          <w:rFonts w:ascii="Arial" w:hAnsi="Arial" w:cs="Arial"/>
        </w:rPr>
        <w:t xml:space="preserve">in an appendix in the proposal response </w:t>
      </w:r>
      <w:r w:rsidRPr="00A10C22">
        <w:rPr>
          <w:rFonts w:ascii="Arial" w:hAnsi="Arial" w:cs="Arial"/>
        </w:rPr>
        <w:t xml:space="preserve">a signed copy of the “Statement of Assurances Form”, which can be found in </w:t>
      </w:r>
      <w:r w:rsidR="0059778A" w:rsidRPr="00A10C22">
        <w:rPr>
          <w:rFonts w:ascii="Arial" w:hAnsi="Arial" w:cs="Arial"/>
        </w:rPr>
        <w:t xml:space="preserve">APPENDIX </w:t>
      </w:r>
      <w:r w:rsidR="00293C4E">
        <w:rPr>
          <w:rFonts w:ascii="Arial" w:hAnsi="Arial" w:cs="Arial"/>
        </w:rPr>
        <w:t>C of this RFP</w:t>
      </w:r>
      <w:r w:rsidRPr="00A10C22">
        <w:rPr>
          <w:rFonts w:ascii="Arial" w:hAnsi="Arial" w:cs="Arial"/>
        </w:rPr>
        <w:t>.</w:t>
      </w:r>
      <w:r w:rsidR="00293C4E">
        <w:rPr>
          <w:rFonts w:ascii="Arial" w:hAnsi="Arial" w:cs="Arial"/>
        </w:rPr>
        <w:t xml:space="preserve"> </w:t>
      </w:r>
      <w:r w:rsidRPr="00A10C22">
        <w:rPr>
          <w:rFonts w:ascii="Arial" w:hAnsi="Arial" w:cs="Arial"/>
        </w:rPr>
        <w:t xml:space="preserve"> Behind this form include the documents requested in </w:t>
      </w:r>
      <w:r w:rsidR="0059778A" w:rsidRPr="00A10C22">
        <w:rPr>
          <w:rFonts w:ascii="Arial" w:hAnsi="Arial" w:cs="Arial"/>
        </w:rPr>
        <w:t>APPENDIX</w:t>
      </w:r>
      <w:r w:rsidRPr="00A10C22">
        <w:rPr>
          <w:rFonts w:ascii="Arial" w:hAnsi="Arial" w:cs="Arial"/>
        </w:rPr>
        <w:t xml:space="preserve"> </w:t>
      </w:r>
      <w:r w:rsidR="00293C4E">
        <w:rPr>
          <w:rFonts w:ascii="Arial" w:hAnsi="Arial" w:cs="Arial"/>
        </w:rPr>
        <w:t>C</w:t>
      </w:r>
      <w:r w:rsidRPr="00A10C22">
        <w:rPr>
          <w:rFonts w:ascii="Arial" w:hAnsi="Arial" w:cs="Arial"/>
        </w:rPr>
        <w:t xml:space="preserve">, Items A-G, and include corresponding sections and pagination in the Table of Contents. With respect to Item B, Financial Status, the Offeror shall provide the company’s most recently audited financial report, as well as those for the preceding </w:t>
      </w:r>
      <w:r w:rsidR="00293C4E">
        <w:rPr>
          <w:rFonts w:ascii="Arial" w:hAnsi="Arial" w:cs="Arial"/>
        </w:rPr>
        <w:t>t</w:t>
      </w:r>
      <w:r w:rsidR="00D33ABA">
        <w:rPr>
          <w:rFonts w:ascii="Arial" w:hAnsi="Arial" w:cs="Arial"/>
        </w:rPr>
        <w:t>hree</w:t>
      </w:r>
      <w:r w:rsidRPr="00A10C22">
        <w:rPr>
          <w:rFonts w:ascii="Arial" w:hAnsi="Arial" w:cs="Arial"/>
        </w:rPr>
        <w:t xml:space="preserve"> (</w:t>
      </w:r>
      <w:r w:rsidR="00D33ABA">
        <w:rPr>
          <w:rFonts w:ascii="Arial" w:hAnsi="Arial" w:cs="Arial"/>
        </w:rPr>
        <w:t>3</w:t>
      </w:r>
      <w:r w:rsidRPr="00A10C22">
        <w:rPr>
          <w:rFonts w:ascii="Arial" w:hAnsi="Arial" w:cs="Arial"/>
        </w:rPr>
        <w:t xml:space="preserve">) years. Include the independent auditor’s summary of findings for each report. In addition, the Offeror is to provide the two most recent internally prepared quarterly financial statements with preparation dates indicated. </w:t>
      </w:r>
      <w:r w:rsidRPr="005005C1">
        <w:rPr>
          <w:rFonts w:ascii="Arial" w:hAnsi="Arial" w:cs="Arial"/>
          <w:i/>
        </w:rPr>
        <w:t>For all of the noted financial reports, include a notation of which financial audits were from an external vs. internal reviewer and precede each report with a brief descriptor to distinguish each statement.</w:t>
      </w:r>
    </w:p>
    <w:p w:rsidR="002B4A42" w:rsidRPr="000A7276" w:rsidRDefault="000A7276" w:rsidP="00C073AC">
      <w:pPr>
        <w:pStyle w:val="ListParagraph"/>
        <w:numPr>
          <w:ilvl w:val="0"/>
          <w:numId w:val="38"/>
        </w:numPr>
        <w:jc w:val="both"/>
        <w:rPr>
          <w:rFonts w:ascii="Arial" w:hAnsi="Arial" w:cs="Arial"/>
        </w:rPr>
      </w:pPr>
      <w:r w:rsidRPr="000A7276">
        <w:rPr>
          <w:rFonts w:ascii="Arial" w:hAnsi="Arial" w:cs="Arial"/>
        </w:rPr>
        <w:t>A</w:t>
      </w:r>
      <w:r w:rsidR="002B4A42" w:rsidRPr="000A7276">
        <w:rPr>
          <w:rFonts w:ascii="Arial" w:hAnsi="Arial" w:cs="Arial"/>
        </w:rPr>
        <w:t>gree to maintain required current business licenses.</w:t>
      </w:r>
    </w:p>
    <w:p w:rsidR="002B4A42" w:rsidRDefault="00312C17" w:rsidP="00C073AC">
      <w:pPr>
        <w:numPr>
          <w:ilvl w:val="0"/>
          <w:numId w:val="38"/>
        </w:numPr>
        <w:suppressAutoHyphens/>
        <w:jc w:val="both"/>
        <w:rPr>
          <w:rFonts w:ascii="Arial" w:hAnsi="Arial" w:cs="Arial"/>
        </w:rPr>
      </w:pPr>
      <w:r>
        <w:rPr>
          <w:rFonts w:ascii="Arial" w:hAnsi="Arial" w:cs="Arial"/>
        </w:rPr>
        <w:t>A</w:t>
      </w:r>
      <w:r w:rsidR="000A7276" w:rsidRPr="000A7276">
        <w:rPr>
          <w:rFonts w:ascii="Arial" w:hAnsi="Arial" w:cs="Arial"/>
        </w:rPr>
        <w:t>gree to maintain applicable professional liability insurance coverage.</w:t>
      </w:r>
    </w:p>
    <w:p w:rsidR="000A7276" w:rsidRDefault="00312C17" w:rsidP="00C073AC">
      <w:pPr>
        <w:pStyle w:val="ListParagraph"/>
        <w:numPr>
          <w:ilvl w:val="0"/>
          <w:numId w:val="38"/>
        </w:numPr>
        <w:jc w:val="both"/>
        <w:rPr>
          <w:rFonts w:ascii="Arial" w:hAnsi="Arial" w:cs="Arial"/>
        </w:rPr>
      </w:pPr>
      <w:r>
        <w:rPr>
          <w:rFonts w:ascii="Arial" w:hAnsi="Arial" w:cs="Arial"/>
        </w:rPr>
        <w:t>Agree to</w:t>
      </w:r>
      <w:r w:rsidR="000A7276" w:rsidRPr="000A7276">
        <w:rPr>
          <w:rFonts w:ascii="Arial" w:hAnsi="Arial" w:cs="Arial"/>
        </w:rPr>
        <w:t xml:space="preserve"> have, or be willing to obtain, a current New Mexico tax identification number from the New Mexico Taxation and Revenue Department.</w:t>
      </w:r>
    </w:p>
    <w:p w:rsidR="001C71C3" w:rsidRPr="001C71C3" w:rsidRDefault="001C71C3" w:rsidP="00C073AC">
      <w:pPr>
        <w:pStyle w:val="ListParagraph"/>
        <w:numPr>
          <w:ilvl w:val="0"/>
          <w:numId w:val="38"/>
        </w:numPr>
        <w:jc w:val="both"/>
        <w:rPr>
          <w:rFonts w:ascii="Arial" w:hAnsi="Arial" w:cs="Arial"/>
          <w:b/>
        </w:rPr>
      </w:pPr>
      <w:r w:rsidRPr="001C71C3">
        <w:rPr>
          <w:rFonts w:ascii="Arial" w:hAnsi="Arial" w:cs="Arial"/>
        </w:rPr>
        <w:t xml:space="preserve">Agree, if selected as a finalist, to provide the Evaluation Committee an opportunity to interview key project personnel to hear the finalist’s oral presentation of their proposal, ask finalist questions and seek clarifications.  </w:t>
      </w:r>
      <w:r w:rsidR="005005C1">
        <w:rPr>
          <w:rFonts w:ascii="Arial" w:hAnsi="Arial" w:cs="Arial"/>
        </w:rPr>
        <w:t>(Oral presentations may be requested at the recommendation of the Evaluation Committee.)</w:t>
      </w:r>
    </w:p>
    <w:p w:rsidR="001C71C3" w:rsidRDefault="001C71C3" w:rsidP="001C71C3">
      <w:pPr>
        <w:ind w:left="360"/>
        <w:rPr>
          <w:rFonts w:ascii="Arial" w:hAnsi="Arial" w:cs="Arial"/>
        </w:rPr>
      </w:pPr>
    </w:p>
    <w:p w:rsidR="00AF5DD8" w:rsidRDefault="00AF5DD8" w:rsidP="001C71C3">
      <w:pPr>
        <w:ind w:left="360"/>
        <w:rPr>
          <w:rFonts w:ascii="Arial" w:hAnsi="Arial" w:cs="Arial"/>
        </w:rPr>
      </w:pPr>
    </w:p>
    <w:p w:rsidR="00AF5DD8" w:rsidRPr="001C71C3" w:rsidRDefault="00AF5DD8" w:rsidP="001C71C3">
      <w:pPr>
        <w:ind w:left="360"/>
        <w:rPr>
          <w:rFonts w:ascii="Arial" w:hAnsi="Arial" w:cs="Arial"/>
        </w:rPr>
      </w:pPr>
    </w:p>
    <w:p w:rsidR="000A7276" w:rsidRPr="00293C4E" w:rsidRDefault="000A7276" w:rsidP="00312C17">
      <w:pPr>
        <w:suppressAutoHyphens/>
        <w:ind w:left="360"/>
        <w:rPr>
          <w:rFonts w:ascii="Arial" w:hAnsi="Arial" w:cs="Arial"/>
        </w:rPr>
      </w:pPr>
    </w:p>
    <w:p w:rsidR="000801BC" w:rsidRDefault="000801BC" w:rsidP="00A10C22">
      <w:pPr>
        <w:keepNext/>
        <w:tabs>
          <w:tab w:val="left" w:pos="-720"/>
          <w:tab w:val="left" w:pos="2520"/>
        </w:tabs>
        <w:suppressAutoHyphens/>
        <w:jc w:val="both"/>
        <w:rPr>
          <w:rFonts w:ascii="Arial" w:hAnsi="Arial" w:cs="Arial"/>
          <w:b/>
          <w:spacing w:val="-3"/>
        </w:rPr>
      </w:pPr>
    </w:p>
    <w:p w:rsidR="00A10C22" w:rsidRPr="00C0048D" w:rsidRDefault="00A10C22" w:rsidP="00A10C22">
      <w:pPr>
        <w:keepNext/>
        <w:tabs>
          <w:tab w:val="left" w:pos="-720"/>
          <w:tab w:val="left" w:pos="2520"/>
        </w:tabs>
        <w:suppressAutoHyphens/>
        <w:jc w:val="both"/>
        <w:rPr>
          <w:rFonts w:ascii="Arial" w:hAnsi="Arial" w:cs="Arial"/>
          <w:spacing w:val="-3"/>
        </w:rPr>
      </w:pPr>
      <w:r w:rsidRPr="00C0048D">
        <w:rPr>
          <w:rFonts w:ascii="Arial" w:hAnsi="Arial" w:cs="Arial"/>
          <w:b/>
          <w:spacing w:val="-3"/>
        </w:rPr>
        <w:t xml:space="preserve">FACTOR IB.   </w:t>
      </w:r>
      <w:r w:rsidR="004652B2">
        <w:rPr>
          <w:rFonts w:ascii="Arial" w:hAnsi="Arial" w:cs="Arial"/>
          <w:b/>
          <w:spacing w:val="-3"/>
          <w:u w:val="single"/>
        </w:rPr>
        <w:t>Project Specific</w:t>
      </w:r>
      <w:r w:rsidRPr="00C0048D">
        <w:rPr>
          <w:rFonts w:ascii="Arial" w:hAnsi="Arial" w:cs="Arial"/>
          <w:b/>
          <w:spacing w:val="-3"/>
          <w:u w:val="single"/>
        </w:rPr>
        <w:t xml:space="preserve"> Administrative Responsibilities</w:t>
      </w:r>
      <w:r w:rsidRPr="00C0048D">
        <w:rPr>
          <w:rFonts w:ascii="Arial" w:hAnsi="Arial" w:cs="Arial"/>
          <w:b/>
          <w:spacing w:val="-3"/>
        </w:rPr>
        <w:tab/>
      </w:r>
      <w:r w:rsidRPr="00C0048D">
        <w:rPr>
          <w:rFonts w:ascii="Arial" w:hAnsi="Arial" w:cs="Arial"/>
          <w:spacing w:val="-3"/>
        </w:rPr>
        <w:t>(</w:t>
      </w:r>
      <w:r w:rsidR="00A64FBB">
        <w:rPr>
          <w:rFonts w:ascii="Arial" w:hAnsi="Arial" w:cs="Arial"/>
          <w:spacing w:val="-3"/>
        </w:rPr>
        <w:t>100</w:t>
      </w:r>
      <w:r w:rsidRPr="00C0048D">
        <w:rPr>
          <w:rFonts w:ascii="Arial" w:hAnsi="Arial" w:cs="Arial"/>
          <w:spacing w:val="-3"/>
        </w:rPr>
        <w:t xml:space="preserve"> Points total)</w:t>
      </w:r>
    </w:p>
    <w:p w:rsidR="00A10C22" w:rsidRPr="00BA38BC" w:rsidRDefault="00A10C22" w:rsidP="00A10C22">
      <w:pPr>
        <w:keepNext/>
        <w:tabs>
          <w:tab w:val="left" w:pos="-720"/>
          <w:tab w:val="left" w:pos="2520"/>
        </w:tabs>
        <w:suppressAutoHyphens/>
        <w:jc w:val="both"/>
        <w:rPr>
          <w:spacing w:val="-3"/>
        </w:rPr>
      </w:pPr>
    </w:p>
    <w:p w:rsidR="00CC3687" w:rsidRDefault="00CC3687" w:rsidP="00CC3687">
      <w:pPr>
        <w:jc w:val="both"/>
        <w:rPr>
          <w:rFonts w:ascii="Arial" w:hAnsi="Arial" w:cs="Arial"/>
          <w:b/>
          <w:spacing w:val="-3"/>
        </w:rPr>
      </w:pPr>
      <w:r w:rsidRPr="002F3BCC">
        <w:rPr>
          <w:rFonts w:ascii="Arial" w:hAnsi="Arial" w:cs="Arial"/>
          <w:b/>
          <w:spacing w:val="-3"/>
        </w:rPr>
        <w:t>Mandatory Requirements:</w:t>
      </w:r>
    </w:p>
    <w:p w:rsidR="00A10C22" w:rsidRDefault="00A10C22" w:rsidP="00A10C22">
      <w:pPr>
        <w:keepNext/>
        <w:tabs>
          <w:tab w:val="left" w:pos="-720"/>
          <w:tab w:val="left" w:pos="0"/>
        </w:tabs>
        <w:suppressAutoHyphens/>
        <w:jc w:val="both"/>
        <w:rPr>
          <w:rFonts w:ascii="Arial" w:hAnsi="Arial" w:cs="Arial"/>
          <w:b/>
          <w:bCs/>
          <w:spacing w:val="-3"/>
        </w:rPr>
      </w:pPr>
      <w:r w:rsidRPr="004652B2">
        <w:rPr>
          <w:rFonts w:ascii="Arial" w:hAnsi="Arial" w:cs="Arial"/>
          <w:b/>
          <w:spacing w:val="-3"/>
        </w:rPr>
        <w:t>All Offerors must</w:t>
      </w:r>
      <w:r w:rsidRPr="004652B2">
        <w:rPr>
          <w:rFonts w:ascii="Arial" w:hAnsi="Arial" w:cs="Arial"/>
          <w:b/>
          <w:bCs/>
          <w:spacing w:val="-3"/>
        </w:rPr>
        <w:t>:</w:t>
      </w:r>
    </w:p>
    <w:p w:rsidR="00CC3687" w:rsidRPr="00AE2EE9" w:rsidRDefault="00CC3687" w:rsidP="00A10C22">
      <w:pPr>
        <w:keepNext/>
        <w:tabs>
          <w:tab w:val="left" w:pos="-720"/>
          <w:tab w:val="left" w:pos="0"/>
        </w:tabs>
        <w:suppressAutoHyphens/>
        <w:jc w:val="both"/>
        <w:rPr>
          <w:rFonts w:ascii="Arial" w:hAnsi="Arial" w:cs="Arial"/>
          <w:b/>
          <w:bCs/>
          <w:spacing w:val="-3"/>
          <w:sz w:val="16"/>
          <w:szCs w:val="16"/>
        </w:rPr>
      </w:pPr>
    </w:p>
    <w:p w:rsidR="00A10C22" w:rsidRPr="004652B2" w:rsidRDefault="00A10C22" w:rsidP="00AF5DD8">
      <w:pPr>
        <w:suppressAutoHyphens/>
        <w:ind w:left="1080" w:hanging="360"/>
        <w:jc w:val="both"/>
        <w:rPr>
          <w:rFonts w:ascii="Arial" w:hAnsi="Arial" w:cs="Arial"/>
          <w:spacing w:val="-3"/>
        </w:rPr>
      </w:pPr>
      <w:r w:rsidRPr="00431DAB">
        <w:rPr>
          <w:rFonts w:ascii="Arial" w:hAnsi="Arial" w:cs="Arial"/>
          <w:b/>
          <w:spacing w:val="-3"/>
        </w:rPr>
        <w:t>1</w:t>
      </w:r>
      <w:r w:rsidR="005005C1" w:rsidRPr="00431DAB">
        <w:rPr>
          <w:rFonts w:ascii="Arial" w:hAnsi="Arial" w:cs="Arial"/>
          <w:b/>
          <w:spacing w:val="-3"/>
        </w:rPr>
        <w:t>7</w:t>
      </w:r>
      <w:r w:rsidRPr="00431DAB">
        <w:rPr>
          <w:rFonts w:ascii="Arial" w:hAnsi="Arial" w:cs="Arial"/>
          <w:b/>
          <w:spacing w:val="-3"/>
        </w:rPr>
        <w:t>.</w:t>
      </w:r>
      <w:r w:rsidRPr="004652B2">
        <w:rPr>
          <w:rFonts w:ascii="Arial" w:hAnsi="Arial" w:cs="Arial"/>
          <w:spacing w:val="-3"/>
        </w:rPr>
        <w:tab/>
        <w:t>Indicate their intention to coordinate, as necessary, with HSD/MAD’s Brain Injury Program on the implementation of service components.</w:t>
      </w:r>
    </w:p>
    <w:p w:rsidR="00A10C22" w:rsidRPr="004652B2" w:rsidRDefault="00A10C22" w:rsidP="00AF5DD8">
      <w:pPr>
        <w:suppressAutoHyphens/>
        <w:ind w:left="1080" w:hanging="360"/>
        <w:jc w:val="both"/>
        <w:rPr>
          <w:rFonts w:ascii="Arial" w:hAnsi="Arial" w:cs="Arial"/>
          <w:spacing w:val="-3"/>
        </w:rPr>
      </w:pPr>
      <w:r w:rsidRPr="00431DAB">
        <w:rPr>
          <w:rFonts w:ascii="Arial" w:hAnsi="Arial" w:cs="Arial"/>
          <w:b/>
          <w:spacing w:val="-3"/>
        </w:rPr>
        <w:t>1</w:t>
      </w:r>
      <w:r w:rsidR="005005C1" w:rsidRPr="00431DAB">
        <w:rPr>
          <w:rFonts w:ascii="Arial" w:hAnsi="Arial" w:cs="Arial"/>
          <w:b/>
          <w:spacing w:val="-3"/>
        </w:rPr>
        <w:t>8</w:t>
      </w:r>
      <w:r w:rsidRPr="00431DAB">
        <w:rPr>
          <w:rFonts w:ascii="Arial" w:hAnsi="Arial" w:cs="Arial"/>
          <w:b/>
          <w:spacing w:val="-3"/>
        </w:rPr>
        <w:t>.</w:t>
      </w:r>
      <w:r w:rsidRPr="00431DAB">
        <w:rPr>
          <w:rFonts w:ascii="Arial" w:hAnsi="Arial" w:cs="Arial"/>
          <w:b/>
          <w:spacing w:val="-3"/>
        </w:rPr>
        <w:tab/>
      </w:r>
      <w:r w:rsidRPr="004652B2">
        <w:rPr>
          <w:rFonts w:ascii="Arial" w:hAnsi="Arial" w:cs="Arial"/>
          <w:spacing w:val="-3"/>
        </w:rPr>
        <w:t xml:space="preserve">Indicate willingness to attend and participate in Brain Injury Service Fund Program quarterly meetings, other meetings and </w:t>
      </w:r>
      <w:r w:rsidRPr="004652B2">
        <w:rPr>
          <w:rFonts w:ascii="Arial" w:hAnsi="Arial" w:cs="Arial"/>
          <w:i/>
          <w:spacing w:val="-3"/>
        </w:rPr>
        <w:t>ad hoc</w:t>
      </w:r>
      <w:r w:rsidRPr="004652B2">
        <w:rPr>
          <w:rFonts w:ascii="Arial" w:hAnsi="Arial" w:cs="Arial"/>
          <w:spacing w:val="-3"/>
        </w:rPr>
        <w:t xml:space="preserve"> conference calls as requested by HSD/MAD, and to provide input on issues as requested.</w:t>
      </w:r>
    </w:p>
    <w:p w:rsidR="00A10C22" w:rsidRPr="004652B2" w:rsidRDefault="00A10C22" w:rsidP="00AF5DD8">
      <w:pPr>
        <w:suppressAutoHyphens/>
        <w:ind w:left="1080" w:hanging="360"/>
        <w:jc w:val="both"/>
        <w:rPr>
          <w:rFonts w:ascii="Arial" w:hAnsi="Arial" w:cs="Arial"/>
          <w:spacing w:val="-3"/>
        </w:rPr>
      </w:pPr>
      <w:r w:rsidRPr="00431DAB">
        <w:rPr>
          <w:rFonts w:ascii="Arial" w:hAnsi="Arial" w:cs="Arial"/>
          <w:b/>
          <w:spacing w:val="-3"/>
        </w:rPr>
        <w:t>1</w:t>
      </w:r>
      <w:r w:rsidR="005005C1" w:rsidRPr="00431DAB">
        <w:rPr>
          <w:rFonts w:ascii="Arial" w:hAnsi="Arial" w:cs="Arial"/>
          <w:b/>
          <w:spacing w:val="-3"/>
        </w:rPr>
        <w:t>9</w:t>
      </w:r>
      <w:r w:rsidRPr="00431DAB">
        <w:rPr>
          <w:rFonts w:ascii="Arial" w:hAnsi="Arial" w:cs="Arial"/>
          <w:b/>
          <w:spacing w:val="-3"/>
        </w:rPr>
        <w:t>.</w:t>
      </w:r>
      <w:r w:rsidRPr="004652B2">
        <w:rPr>
          <w:rFonts w:ascii="Arial" w:hAnsi="Arial" w:cs="Arial"/>
          <w:spacing w:val="-3"/>
        </w:rPr>
        <w:tab/>
        <w:t>Indicate willingness to be available to participate in audit activities as requested.</w:t>
      </w:r>
    </w:p>
    <w:p w:rsidR="00A10C22" w:rsidRPr="004652B2" w:rsidRDefault="005005C1" w:rsidP="00AF5DD8">
      <w:pPr>
        <w:suppressAutoHyphens/>
        <w:ind w:left="1080" w:hanging="360"/>
        <w:jc w:val="both"/>
        <w:rPr>
          <w:rFonts w:ascii="Arial" w:hAnsi="Arial" w:cs="Arial"/>
          <w:spacing w:val="-3"/>
        </w:rPr>
      </w:pPr>
      <w:r w:rsidRPr="00431DAB">
        <w:rPr>
          <w:rFonts w:ascii="Arial" w:hAnsi="Arial" w:cs="Arial"/>
          <w:b/>
          <w:spacing w:val="-3"/>
        </w:rPr>
        <w:t>20</w:t>
      </w:r>
      <w:r w:rsidR="00A10C22" w:rsidRPr="00431DAB">
        <w:rPr>
          <w:rFonts w:ascii="Arial" w:hAnsi="Arial" w:cs="Arial"/>
          <w:b/>
          <w:spacing w:val="-3"/>
        </w:rPr>
        <w:t>.</w:t>
      </w:r>
      <w:r w:rsidR="00A10C22" w:rsidRPr="004652B2">
        <w:rPr>
          <w:rFonts w:ascii="Arial" w:hAnsi="Arial" w:cs="Arial"/>
          <w:spacing w:val="-3"/>
        </w:rPr>
        <w:tab/>
        <w:t xml:space="preserve">Describe the Offeror’s internal compliance program to assist the HSD/MAD </w:t>
      </w:r>
      <w:r w:rsidR="00B91817">
        <w:rPr>
          <w:rFonts w:ascii="Arial" w:hAnsi="Arial" w:cs="Arial"/>
          <w:spacing w:val="-3"/>
        </w:rPr>
        <w:t xml:space="preserve">in any future </w:t>
      </w:r>
      <w:r w:rsidR="00A10C22" w:rsidRPr="004652B2">
        <w:rPr>
          <w:rFonts w:ascii="Arial" w:hAnsi="Arial" w:cs="Arial"/>
          <w:spacing w:val="-3"/>
        </w:rPr>
        <w:t>audit activities.</w:t>
      </w:r>
    </w:p>
    <w:p w:rsidR="00A10C22" w:rsidRPr="004652B2" w:rsidRDefault="005005C1" w:rsidP="00AF5DD8">
      <w:pPr>
        <w:suppressAutoHyphens/>
        <w:ind w:left="1080" w:hanging="360"/>
        <w:jc w:val="both"/>
        <w:rPr>
          <w:rFonts w:ascii="Arial" w:hAnsi="Arial" w:cs="Arial"/>
          <w:spacing w:val="-3"/>
        </w:rPr>
      </w:pPr>
      <w:r w:rsidRPr="00431DAB">
        <w:rPr>
          <w:rFonts w:ascii="Arial" w:hAnsi="Arial" w:cs="Arial"/>
          <w:b/>
          <w:spacing w:val="-3"/>
        </w:rPr>
        <w:t>21</w:t>
      </w:r>
      <w:r w:rsidR="00A10C22" w:rsidRPr="00431DAB">
        <w:rPr>
          <w:rFonts w:ascii="Arial" w:hAnsi="Arial" w:cs="Arial"/>
          <w:b/>
          <w:spacing w:val="-3"/>
        </w:rPr>
        <w:t>.</w:t>
      </w:r>
      <w:r w:rsidR="00A10C22" w:rsidRPr="004652B2">
        <w:rPr>
          <w:rFonts w:ascii="Arial" w:hAnsi="Arial" w:cs="Arial"/>
          <w:spacing w:val="-3"/>
        </w:rPr>
        <w:tab/>
        <w:t>Indicate their intention to be responsive, and respond in a timely manner, to the State, HSD/MAD and its Brain Injury Program.</w:t>
      </w:r>
    </w:p>
    <w:p w:rsidR="00A10C22" w:rsidRPr="004652B2" w:rsidRDefault="005005C1" w:rsidP="00AF5DD8">
      <w:pPr>
        <w:ind w:left="1080" w:hanging="360"/>
        <w:jc w:val="both"/>
        <w:rPr>
          <w:rFonts w:ascii="Arial" w:hAnsi="Arial" w:cs="Arial"/>
        </w:rPr>
      </w:pPr>
      <w:r w:rsidRPr="00431DAB">
        <w:rPr>
          <w:rFonts w:ascii="Arial" w:hAnsi="Arial" w:cs="Arial"/>
          <w:b/>
        </w:rPr>
        <w:t>22</w:t>
      </w:r>
      <w:r w:rsidR="00A10C22" w:rsidRPr="00431DAB">
        <w:rPr>
          <w:rFonts w:ascii="Arial" w:hAnsi="Arial" w:cs="Arial"/>
          <w:b/>
        </w:rPr>
        <w:t>.</w:t>
      </w:r>
      <w:r w:rsidR="00A10C22" w:rsidRPr="004652B2">
        <w:rPr>
          <w:rFonts w:ascii="Arial" w:hAnsi="Arial" w:cs="Arial"/>
        </w:rPr>
        <w:tab/>
        <w:t>Assure HSD that detailed records indicating contracts with participants will be maintained and available for inspection by HSD, DFA, and the State Auditor. HSD has the right to audit billing and payments and to contest billing or portions thereof. Payment paid pursuant to a contract with the Offeror shall not forfeit the right of HSD to recover excessive payments or those billed illegally by the Offeror.</w:t>
      </w:r>
    </w:p>
    <w:p w:rsidR="005005C1" w:rsidRDefault="005005C1" w:rsidP="00AF5DD8">
      <w:pPr>
        <w:ind w:left="1080" w:hanging="360"/>
        <w:jc w:val="both"/>
        <w:rPr>
          <w:rFonts w:ascii="Arial" w:hAnsi="Arial" w:cs="Arial"/>
        </w:rPr>
      </w:pPr>
      <w:r w:rsidRPr="00431DAB">
        <w:rPr>
          <w:rFonts w:ascii="Arial" w:hAnsi="Arial" w:cs="Arial"/>
          <w:b/>
        </w:rPr>
        <w:t>23</w:t>
      </w:r>
      <w:r w:rsidR="00A10C22" w:rsidRPr="00431DAB">
        <w:rPr>
          <w:rFonts w:ascii="Arial" w:hAnsi="Arial" w:cs="Arial"/>
          <w:b/>
        </w:rPr>
        <w:t>.</w:t>
      </w:r>
      <w:r>
        <w:rPr>
          <w:rFonts w:ascii="Arial" w:hAnsi="Arial" w:cs="Arial"/>
        </w:rPr>
        <w:t xml:space="preserve"> </w:t>
      </w:r>
      <w:r w:rsidR="00A10C22" w:rsidRPr="004652B2">
        <w:rPr>
          <w:rFonts w:ascii="Arial" w:hAnsi="Arial" w:cs="Arial"/>
        </w:rPr>
        <w:t xml:space="preserve">Assure HSD that any confidential information provided in the performance of the </w:t>
      </w:r>
      <w:r w:rsidR="00B91817">
        <w:rPr>
          <w:rFonts w:ascii="Arial" w:hAnsi="Arial" w:cs="Arial"/>
        </w:rPr>
        <w:t>S</w:t>
      </w:r>
      <w:r w:rsidR="00A10C22" w:rsidRPr="004652B2">
        <w:rPr>
          <w:rFonts w:ascii="Arial" w:hAnsi="Arial" w:cs="Arial"/>
        </w:rPr>
        <w:t>cope</w:t>
      </w:r>
      <w:r w:rsidR="00B91817">
        <w:rPr>
          <w:rFonts w:ascii="Arial" w:hAnsi="Arial" w:cs="Arial"/>
        </w:rPr>
        <w:t>(s)</w:t>
      </w:r>
      <w:r w:rsidR="00A10C22" w:rsidRPr="004652B2">
        <w:rPr>
          <w:rFonts w:ascii="Arial" w:hAnsi="Arial" w:cs="Arial"/>
        </w:rPr>
        <w:t xml:space="preserve"> of </w:t>
      </w:r>
      <w:r w:rsidR="00B91817">
        <w:rPr>
          <w:rFonts w:ascii="Arial" w:hAnsi="Arial" w:cs="Arial"/>
        </w:rPr>
        <w:t>W</w:t>
      </w:r>
      <w:r w:rsidR="00A10C22" w:rsidRPr="004652B2">
        <w:rPr>
          <w:rFonts w:ascii="Arial" w:hAnsi="Arial" w:cs="Arial"/>
        </w:rPr>
        <w:t>ork detailed in this RFP shall not be made available to any individual or organization without prior written approval by HSD.</w:t>
      </w:r>
    </w:p>
    <w:p w:rsidR="002F3BCC" w:rsidRDefault="005005C1" w:rsidP="00AF5DD8">
      <w:pPr>
        <w:ind w:left="1080" w:hanging="360"/>
        <w:jc w:val="both"/>
        <w:rPr>
          <w:rFonts w:ascii="Arial" w:hAnsi="Arial" w:cs="Arial"/>
        </w:rPr>
      </w:pPr>
      <w:r w:rsidRPr="00431DAB">
        <w:rPr>
          <w:rFonts w:ascii="Arial" w:hAnsi="Arial" w:cs="Arial"/>
          <w:b/>
        </w:rPr>
        <w:t>24.</w:t>
      </w:r>
      <w:r>
        <w:rPr>
          <w:rFonts w:ascii="Arial" w:hAnsi="Arial" w:cs="Arial"/>
        </w:rPr>
        <w:t xml:space="preserve"> </w:t>
      </w:r>
      <w:r w:rsidR="002F3BCC" w:rsidRPr="00312C17">
        <w:rPr>
          <w:rFonts w:ascii="Arial" w:hAnsi="Arial" w:cs="Arial"/>
        </w:rPr>
        <w:t xml:space="preserve">Agree to employ or contract and train BISF Program service-appropriate staff that meets the HSD BI Program regulation requirements. </w:t>
      </w:r>
    </w:p>
    <w:p w:rsidR="005005C1" w:rsidRDefault="005005C1" w:rsidP="00AF5DD8">
      <w:pPr>
        <w:ind w:left="1080" w:hanging="360"/>
        <w:jc w:val="both"/>
        <w:rPr>
          <w:rFonts w:ascii="Arial" w:hAnsi="Arial" w:cs="Arial"/>
        </w:rPr>
      </w:pPr>
      <w:r w:rsidRPr="00431DAB">
        <w:rPr>
          <w:rFonts w:ascii="Arial" w:hAnsi="Arial" w:cs="Arial"/>
          <w:b/>
        </w:rPr>
        <w:t>25</w:t>
      </w:r>
      <w:r>
        <w:rPr>
          <w:rFonts w:ascii="Arial" w:hAnsi="Arial" w:cs="Arial"/>
        </w:rPr>
        <w:t xml:space="preserve">. </w:t>
      </w:r>
      <w:r w:rsidR="002F3BCC">
        <w:rPr>
          <w:rFonts w:ascii="Arial" w:hAnsi="Arial" w:cs="Arial"/>
        </w:rPr>
        <w:t xml:space="preserve">Agree </w:t>
      </w:r>
      <w:r w:rsidR="002F3BCC" w:rsidRPr="00312C17">
        <w:rPr>
          <w:rFonts w:ascii="Arial" w:hAnsi="Arial" w:cs="Arial"/>
        </w:rPr>
        <w:t xml:space="preserve">to notify the </w:t>
      </w:r>
      <w:r w:rsidR="002F3BCC">
        <w:rPr>
          <w:rFonts w:ascii="Arial" w:hAnsi="Arial" w:cs="Arial"/>
        </w:rPr>
        <w:t>HSD</w:t>
      </w:r>
      <w:r w:rsidR="002F3BCC" w:rsidRPr="00312C17">
        <w:rPr>
          <w:rFonts w:ascii="Arial" w:hAnsi="Arial" w:cs="Arial"/>
        </w:rPr>
        <w:t xml:space="preserve"> if key personnel changes occur. The </w:t>
      </w:r>
      <w:r w:rsidR="00431DAB">
        <w:rPr>
          <w:rFonts w:ascii="Arial" w:hAnsi="Arial" w:cs="Arial"/>
        </w:rPr>
        <w:t>HSD</w:t>
      </w:r>
      <w:r w:rsidR="002F3BCC" w:rsidRPr="00312C17">
        <w:rPr>
          <w:rFonts w:ascii="Arial" w:hAnsi="Arial" w:cs="Arial"/>
        </w:rPr>
        <w:t xml:space="preserve"> reserves </w:t>
      </w:r>
      <w:r w:rsidRPr="005005C1">
        <w:rPr>
          <w:rFonts w:ascii="Arial" w:hAnsi="Arial" w:cs="Arial"/>
        </w:rPr>
        <w:t>the right to review contract status if key personnel change.</w:t>
      </w:r>
    </w:p>
    <w:p w:rsidR="005005C1" w:rsidRDefault="005005C1" w:rsidP="00AF5DD8">
      <w:pPr>
        <w:ind w:left="1080" w:hanging="360"/>
        <w:jc w:val="both"/>
        <w:rPr>
          <w:rFonts w:ascii="Arial" w:hAnsi="Arial" w:cs="Arial"/>
        </w:rPr>
      </w:pPr>
      <w:r w:rsidRPr="00431DAB">
        <w:rPr>
          <w:rFonts w:ascii="Arial" w:hAnsi="Arial" w:cs="Arial"/>
          <w:b/>
        </w:rPr>
        <w:t>26.</w:t>
      </w:r>
      <w:r w:rsidR="00B91817">
        <w:rPr>
          <w:rFonts w:ascii="Arial" w:hAnsi="Arial" w:cs="Arial"/>
        </w:rPr>
        <w:t xml:space="preserve"> </w:t>
      </w:r>
      <w:r w:rsidR="00312C17" w:rsidRPr="00312C17">
        <w:rPr>
          <w:rFonts w:ascii="Arial" w:hAnsi="Arial" w:cs="Arial"/>
        </w:rPr>
        <w:t>Agree to establish an automated data collecting and reporting system designated by HSD.</w:t>
      </w:r>
    </w:p>
    <w:p w:rsidR="00312C17" w:rsidRPr="005005C1" w:rsidRDefault="005005C1" w:rsidP="00AF5DD8">
      <w:pPr>
        <w:ind w:left="1080" w:hanging="360"/>
        <w:jc w:val="both"/>
        <w:rPr>
          <w:rFonts w:ascii="Arial" w:hAnsi="Arial" w:cs="Arial"/>
        </w:rPr>
      </w:pPr>
      <w:r w:rsidRPr="00431DAB">
        <w:rPr>
          <w:rFonts w:ascii="Arial" w:hAnsi="Arial" w:cs="Arial"/>
          <w:b/>
        </w:rPr>
        <w:t>27.</w:t>
      </w:r>
      <w:r>
        <w:rPr>
          <w:rFonts w:ascii="Arial" w:hAnsi="Arial" w:cs="Arial"/>
        </w:rPr>
        <w:t xml:space="preserve"> </w:t>
      </w:r>
      <w:r w:rsidR="00312C17" w:rsidRPr="005005C1">
        <w:rPr>
          <w:rFonts w:ascii="Arial" w:hAnsi="Arial" w:cs="Arial"/>
        </w:rPr>
        <w:t xml:space="preserve">Agree to maintain a current directory of local, </w:t>
      </w:r>
      <w:r w:rsidR="00B91817">
        <w:rPr>
          <w:rFonts w:ascii="Arial" w:hAnsi="Arial" w:cs="Arial"/>
        </w:rPr>
        <w:t xml:space="preserve">regional, </w:t>
      </w:r>
      <w:r w:rsidR="00312C17" w:rsidRPr="005005C1">
        <w:rPr>
          <w:rFonts w:ascii="Arial" w:hAnsi="Arial" w:cs="Arial"/>
        </w:rPr>
        <w:t xml:space="preserve">state and national Brain Injury resources for use by staff and participants and </w:t>
      </w:r>
      <w:r>
        <w:rPr>
          <w:rFonts w:ascii="Arial" w:hAnsi="Arial" w:cs="Arial"/>
        </w:rPr>
        <w:t xml:space="preserve">regularly </w:t>
      </w:r>
      <w:r w:rsidR="00312C17" w:rsidRPr="005005C1">
        <w:rPr>
          <w:rFonts w:ascii="Arial" w:hAnsi="Arial" w:cs="Arial"/>
        </w:rPr>
        <w:t>update resources with the NM Brain Injury Resource Center</w:t>
      </w:r>
      <w:r>
        <w:rPr>
          <w:rFonts w:ascii="Arial" w:hAnsi="Arial" w:cs="Arial"/>
        </w:rPr>
        <w:t>, upon their request</w:t>
      </w:r>
      <w:r w:rsidR="00312C17" w:rsidRPr="005005C1">
        <w:rPr>
          <w:rFonts w:ascii="Arial" w:hAnsi="Arial" w:cs="Arial"/>
        </w:rPr>
        <w:t>.</w:t>
      </w:r>
    </w:p>
    <w:p w:rsidR="005211EC" w:rsidRDefault="005005C1" w:rsidP="00AF5DD8">
      <w:pPr>
        <w:pStyle w:val="xl27"/>
        <w:spacing w:before="0" w:beforeAutospacing="0" w:after="0" w:afterAutospacing="0"/>
        <w:ind w:right="-480" w:firstLine="720"/>
        <w:jc w:val="both"/>
        <w:rPr>
          <w:rFonts w:cs="Arial"/>
          <w:b w:val="0"/>
        </w:rPr>
      </w:pPr>
      <w:r w:rsidRPr="00431DAB">
        <w:rPr>
          <w:rFonts w:cs="Arial"/>
        </w:rPr>
        <w:t>28.</w:t>
      </w:r>
      <w:r>
        <w:rPr>
          <w:rFonts w:cs="Arial"/>
          <w:b w:val="0"/>
        </w:rPr>
        <w:t xml:space="preserve"> </w:t>
      </w:r>
      <w:r w:rsidR="005211EC" w:rsidRPr="002F3BCC">
        <w:rPr>
          <w:rFonts w:cs="Arial"/>
          <w:b w:val="0"/>
        </w:rPr>
        <w:t xml:space="preserve">Agree to retain files for participants transitioned to an inactive status indefinitely, </w:t>
      </w:r>
    </w:p>
    <w:p w:rsidR="00AF5DD8" w:rsidRDefault="00B91817" w:rsidP="00AF5DD8">
      <w:pPr>
        <w:pStyle w:val="xl27"/>
        <w:tabs>
          <w:tab w:val="left" w:pos="1260"/>
        </w:tabs>
        <w:spacing w:before="0" w:beforeAutospacing="0" w:after="0" w:afterAutospacing="0"/>
        <w:ind w:left="1080" w:right="-480"/>
        <w:jc w:val="both"/>
        <w:rPr>
          <w:rFonts w:cs="Arial"/>
          <w:b w:val="0"/>
        </w:rPr>
      </w:pPr>
      <w:r>
        <w:rPr>
          <w:rFonts w:cs="Arial"/>
          <w:b w:val="0"/>
        </w:rPr>
        <w:t xml:space="preserve"> </w:t>
      </w:r>
      <w:r w:rsidR="005005C1" w:rsidRPr="002F3BCC">
        <w:rPr>
          <w:rFonts w:cs="Arial"/>
          <w:b w:val="0"/>
        </w:rPr>
        <w:t xml:space="preserve">until </w:t>
      </w:r>
      <w:r w:rsidR="005005C1">
        <w:rPr>
          <w:rFonts w:cs="Arial"/>
          <w:b w:val="0"/>
        </w:rPr>
        <w:t xml:space="preserve">6 years after </w:t>
      </w:r>
      <w:r w:rsidR="005005C1" w:rsidRPr="002F3BCC">
        <w:rPr>
          <w:rFonts w:cs="Arial"/>
          <w:b w:val="0"/>
        </w:rPr>
        <w:t>the participant moves out of state; expires; or has transitioned</w:t>
      </w:r>
    </w:p>
    <w:p w:rsidR="00AF5DD8" w:rsidRDefault="005005C1" w:rsidP="00AF5DD8">
      <w:pPr>
        <w:pStyle w:val="xl27"/>
        <w:tabs>
          <w:tab w:val="left" w:pos="1260"/>
        </w:tabs>
        <w:spacing w:before="0" w:beforeAutospacing="0" w:after="0" w:afterAutospacing="0"/>
        <w:ind w:left="1080" w:right="-480"/>
        <w:jc w:val="both"/>
        <w:rPr>
          <w:rFonts w:cs="Arial"/>
          <w:b w:val="0"/>
        </w:rPr>
      </w:pPr>
      <w:r w:rsidRPr="002F3BCC">
        <w:rPr>
          <w:rFonts w:cs="Arial"/>
          <w:b w:val="0"/>
        </w:rPr>
        <w:t xml:space="preserve"> to Medicaid Managed Care.  The offeror understands that file retention for</w:t>
      </w:r>
      <w:r w:rsidR="00AF5DD8">
        <w:rPr>
          <w:rFonts w:cs="Arial"/>
          <w:b w:val="0"/>
        </w:rPr>
        <w:t xml:space="preserve"> </w:t>
      </w:r>
    </w:p>
    <w:p w:rsidR="005005C1" w:rsidRPr="00312C17" w:rsidRDefault="005005C1" w:rsidP="00AF5DD8">
      <w:pPr>
        <w:pStyle w:val="xl27"/>
        <w:tabs>
          <w:tab w:val="left" w:pos="1260"/>
        </w:tabs>
        <w:spacing w:before="0" w:beforeAutospacing="0" w:after="0" w:afterAutospacing="0"/>
        <w:ind w:left="1080" w:right="-480"/>
        <w:jc w:val="both"/>
        <w:rPr>
          <w:rFonts w:eastAsia="Times New Roman" w:cs="Arial"/>
          <w:b w:val="0"/>
          <w:bCs w:val="0"/>
        </w:rPr>
      </w:pPr>
      <w:r w:rsidRPr="002F3BCC">
        <w:rPr>
          <w:rFonts w:cs="Arial"/>
          <w:b w:val="0"/>
        </w:rPr>
        <w:t xml:space="preserve"> individuals with brain injury facilitates expedient reactivation upon renewed crisis.</w:t>
      </w:r>
    </w:p>
    <w:p w:rsidR="00312C17" w:rsidRDefault="00B91817" w:rsidP="00AF5DD8">
      <w:pPr>
        <w:ind w:left="1080" w:hanging="360"/>
        <w:jc w:val="both"/>
        <w:rPr>
          <w:rFonts w:ascii="Arial" w:hAnsi="Arial" w:cs="Arial"/>
        </w:rPr>
      </w:pPr>
      <w:r w:rsidRPr="00431DAB">
        <w:rPr>
          <w:rFonts w:ascii="Arial" w:hAnsi="Arial" w:cs="Arial"/>
          <w:b/>
        </w:rPr>
        <w:t>29.</w:t>
      </w:r>
      <w:r>
        <w:rPr>
          <w:rFonts w:ascii="Arial" w:hAnsi="Arial" w:cs="Arial"/>
        </w:rPr>
        <w:t xml:space="preserve"> </w:t>
      </w:r>
      <w:r w:rsidR="00312C17" w:rsidRPr="00312C17">
        <w:rPr>
          <w:rFonts w:ascii="Arial" w:hAnsi="Arial" w:cs="Arial"/>
        </w:rPr>
        <w:t xml:space="preserve">Agree to </w:t>
      </w:r>
      <w:r w:rsidR="00312C17">
        <w:rPr>
          <w:rFonts w:ascii="Arial" w:hAnsi="Arial" w:cs="Arial"/>
        </w:rPr>
        <w:t>submit</w:t>
      </w:r>
      <w:r w:rsidR="00312C17" w:rsidRPr="00312C17">
        <w:rPr>
          <w:rFonts w:ascii="Arial" w:hAnsi="Arial" w:cs="Arial"/>
        </w:rPr>
        <w:t xml:space="preserve"> monthly reports to HSD regarding individual participant service hours </w:t>
      </w:r>
      <w:r w:rsidR="00312C17">
        <w:rPr>
          <w:rFonts w:ascii="Arial" w:hAnsi="Arial" w:cs="Arial"/>
        </w:rPr>
        <w:t xml:space="preserve">or costs, as applicable, </w:t>
      </w:r>
    </w:p>
    <w:p w:rsidR="00312C17" w:rsidRPr="00312C17" w:rsidRDefault="00B91817" w:rsidP="00AF5DD8">
      <w:pPr>
        <w:ind w:left="1080" w:hanging="360"/>
        <w:jc w:val="both"/>
        <w:rPr>
          <w:rFonts w:ascii="Arial" w:hAnsi="Arial" w:cs="Arial"/>
        </w:rPr>
      </w:pPr>
      <w:r w:rsidRPr="00431DAB">
        <w:rPr>
          <w:rFonts w:ascii="Arial" w:hAnsi="Arial" w:cs="Arial"/>
          <w:b/>
        </w:rPr>
        <w:t>30.</w:t>
      </w:r>
      <w:r>
        <w:rPr>
          <w:rFonts w:ascii="Arial" w:hAnsi="Arial" w:cs="Arial"/>
        </w:rPr>
        <w:t xml:space="preserve"> </w:t>
      </w:r>
      <w:r w:rsidR="00312C17">
        <w:rPr>
          <w:rFonts w:ascii="Arial" w:hAnsi="Arial" w:cs="Arial"/>
        </w:rPr>
        <w:t xml:space="preserve">Agree to submit </w:t>
      </w:r>
      <w:r w:rsidR="00312C17" w:rsidRPr="00312C17">
        <w:rPr>
          <w:rFonts w:ascii="Arial" w:hAnsi="Arial" w:cs="Arial"/>
        </w:rPr>
        <w:t>detailed quarterly reports</w:t>
      </w:r>
      <w:r w:rsidR="00312C17">
        <w:rPr>
          <w:rFonts w:ascii="Arial" w:hAnsi="Arial" w:cs="Arial"/>
        </w:rPr>
        <w:t xml:space="preserve">, </w:t>
      </w:r>
      <w:r w:rsidR="00312C17" w:rsidRPr="004652B2">
        <w:rPr>
          <w:rFonts w:ascii="Arial" w:hAnsi="Arial" w:cs="Arial"/>
        </w:rPr>
        <w:t xml:space="preserve">to include but not be limited to </w:t>
      </w:r>
      <w:r w:rsidR="00312C17">
        <w:rPr>
          <w:rFonts w:ascii="Arial" w:hAnsi="Arial" w:cs="Arial"/>
        </w:rPr>
        <w:t xml:space="preserve">participant </w:t>
      </w:r>
      <w:r w:rsidR="00312C17" w:rsidRPr="004652B2">
        <w:rPr>
          <w:rFonts w:ascii="Arial" w:hAnsi="Arial" w:cs="Arial"/>
        </w:rPr>
        <w:t>demographic information</w:t>
      </w:r>
      <w:r w:rsidR="00312C17">
        <w:rPr>
          <w:rFonts w:ascii="Arial" w:hAnsi="Arial" w:cs="Arial"/>
        </w:rPr>
        <w:t xml:space="preserve"> as specified by the HSD, as well as other reports to HSD, as requested.</w:t>
      </w:r>
    </w:p>
    <w:p w:rsidR="002F3BCC" w:rsidRPr="002F3BCC" w:rsidRDefault="00B91817" w:rsidP="00AF5DD8">
      <w:pPr>
        <w:ind w:left="1080" w:hanging="360"/>
        <w:jc w:val="both"/>
        <w:rPr>
          <w:rFonts w:ascii="Arial" w:hAnsi="Arial" w:cs="Arial"/>
        </w:rPr>
      </w:pPr>
      <w:r w:rsidRPr="00431DAB">
        <w:rPr>
          <w:rFonts w:ascii="Arial" w:hAnsi="Arial" w:cs="Arial"/>
          <w:b/>
        </w:rPr>
        <w:t>31.</w:t>
      </w:r>
      <w:r>
        <w:rPr>
          <w:rFonts w:ascii="Arial" w:hAnsi="Arial" w:cs="Arial"/>
        </w:rPr>
        <w:t xml:space="preserve"> </w:t>
      </w:r>
      <w:r w:rsidR="002F3BCC" w:rsidRPr="002F3BCC">
        <w:rPr>
          <w:rFonts w:ascii="Arial" w:hAnsi="Arial" w:cs="Arial"/>
        </w:rPr>
        <w:t>Agree to have written billing policies and procedures and a system that will allow the provider to bill according to the HSD Unit Billing requirements. Such written policies and procedures shall assure that no person will be denied services because of their inability to pay.</w:t>
      </w:r>
    </w:p>
    <w:p w:rsidR="002F3BCC" w:rsidRPr="002F3BCC" w:rsidRDefault="00B91817" w:rsidP="00AF5DD8">
      <w:pPr>
        <w:ind w:left="1080" w:hanging="360"/>
        <w:jc w:val="both"/>
        <w:rPr>
          <w:rFonts w:ascii="Arial" w:hAnsi="Arial" w:cs="Arial"/>
        </w:rPr>
      </w:pPr>
      <w:r w:rsidRPr="00431DAB">
        <w:rPr>
          <w:rFonts w:ascii="Arial" w:hAnsi="Arial" w:cs="Arial"/>
          <w:b/>
        </w:rPr>
        <w:t>32.</w:t>
      </w:r>
      <w:r>
        <w:rPr>
          <w:rFonts w:ascii="Arial" w:hAnsi="Arial" w:cs="Arial"/>
        </w:rPr>
        <w:t xml:space="preserve"> </w:t>
      </w:r>
      <w:r w:rsidR="002F3BCC" w:rsidRPr="002F3BCC">
        <w:rPr>
          <w:rFonts w:ascii="Arial" w:hAnsi="Arial" w:cs="Arial"/>
        </w:rPr>
        <w:t>Agree to not bill BISF participants for BISF Program services or duplicate services provided by other State General Funding.</w:t>
      </w:r>
    </w:p>
    <w:p w:rsidR="002F3BCC" w:rsidRPr="002F3BCC" w:rsidRDefault="00B91817" w:rsidP="00AF5DD8">
      <w:pPr>
        <w:ind w:left="1080" w:right="-210" w:hanging="360"/>
        <w:jc w:val="both"/>
        <w:rPr>
          <w:rFonts w:ascii="Arial" w:hAnsi="Arial" w:cs="Arial"/>
        </w:rPr>
      </w:pPr>
      <w:r w:rsidRPr="00431DAB">
        <w:rPr>
          <w:rFonts w:ascii="Arial" w:hAnsi="Arial" w:cs="Arial"/>
          <w:b/>
        </w:rPr>
        <w:lastRenderedPageBreak/>
        <w:t>33.</w:t>
      </w:r>
      <w:r>
        <w:rPr>
          <w:rFonts w:ascii="Arial" w:hAnsi="Arial" w:cs="Arial"/>
        </w:rPr>
        <w:t xml:space="preserve"> </w:t>
      </w:r>
      <w:r w:rsidR="002F3BCC" w:rsidRPr="002F3BCC">
        <w:rPr>
          <w:rFonts w:ascii="Arial" w:hAnsi="Arial" w:cs="Arial"/>
        </w:rPr>
        <w:t>Agree to not bill the BISF Program for duplicative services billed to another payer source.</w:t>
      </w:r>
    </w:p>
    <w:p w:rsidR="002F3BCC" w:rsidRPr="004652B2" w:rsidRDefault="00B91817" w:rsidP="00AF5DD8">
      <w:pPr>
        <w:ind w:left="1080" w:hanging="360"/>
        <w:jc w:val="both"/>
        <w:rPr>
          <w:rFonts w:ascii="Arial" w:hAnsi="Arial" w:cs="Arial"/>
        </w:rPr>
      </w:pPr>
      <w:r w:rsidRPr="00431DAB">
        <w:rPr>
          <w:rFonts w:ascii="Arial" w:hAnsi="Arial" w:cs="Arial"/>
          <w:b/>
        </w:rPr>
        <w:t>34.</w:t>
      </w:r>
      <w:r>
        <w:rPr>
          <w:rFonts w:ascii="Arial" w:hAnsi="Arial" w:cs="Arial"/>
        </w:rPr>
        <w:t xml:space="preserve"> </w:t>
      </w:r>
      <w:r w:rsidR="002F3BCC" w:rsidRPr="002F3BCC">
        <w:rPr>
          <w:rFonts w:ascii="Arial" w:hAnsi="Arial" w:cs="Arial"/>
        </w:rPr>
        <w:t>Agree to bill the HSD based on a per-unit basis for all services and in monthly increments which cumulatively do not exceed the total yearly contract</w:t>
      </w:r>
      <w:r w:rsidR="002F3BCC">
        <w:rPr>
          <w:rFonts w:ascii="Arial" w:hAnsi="Arial" w:cs="Arial"/>
        </w:rPr>
        <w:t xml:space="preserve">, </w:t>
      </w:r>
      <w:r w:rsidR="002F3BCC" w:rsidRPr="004652B2">
        <w:rPr>
          <w:rFonts w:ascii="Arial" w:hAnsi="Arial" w:cs="Arial"/>
        </w:rPr>
        <w:t xml:space="preserve">unless </w:t>
      </w:r>
      <w:r w:rsidR="002F3BCC">
        <w:rPr>
          <w:rFonts w:ascii="Arial" w:hAnsi="Arial" w:cs="Arial"/>
        </w:rPr>
        <w:t xml:space="preserve">requested in writing </w:t>
      </w:r>
      <w:r>
        <w:rPr>
          <w:rFonts w:ascii="Arial" w:hAnsi="Arial" w:cs="Arial"/>
        </w:rPr>
        <w:t xml:space="preserve">and </w:t>
      </w:r>
      <w:r w:rsidR="002F3BCC">
        <w:rPr>
          <w:rFonts w:ascii="Arial" w:hAnsi="Arial" w:cs="Arial"/>
        </w:rPr>
        <w:t xml:space="preserve">followed by </w:t>
      </w:r>
      <w:r w:rsidR="002F3BCC" w:rsidRPr="004652B2">
        <w:rPr>
          <w:rFonts w:ascii="Arial" w:hAnsi="Arial" w:cs="Arial"/>
        </w:rPr>
        <w:t>written approval of the Brain Injury Program Manager.</w:t>
      </w:r>
    </w:p>
    <w:p w:rsidR="002D7CE6" w:rsidRPr="00BA38BC" w:rsidRDefault="00B91817" w:rsidP="00AF5DD8">
      <w:pPr>
        <w:ind w:left="1080" w:hanging="360"/>
        <w:jc w:val="both"/>
      </w:pPr>
      <w:r w:rsidRPr="00431DAB">
        <w:rPr>
          <w:rFonts w:ascii="Arial" w:hAnsi="Arial" w:cs="Arial"/>
          <w:b/>
        </w:rPr>
        <w:t>35.</w:t>
      </w:r>
      <w:r>
        <w:rPr>
          <w:rFonts w:ascii="Arial" w:hAnsi="Arial" w:cs="Arial"/>
        </w:rPr>
        <w:t xml:space="preserve"> </w:t>
      </w:r>
      <w:r w:rsidR="002D7CE6" w:rsidRPr="004652B2">
        <w:rPr>
          <w:rFonts w:ascii="Arial" w:hAnsi="Arial" w:cs="Arial"/>
        </w:rPr>
        <w:t xml:space="preserve">Agree to reimburse entities with which they conduct program business in a timely manner. </w:t>
      </w:r>
    </w:p>
    <w:p w:rsidR="002F3BCC" w:rsidRPr="002F3BCC" w:rsidRDefault="00B91817" w:rsidP="00AF5DD8">
      <w:pPr>
        <w:pStyle w:val="xl27"/>
        <w:spacing w:before="0" w:beforeAutospacing="0" w:after="0" w:afterAutospacing="0"/>
        <w:ind w:left="1080" w:hanging="360"/>
        <w:jc w:val="both"/>
        <w:rPr>
          <w:rFonts w:eastAsia="Times New Roman" w:cs="Arial"/>
          <w:b w:val="0"/>
          <w:bCs w:val="0"/>
        </w:rPr>
      </w:pPr>
      <w:r w:rsidRPr="00431DAB">
        <w:rPr>
          <w:rFonts w:cs="Arial"/>
        </w:rPr>
        <w:t>36.</w:t>
      </w:r>
      <w:r>
        <w:rPr>
          <w:rFonts w:cs="Arial"/>
          <w:b w:val="0"/>
        </w:rPr>
        <w:t xml:space="preserve"> </w:t>
      </w:r>
      <w:r w:rsidR="002F3BCC" w:rsidRPr="002F3BCC">
        <w:rPr>
          <w:rFonts w:cs="Arial"/>
          <w:b w:val="0"/>
        </w:rPr>
        <w:t>Agree to</w:t>
      </w:r>
      <w:r w:rsidR="002F3BCC" w:rsidRPr="002F3BCC">
        <w:rPr>
          <w:rFonts w:eastAsia="Times New Roman" w:cs="Arial"/>
          <w:b w:val="0"/>
          <w:bCs w:val="0"/>
        </w:rPr>
        <w:t xml:space="preserve"> maintain separate accounting activities for the BISF Program and in accordance with all other State requirements.</w:t>
      </w:r>
    </w:p>
    <w:p w:rsidR="00A10C22" w:rsidRPr="00BA38BC" w:rsidRDefault="00A10C22" w:rsidP="00856C10">
      <w:pPr>
        <w:jc w:val="both"/>
      </w:pPr>
    </w:p>
    <w:p w:rsidR="00A10C22" w:rsidRPr="00BA38BC" w:rsidRDefault="00A10C22" w:rsidP="00A10C22">
      <w:pPr>
        <w:tabs>
          <w:tab w:val="left" w:pos="-720"/>
        </w:tabs>
        <w:suppressAutoHyphens/>
        <w:jc w:val="both"/>
        <w:rPr>
          <w:spacing w:val="-3"/>
        </w:rPr>
      </w:pPr>
    </w:p>
    <w:p w:rsidR="00A10C22" w:rsidRPr="004652B2" w:rsidRDefault="00A10C22" w:rsidP="00A10C22">
      <w:pPr>
        <w:tabs>
          <w:tab w:val="left" w:pos="-720"/>
          <w:tab w:val="left" w:pos="2520"/>
        </w:tabs>
        <w:suppressAutoHyphens/>
        <w:jc w:val="both"/>
        <w:rPr>
          <w:rFonts w:ascii="Arial" w:hAnsi="Arial" w:cs="Arial"/>
          <w:spacing w:val="-3"/>
        </w:rPr>
      </w:pPr>
      <w:r w:rsidRPr="004652B2">
        <w:rPr>
          <w:rFonts w:ascii="Arial" w:hAnsi="Arial" w:cs="Arial"/>
          <w:b/>
          <w:spacing w:val="-3"/>
        </w:rPr>
        <w:t xml:space="preserve">FACTOR IC.   </w:t>
      </w:r>
      <w:r w:rsidRPr="004652B2">
        <w:rPr>
          <w:rFonts w:ascii="Arial" w:hAnsi="Arial" w:cs="Arial"/>
          <w:b/>
          <w:spacing w:val="-3"/>
          <w:u w:val="single"/>
        </w:rPr>
        <w:t>Quality Assurance and Program Integrity</w:t>
      </w:r>
      <w:r w:rsidRPr="004652B2">
        <w:rPr>
          <w:rFonts w:ascii="Arial" w:hAnsi="Arial" w:cs="Arial"/>
          <w:b/>
          <w:spacing w:val="-3"/>
        </w:rPr>
        <w:tab/>
      </w:r>
      <w:r w:rsidRPr="004652B2">
        <w:rPr>
          <w:rFonts w:ascii="Arial" w:hAnsi="Arial" w:cs="Arial"/>
          <w:spacing w:val="-3"/>
        </w:rPr>
        <w:tab/>
        <w:t>(</w:t>
      </w:r>
      <w:r w:rsidR="00A64FBB">
        <w:rPr>
          <w:rFonts w:ascii="Arial" w:hAnsi="Arial" w:cs="Arial"/>
          <w:spacing w:val="-3"/>
        </w:rPr>
        <w:t>100</w:t>
      </w:r>
      <w:r w:rsidRPr="004652B2">
        <w:rPr>
          <w:rFonts w:ascii="Arial" w:hAnsi="Arial" w:cs="Arial"/>
          <w:spacing w:val="-3"/>
        </w:rPr>
        <w:t xml:space="preserve"> Points total)</w:t>
      </w:r>
    </w:p>
    <w:p w:rsidR="00A10C22" w:rsidRPr="004652B2" w:rsidRDefault="00A10C22" w:rsidP="00A10C22">
      <w:pPr>
        <w:tabs>
          <w:tab w:val="left" w:pos="-720"/>
        </w:tabs>
        <w:suppressAutoHyphens/>
        <w:jc w:val="both"/>
        <w:rPr>
          <w:rFonts w:ascii="Arial" w:hAnsi="Arial" w:cs="Arial"/>
          <w:spacing w:val="-3"/>
        </w:rPr>
      </w:pPr>
    </w:p>
    <w:p w:rsidR="00CC3687" w:rsidRDefault="00CC3687" w:rsidP="00CC3687">
      <w:pPr>
        <w:jc w:val="both"/>
        <w:rPr>
          <w:rFonts w:ascii="Arial" w:hAnsi="Arial" w:cs="Arial"/>
          <w:b/>
          <w:spacing w:val="-3"/>
        </w:rPr>
      </w:pPr>
      <w:r w:rsidRPr="002F3BCC">
        <w:rPr>
          <w:rFonts w:ascii="Arial" w:hAnsi="Arial" w:cs="Arial"/>
          <w:b/>
          <w:spacing w:val="-3"/>
        </w:rPr>
        <w:t>Mandatory Requirements:</w:t>
      </w:r>
    </w:p>
    <w:p w:rsidR="00A10C22" w:rsidRDefault="00A10C22" w:rsidP="004652B2">
      <w:pPr>
        <w:tabs>
          <w:tab w:val="left" w:pos="-720"/>
          <w:tab w:val="left" w:pos="0"/>
        </w:tabs>
        <w:suppressAutoHyphens/>
        <w:jc w:val="both"/>
        <w:rPr>
          <w:rFonts w:ascii="Arial" w:hAnsi="Arial" w:cs="Arial"/>
          <w:b/>
          <w:bCs/>
          <w:spacing w:val="-3"/>
        </w:rPr>
      </w:pPr>
      <w:r w:rsidRPr="004652B2">
        <w:rPr>
          <w:rFonts w:ascii="Arial" w:hAnsi="Arial" w:cs="Arial"/>
          <w:b/>
          <w:spacing w:val="-3"/>
        </w:rPr>
        <w:t>All Offerors must</w:t>
      </w:r>
      <w:r w:rsidRPr="004652B2">
        <w:rPr>
          <w:rFonts w:ascii="Arial" w:hAnsi="Arial" w:cs="Arial"/>
          <w:b/>
          <w:bCs/>
          <w:spacing w:val="-3"/>
        </w:rPr>
        <w:t>:</w:t>
      </w:r>
    </w:p>
    <w:p w:rsidR="00CC3687" w:rsidRPr="00AE2EE9" w:rsidRDefault="00CC3687" w:rsidP="004652B2">
      <w:pPr>
        <w:tabs>
          <w:tab w:val="left" w:pos="-720"/>
          <w:tab w:val="left" w:pos="0"/>
        </w:tabs>
        <w:suppressAutoHyphens/>
        <w:jc w:val="both"/>
        <w:rPr>
          <w:rFonts w:ascii="Arial" w:hAnsi="Arial" w:cs="Arial"/>
          <w:b/>
          <w:bCs/>
          <w:spacing w:val="-3"/>
          <w:sz w:val="16"/>
          <w:szCs w:val="16"/>
        </w:rPr>
      </w:pPr>
    </w:p>
    <w:p w:rsidR="00A10C22" w:rsidRPr="004652B2" w:rsidRDefault="00957108" w:rsidP="00AF5DD8">
      <w:pPr>
        <w:ind w:left="1080" w:hanging="360"/>
        <w:jc w:val="both"/>
        <w:rPr>
          <w:rFonts w:ascii="Arial" w:hAnsi="Arial" w:cs="Arial"/>
        </w:rPr>
      </w:pPr>
      <w:r w:rsidRPr="00431DAB">
        <w:rPr>
          <w:rFonts w:ascii="Arial" w:hAnsi="Arial" w:cs="Arial"/>
          <w:b/>
        </w:rPr>
        <w:t>37</w:t>
      </w:r>
      <w:r w:rsidR="00A10C22" w:rsidRPr="00431DAB">
        <w:rPr>
          <w:rFonts w:ascii="Arial" w:hAnsi="Arial" w:cs="Arial"/>
          <w:b/>
        </w:rPr>
        <w:t>.</w:t>
      </w:r>
      <w:r w:rsidR="00A10C22" w:rsidRPr="004652B2">
        <w:rPr>
          <w:rFonts w:ascii="Arial" w:hAnsi="Arial" w:cs="Arial"/>
        </w:rPr>
        <w:tab/>
        <w:t xml:space="preserve">Assure HSD that </w:t>
      </w:r>
      <w:r w:rsidR="000801BC">
        <w:rPr>
          <w:rFonts w:ascii="Arial" w:hAnsi="Arial" w:cs="Arial"/>
        </w:rPr>
        <w:t>the Offerer</w:t>
      </w:r>
      <w:r w:rsidR="00A10C22" w:rsidRPr="004652B2">
        <w:rPr>
          <w:rFonts w:ascii="Arial" w:hAnsi="Arial" w:cs="Arial"/>
        </w:rPr>
        <w:t xml:space="preserve"> is committed to a high quality of service. </w:t>
      </w:r>
    </w:p>
    <w:p w:rsidR="000A7276" w:rsidRDefault="00957108" w:rsidP="00AF5DD8">
      <w:pPr>
        <w:ind w:left="1080" w:hanging="360"/>
        <w:jc w:val="both"/>
        <w:rPr>
          <w:rFonts w:ascii="Arial" w:hAnsi="Arial" w:cs="Arial"/>
        </w:rPr>
      </w:pPr>
      <w:r w:rsidRPr="00431DAB">
        <w:rPr>
          <w:rFonts w:ascii="Arial" w:hAnsi="Arial" w:cs="Arial"/>
          <w:b/>
        </w:rPr>
        <w:t>38</w:t>
      </w:r>
      <w:r w:rsidR="00A10C22" w:rsidRPr="004652B2">
        <w:rPr>
          <w:rFonts w:ascii="Arial" w:hAnsi="Arial" w:cs="Arial"/>
        </w:rPr>
        <w:t>.</w:t>
      </w:r>
      <w:r w:rsidR="00A10C22" w:rsidRPr="004652B2">
        <w:rPr>
          <w:rFonts w:ascii="Arial" w:hAnsi="Arial" w:cs="Arial"/>
        </w:rPr>
        <w:tab/>
        <w:t>Assure HSD that they will abide by all Federal and State laws, rules, regulations and executive order of the Governor of the State of New Mexico that pertain to equal opportunity. Pursuant to all such laws, rules, regulations, and executive orders, the Offeror must assure HSD that no New Mexico citizen shall be denied the benefit of any activity performed under a contract awarded based on this RFP, or be otherwise subjected to discrimination on the grounds of race, color, national origin, gender, sexual orientation, age, disability or religion.</w:t>
      </w:r>
    </w:p>
    <w:p w:rsidR="000A7276" w:rsidRDefault="00957108" w:rsidP="00AF5DD8">
      <w:pPr>
        <w:ind w:left="1080" w:hanging="360"/>
        <w:jc w:val="both"/>
        <w:rPr>
          <w:rFonts w:ascii="Arial" w:hAnsi="Arial" w:cs="Arial"/>
        </w:rPr>
      </w:pPr>
      <w:r w:rsidRPr="00431DAB">
        <w:rPr>
          <w:rFonts w:ascii="Arial" w:hAnsi="Arial" w:cs="Arial"/>
          <w:b/>
          <w:spacing w:val="-3"/>
        </w:rPr>
        <w:t>39</w:t>
      </w:r>
      <w:r w:rsidR="00C0048D" w:rsidRPr="00431DAB">
        <w:rPr>
          <w:rFonts w:ascii="Arial" w:hAnsi="Arial" w:cs="Arial"/>
          <w:b/>
          <w:spacing w:val="-3"/>
        </w:rPr>
        <w:t>.</w:t>
      </w:r>
      <w:r w:rsidR="00C0048D" w:rsidRPr="004652B2">
        <w:rPr>
          <w:rFonts w:ascii="Arial" w:hAnsi="Arial" w:cs="Arial"/>
          <w:spacing w:val="-3"/>
        </w:rPr>
        <w:t xml:space="preserve"> </w:t>
      </w:r>
      <w:r w:rsidR="00A10C22" w:rsidRPr="004652B2">
        <w:rPr>
          <w:rFonts w:ascii="Arial" w:hAnsi="Arial" w:cs="Arial"/>
          <w:spacing w:val="-3"/>
        </w:rPr>
        <w:t xml:space="preserve">Indicate their intention to comply with all applicable New Mexico </w:t>
      </w:r>
      <w:r w:rsidR="009F34F9" w:rsidRPr="004652B2">
        <w:rPr>
          <w:rFonts w:ascii="Arial" w:hAnsi="Arial" w:cs="Arial"/>
          <w:spacing w:val="-3"/>
        </w:rPr>
        <w:t xml:space="preserve">HSD and Medicaid </w:t>
      </w:r>
      <w:r w:rsidR="007367ED" w:rsidRPr="004652B2">
        <w:rPr>
          <w:rFonts w:ascii="Arial" w:hAnsi="Arial" w:cs="Arial"/>
          <w:spacing w:val="-3"/>
        </w:rPr>
        <w:t xml:space="preserve">Rules, </w:t>
      </w:r>
      <w:r w:rsidR="00A10C22" w:rsidRPr="004652B2">
        <w:rPr>
          <w:rFonts w:ascii="Arial" w:hAnsi="Arial" w:cs="Arial"/>
          <w:spacing w:val="-3"/>
        </w:rPr>
        <w:t>Regulations,</w:t>
      </w:r>
      <w:r w:rsidR="007367ED" w:rsidRPr="004652B2">
        <w:rPr>
          <w:rFonts w:ascii="Arial" w:hAnsi="Arial" w:cs="Arial"/>
          <w:spacing w:val="-3"/>
        </w:rPr>
        <w:t xml:space="preserve"> Standards and Policies, </w:t>
      </w:r>
      <w:r w:rsidR="00A10C22" w:rsidRPr="004652B2">
        <w:rPr>
          <w:rFonts w:ascii="Arial" w:hAnsi="Arial" w:cs="Arial"/>
          <w:spacing w:val="-3"/>
        </w:rPr>
        <w:t xml:space="preserve">including </w:t>
      </w:r>
      <w:r w:rsidR="007367ED" w:rsidRPr="004652B2">
        <w:rPr>
          <w:rFonts w:ascii="Arial" w:hAnsi="Arial" w:cs="Arial"/>
          <w:spacing w:val="-3"/>
        </w:rPr>
        <w:t xml:space="preserve">but not limited </w:t>
      </w:r>
      <w:r w:rsidR="009F34F9" w:rsidRPr="004652B2">
        <w:rPr>
          <w:rFonts w:ascii="Arial" w:hAnsi="Arial" w:cs="Arial"/>
          <w:spacing w:val="-3"/>
        </w:rPr>
        <w:t xml:space="preserve">to the TBI Regulations 8.326.10 NMAC and any newly amended brain injury regulations and letters of Direction; </w:t>
      </w:r>
      <w:r w:rsidR="00C0048D" w:rsidRPr="004652B2">
        <w:rPr>
          <w:rFonts w:ascii="Arial" w:hAnsi="Arial" w:cs="Arial"/>
        </w:rPr>
        <w:t>7 NMAC 26 (Parts 3-8)</w:t>
      </w:r>
      <w:r w:rsidR="009F34F9" w:rsidRPr="004652B2">
        <w:rPr>
          <w:rFonts w:ascii="Arial" w:hAnsi="Arial" w:cs="Arial"/>
        </w:rPr>
        <w:t>; 7 NMAC 30 (Part 8);</w:t>
      </w:r>
      <w:r w:rsidR="00C0048D" w:rsidRPr="004652B2">
        <w:rPr>
          <w:rFonts w:ascii="Arial" w:hAnsi="Arial" w:cs="Arial"/>
        </w:rPr>
        <w:t xml:space="preserve"> </w:t>
      </w:r>
      <w:r w:rsidR="009F34F9" w:rsidRPr="004652B2">
        <w:rPr>
          <w:rFonts w:ascii="Arial" w:hAnsi="Arial" w:cs="Arial"/>
        </w:rPr>
        <w:t xml:space="preserve">and </w:t>
      </w:r>
      <w:r w:rsidR="00C0048D" w:rsidRPr="004652B2">
        <w:rPr>
          <w:rFonts w:ascii="Arial" w:hAnsi="Arial" w:cs="Arial"/>
        </w:rPr>
        <w:t>applicable sections of the Medical Assistance Division (MAD) Medicaid Program Manual for Medicaid EPSDT services.</w:t>
      </w:r>
      <w:r w:rsidR="000A7276">
        <w:rPr>
          <w:rFonts w:ascii="Arial" w:hAnsi="Arial" w:cs="Arial"/>
        </w:rPr>
        <w:t xml:space="preserve">   The BISF Program regulations can be found at </w:t>
      </w:r>
      <w:hyperlink r:id="rId21" w:history="1">
        <w:r w:rsidR="000A7276" w:rsidRPr="00444D08">
          <w:rPr>
            <w:rStyle w:val="Hyperlink"/>
            <w:rFonts w:ascii="Arial" w:hAnsi="Arial" w:cs="Arial"/>
          </w:rPr>
          <w:t>http://www.hsd.state.nm.us/LookingForInformation/overview-1.aspx</w:t>
        </w:r>
      </w:hyperlink>
    </w:p>
    <w:p w:rsidR="009F34F9" w:rsidRPr="004652B2" w:rsidRDefault="00957108" w:rsidP="00AF5DD8">
      <w:pPr>
        <w:tabs>
          <w:tab w:val="left" w:pos="-720"/>
          <w:tab w:val="left" w:pos="0"/>
        </w:tabs>
        <w:suppressAutoHyphens/>
        <w:ind w:left="1080" w:hanging="360"/>
        <w:jc w:val="both"/>
        <w:rPr>
          <w:rFonts w:ascii="Arial" w:hAnsi="Arial" w:cs="Arial"/>
          <w:spacing w:val="-3"/>
        </w:rPr>
      </w:pPr>
      <w:r w:rsidRPr="00431DAB">
        <w:rPr>
          <w:rFonts w:ascii="Arial" w:hAnsi="Arial" w:cs="Arial"/>
          <w:b/>
          <w:spacing w:val="-3"/>
        </w:rPr>
        <w:t>40</w:t>
      </w:r>
      <w:r w:rsidR="009F34F9" w:rsidRPr="004652B2">
        <w:rPr>
          <w:rFonts w:ascii="Arial" w:hAnsi="Arial" w:cs="Arial"/>
          <w:spacing w:val="-3"/>
        </w:rPr>
        <w:t>.</w:t>
      </w:r>
      <w:r w:rsidR="00A10C22" w:rsidRPr="004652B2">
        <w:rPr>
          <w:rFonts w:ascii="Arial" w:hAnsi="Arial" w:cs="Arial"/>
          <w:spacing w:val="-3"/>
        </w:rPr>
        <w:tab/>
      </w:r>
      <w:r w:rsidR="009F34F9" w:rsidRPr="004652B2">
        <w:rPr>
          <w:rFonts w:ascii="Arial" w:hAnsi="Arial" w:cs="Arial"/>
          <w:spacing w:val="-3"/>
        </w:rPr>
        <w:t>Indicate their intention to comply with all applicable Federal regulations.</w:t>
      </w:r>
    </w:p>
    <w:p w:rsidR="000A7276" w:rsidRDefault="00957108" w:rsidP="00AF5DD8">
      <w:pPr>
        <w:suppressAutoHyphens/>
        <w:ind w:left="1080" w:hanging="360"/>
        <w:jc w:val="both"/>
        <w:rPr>
          <w:rFonts w:ascii="Arial" w:hAnsi="Arial" w:cs="Arial"/>
          <w:spacing w:val="-3"/>
        </w:rPr>
      </w:pPr>
      <w:r w:rsidRPr="00431DAB">
        <w:rPr>
          <w:rFonts w:ascii="Arial" w:hAnsi="Arial" w:cs="Arial"/>
          <w:b/>
          <w:spacing w:val="-3"/>
        </w:rPr>
        <w:t>41</w:t>
      </w:r>
      <w:r w:rsidR="009F34F9" w:rsidRPr="00431DAB">
        <w:rPr>
          <w:rFonts w:ascii="Arial" w:hAnsi="Arial" w:cs="Arial"/>
          <w:b/>
          <w:spacing w:val="-3"/>
        </w:rPr>
        <w:t>.</w:t>
      </w:r>
      <w:r w:rsidR="009F34F9" w:rsidRPr="004652B2">
        <w:rPr>
          <w:rFonts w:ascii="Arial" w:hAnsi="Arial" w:cs="Arial"/>
          <w:spacing w:val="-3"/>
        </w:rPr>
        <w:t xml:space="preserve"> </w:t>
      </w:r>
      <w:r w:rsidR="00A10C22" w:rsidRPr="004652B2">
        <w:rPr>
          <w:rFonts w:ascii="Arial" w:hAnsi="Arial" w:cs="Arial"/>
          <w:spacing w:val="-3"/>
        </w:rPr>
        <w:t>Indicate their intention to comply with the New Mexico Human Services Department Brain Injury Services Fund Program Definitions as they pertain to the development</w:t>
      </w:r>
      <w:r w:rsidR="009F34F9" w:rsidRPr="004652B2">
        <w:rPr>
          <w:rFonts w:ascii="Arial" w:hAnsi="Arial" w:cs="Arial"/>
          <w:spacing w:val="-3"/>
        </w:rPr>
        <w:t>,</w:t>
      </w:r>
      <w:r w:rsidR="00A10C22" w:rsidRPr="004652B2">
        <w:rPr>
          <w:rFonts w:ascii="Arial" w:hAnsi="Arial" w:cs="Arial"/>
          <w:spacing w:val="-3"/>
        </w:rPr>
        <w:t xml:space="preserve"> implementation </w:t>
      </w:r>
      <w:r w:rsidR="009F34F9" w:rsidRPr="004652B2">
        <w:rPr>
          <w:rFonts w:ascii="Arial" w:hAnsi="Arial" w:cs="Arial"/>
          <w:spacing w:val="-3"/>
        </w:rPr>
        <w:t xml:space="preserve">and interaction </w:t>
      </w:r>
      <w:r w:rsidR="00A10C22" w:rsidRPr="004652B2">
        <w:rPr>
          <w:rFonts w:ascii="Arial" w:hAnsi="Arial" w:cs="Arial"/>
          <w:spacing w:val="-3"/>
        </w:rPr>
        <w:t xml:space="preserve">of contracted service components. </w:t>
      </w:r>
    </w:p>
    <w:p w:rsidR="000A7276" w:rsidRDefault="00957108" w:rsidP="00AF5DD8">
      <w:pPr>
        <w:suppressAutoHyphens/>
        <w:ind w:left="1080" w:right="-210" w:hanging="360"/>
        <w:jc w:val="both"/>
        <w:rPr>
          <w:rFonts w:ascii="Arial" w:hAnsi="Arial" w:cs="Arial"/>
        </w:rPr>
      </w:pPr>
      <w:r w:rsidRPr="00431DAB">
        <w:rPr>
          <w:rFonts w:ascii="Arial" w:hAnsi="Arial" w:cs="Arial"/>
          <w:b/>
          <w:spacing w:val="-3"/>
        </w:rPr>
        <w:t>42</w:t>
      </w:r>
      <w:r w:rsidR="000A7276" w:rsidRPr="00431DAB">
        <w:rPr>
          <w:rFonts w:ascii="Arial" w:hAnsi="Arial" w:cs="Arial"/>
          <w:b/>
          <w:spacing w:val="-3"/>
        </w:rPr>
        <w:t>.</w:t>
      </w:r>
      <w:r>
        <w:rPr>
          <w:rFonts w:ascii="Arial" w:hAnsi="Arial" w:cs="Arial"/>
          <w:spacing w:val="-3"/>
        </w:rPr>
        <w:t xml:space="preserve"> </w:t>
      </w:r>
      <w:r w:rsidR="000A7276">
        <w:rPr>
          <w:rFonts w:ascii="Arial" w:hAnsi="Arial" w:cs="Arial"/>
          <w:spacing w:val="-3"/>
        </w:rPr>
        <w:t>Ag</w:t>
      </w:r>
      <w:r w:rsidR="002B4A42" w:rsidRPr="000A7276">
        <w:rPr>
          <w:rFonts w:ascii="Arial" w:hAnsi="Arial" w:cs="Arial"/>
        </w:rPr>
        <w:t>ree to provide proof of all current appropriate licenses and/or accreditation certifications that apply to the proposed service or project.</w:t>
      </w:r>
    </w:p>
    <w:p w:rsidR="000A7276" w:rsidRDefault="00957108" w:rsidP="00AF5DD8">
      <w:pPr>
        <w:suppressAutoHyphens/>
        <w:ind w:left="1080" w:hanging="360"/>
        <w:jc w:val="both"/>
        <w:rPr>
          <w:rFonts w:ascii="Arial" w:hAnsi="Arial" w:cs="Arial"/>
        </w:rPr>
      </w:pPr>
      <w:r w:rsidRPr="00431DAB">
        <w:rPr>
          <w:rFonts w:ascii="Arial" w:hAnsi="Arial" w:cs="Arial"/>
          <w:b/>
        </w:rPr>
        <w:t>43</w:t>
      </w:r>
      <w:r w:rsidR="000A7276" w:rsidRPr="00431DAB">
        <w:rPr>
          <w:rFonts w:ascii="Arial" w:hAnsi="Arial" w:cs="Arial"/>
          <w:b/>
        </w:rPr>
        <w:t>.</w:t>
      </w:r>
      <w:r w:rsidR="000A7276">
        <w:rPr>
          <w:rFonts w:ascii="Arial" w:hAnsi="Arial" w:cs="Arial"/>
        </w:rPr>
        <w:t xml:space="preserve"> A</w:t>
      </w:r>
      <w:r w:rsidR="000A7276" w:rsidRPr="000A7276">
        <w:rPr>
          <w:rFonts w:ascii="Arial" w:hAnsi="Arial" w:cs="Arial"/>
        </w:rPr>
        <w:t xml:space="preserve">gree to maintain complete records of all subcontract information including current licensure, accreditation, staff identification and qualifications. </w:t>
      </w:r>
    </w:p>
    <w:p w:rsidR="000A7276" w:rsidRDefault="00D84FD8" w:rsidP="00AF5DD8">
      <w:pPr>
        <w:suppressAutoHyphens/>
        <w:ind w:left="1080" w:hanging="360"/>
        <w:jc w:val="both"/>
        <w:rPr>
          <w:rFonts w:ascii="Arial" w:hAnsi="Arial" w:cs="Arial"/>
        </w:rPr>
      </w:pPr>
      <w:r w:rsidRPr="00431DAB">
        <w:rPr>
          <w:rFonts w:ascii="Arial" w:hAnsi="Arial" w:cs="Arial"/>
          <w:b/>
        </w:rPr>
        <w:t>44</w:t>
      </w:r>
      <w:r w:rsidR="000A7276" w:rsidRPr="00431DAB">
        <w:rPr>
          <w:rFonts w:ascii="Arial" w:hAnsi="Arial" w:cs="Arial"/>
          <w:b/>
        </w:rPr>
        <w:t>.</w:t>
      </w:r>
      <w:r>
        <w:rPr>
          <w:rFonts w:ascii="Arial" w:hAnsi="Arial" w:cs="Arial"/>
        </w:rPr>
        <w:t xml:space="preserve"> </w:t>
      </w:r>
      <w:r w:rsidR="000A7276">
        <w:rPr>
          <w:rFonts w:ascii="Arial" w:hAnsi="Arial" w:cs="Arial"/>
        </w:rPr>
        <w:t>A</w:t>
      </w:r>
      <w:r w:rsidR="000A7276" w:rsidRPr="000A7276">
        <w:rPr>
          <w:rFonts w:ascii="Arial" w:hAnsi="Arial" w:cs="Arial"/>
        </w:rPr>
        <w:t>gree to comply with all state and federal confidentiality and Health Insurance Portability and Accountability Act (HIPAA) laws.</w:t>
      </w:r>
    </w:p>
    <w:p w:rsidR="000A7276" w:rsidRDefault="00D84FD8" w:rsidP="00AF5DD8">
      <w:pPr>
        <w:suppressAutoHyphens/>
        <w:ind w:left="1080" w:hanging="360"/>
        <w:jc w:val="both"/>
        <w:rPr>
          <w:rFonts w:ascii="Arial" w:hAnsi="Arial" w:cs="Arial"/>
        </w:rPr>
      </w:pPr>
      <w:r w:rsidRPr="00431DAB">
        <w:rPr>
          <w:rFonts w:ascii="Arial" w:hAnsi="Arial" w:cs="Arial"/>
          <w:b/>
        </w:rPr>
        <w:t>45</w:t>
      </w:r>
      <w:r w:rsidR="000A7276" w:rsidRPr="00431DAB">
        <w:rPr>
          <w:rFonts w:ascii="Arial" w:hAnsi="Arial" w:cs="Arial"/>
          <w:b/>
        </w:rPr>
        <w:t>.</w:t>
      </w:r>
      <w:r w:rsidR="000A7276" w:rsidRPr="000A7276">
        <w:rPr>
          <w:rFonts w:ascii="Arial" w:hAnsi="Arial" w:cs="Arial"/>
        </w:rPr>
        <w:t xml:space="preserve"> </w:t>
      </w:r>
      <w:r w:rsidR="000A7276">
        <w:rPr>
          <w:rFonts w:ascii="Arial" w:hAnsi="Arial" w:cs="Arial"/>
        </w:rPr>
        <w:t>A</w:t>
      </w:r>
      <w:r w:rsidR="000A7276" w:rsidRPr="000A7276">
        <w:rPr>
          <w:rFonts w:ascii="Arial" w:hAnsi="Arial" w:cs="Arial"/>
        </w:rPr>
        <w:t>gree to ensure that all agency sites are barrier free and comply with accessibility standards of the Americans with Disabilities Act (ADA).</w:t>
      </w:r>
    </w:p>
    <w:p w:rsidR="000A7276" w:rsidRDefault="00D84FD8" w:rsidP="00AF5DD8">
      <w:pPr>
        <w:suppressAutoHyphens/>
        <w:ind w:left="1080" w:hanging="360"/>
        <w:jc w:val="both"/>
        <w:rPr>
          <w:rFonts w:ascii="Arial" w:hAnsi="Arial" w:cs="Arial"/>
        </w:rPr>
      </w:pPr>
      <w:r w:rsidRPr="00431DAB">
        <w:rPr>
          <w:rFonts w:ascii="Arial" w:hAnsi="Arial" w:cs="Arial"/>
          <w:b/>
        </w:rPr>
        <w:t>46</w:t>
      </w:r>
      <w:r w:rsidR="000A7276" w:rsidRPr="00431DAB">
        <w:rPr>
          <w:rFonts w:ascii="Arial" w:hAnsi="Arial" w:cs="Arial"/>
          <w:b/>
        </w:rPr>
        <w:t>.</w:t>
      </w:r>
      <w:r w:rsidR="008D71F0">
        <w:rPr>
          <w:rFonts w:ascii="Arial" w:hAnsi="Arial" w:cs="Arial"/>
        </w:rPr>
        <w:t xml:space="preserve"> </w:t>
      </w:r>
      <w:r w:rsidR="000A7276">
        <w:rPr>
          <w:rFonts w:ascii="Arial" w:hAnsi="Arial" w:cs="Arial"/>
        </w:rPr>
        <w:t>A</w:t>
      </w:r>
      <w:r w:rsidR="000A7276" w:rsidRPr="000A7276">
        <w:rPr>
          <w:rFonts w:ascii="Arial" w:hAnsi="Arial" w:cs="Arial"/>
        </w:rPr>
        <w:t xml:space="preserve">gree to have a governing board whose membership is generally representative of the population of the community served. </w:t>
      </w:r>
      <w:r w:rsidR="008D71F0">
        <w:rPr>
          <w:rFonts w:ascii="Arial" w:hAnsi="Arial" w:cs="Arial"/>
        </w:rPr>
        <w:t xml:space="preserve">Representative </w:t>
      </w:r>
      <w:r w:rsidR="008D71F0">
        <w:rPr>
          <w:rFonts w:ascii="Arial" w:hAnsi="Arial" w:cs="Arial"/>
        </w:rPr>
        <w:lastRenderedPageBreak/>
        <w:t xml:space="preserve">membership of the </w:t>
      </w:r>
      <w:r w:rsidR="000A7276" w:rsidRPr="000A7276">
        <w:rPr>
          <w:rFonts w:ascii="Arial" w:hAnsi="Arial" w:cs="Arial"/>
        </w:rPr>
        <w:t xml:space="preserve">governing board shall include </w:t>
      </w:r>
      <w:r>
        <w:rPr>
          <w:rFonts w:ascii="Arial" w:hAnsi="Arial" w:cs="Arial"/>
        </w:rPr>
        <w:t>at least one</w:t>
      </w:r>
      <w:r w:rsidR="000A7276" w:rsidRPr="000A7276">
        <w:rPr>
          <w:rFonts w:ascii="Arial" w:hAnsi="Arial" w:cs="Arial"/>
        </w:rPr>
        <w:t xml:space="preserve"> person </w:t>
      </w:r>
      <w:r w:rsidR="000A7276">
        <w:rPr>
          <w:rFonts w:ascii="Arial" w:hAnsi="Arial" w:cs="Arial"/>
        </w:rPr>
        <w:t xml:space="preserve">living </w:t>
      </w:r>
      <w:r w:rsidR="000A7276" w:rsidRPr="000A7276">
        <w:rPr>
          <w:rFonts w:ascii="Arial" w:hAnsi="Arial" w:cs="Arial"/>
        </w:rPr>
        <w:t xml:space="preserve">with </w:t>
      </w:r>
      <w:r w:rsidR="000A7276">
        <w:rPr>
          <w:rFonts w:ascii="Arial" w:hAnsi="Arial" w:cs="Arial"/>
        </w:rPr>
        <w:t>brain injury</w:t>
      </w:r>
      <w:r w:rsidR="000A7276" w:rsidRPr="000A7276">
        <w:rPr>
          <w:rFonts w:ascii="Arial" w:hAnsi="Arial" w:cs="Arial"/>
        </w:rPr>
        <w:t>.</w:t>
      </w:r>
    </w:p>
    <w:p w:rsidR="000A7276" w:rsidRPr="000A7276" w:rsidRDefault="00D84FD8" w:rsidP="000A7276">
      <w:pPr>
        <w:suppressAutoHyphens/>
        <w:ind w:left="1080" w:hanging="360"/>
        <w:jc w:val="both"/>
        <w:rPr>
          <w:rFonts w:ascii="Arial" w:hAnsi="Arial" w:cs="Arial"/>
        </w:rPr>
      </w:pPr>
      <w:r w:rsidRPr="00431DAB">
        <w:rPr>
          <w:rFonts w:ascii="Arial" w:hAnsi="Arial" w:cs="Arial"/>
          <w:b/>
        </w:rPr>
        <w:t>47</w:t>
      </w:r>
      <w:r w:rsidR="000A7276" w:rsidRPr="00431DAB">
        <w:rPr>
          <w:rFonts w:ascii="Arial" w:hAnsi="Arial" w:cs="Arial"/>
          <w:b/>
        </w:rPr>
        <w:t>.</w:t>
      </w:r>
      <w:r w:rsidR="000A7276">
        <w:rPr>
          <w:rFonts w:ascii="Arial" w:hAnsi="Arial" w:cs="Arial"/>
        </w:rPr>
        <w:t xml:space="preserve"> </w:t>
      </w:r>
      <w:r>
        <w:rPr>
          <w:rFonts w:ascii="Arial" w:hAnsi="Arial" w:cs="Arial"/>
        </w:rPr>
        <w:t>A</w:t>
      </w:r>
      <w:r w:rsidR="000A7276" w:rsidRPr="000A7276">
        <w:rPr>
          <w:rFonts w:ascii="Arial" w:hAnsi="Arial" w:cs="Arial"/>
        </w:rPr>
        <w:t>gree to establish and maintain a written quality assurance policy and system that adheres to BI Program regulations</w:t>
      </w:r>
      <w:r w:rsidR="008D71F0">
        <w:rPr>
          <w:rFonts w:ascii="Arial" w:hAnsi="Arial" w:cs="Arial"/>
        </w:rPr>
        <w:t xml:space="preserve"> to be provided to HSD in the first contract year</w:t>
      </w:r>
      <w:r w:rsidR="000A7276" w:rsidRPr="000A7276">
        <w:rPr>
          <w:rFonts w:ascii="Arial" w:hAnsi="Arial" w:cs="Arial"/>
        </w:rPr>
        <w:t>.</w:t>
      </w:r>
      <w:r w:rsidR="008D71F0">
        <w:rPr>
          <w:rFonts w:ascii="Arial" w:hAnsi="Arial" w:cs="Arial"/>
        </w:rPr>
        <w:t xml:space="preserve"> (5 points)</w:t>
      </w:r>
    </w:p>
    <w:p w:rsidR="00A10C22" w:rsidRPr="004652B2" w:rsidRDefault="00D84FD8" w:rsidP="00A10C22">
      <w:pPr>
        <w:tabs>
          <w:tab w:val="left" w:pos="-720"/>
          <w:tab w:val="left" w:pos="0"/>
        </w:tabs>
        <w:suppressAutoHyphens/>
        <w:ind w:left="1080" w:hanging="360"/>
        <w:jc w:val="both"/>
        <w:rPr>
          <w:rFonts w:ascii="Arial" w:hAnsi="Arial" w:cs="Arial"/>
        </w:rPr>
      </w:pPr>
      <w:r w:rsidRPr="00431DAB">
        <w:rPr>
          <w:rFonts w:ascii="Arial" w:hAnsi="Arial" w:cs="Arial"/>
          <w:b/>
        </w:rPr>
        <w:t>48.</w:t>
      </w:r>
      <w:r>
        <w:rPr>
          <w:rFonts w:ascii="Arial" w:hAnsi="Arial" w:cs="Arial"/>
        </w:rPr>
        <w:t xml:space="preserve"> </w:t>
      </w:r>
      <w:r w:rsidR="00A10C22" w:rsidRPr="004652B2">
        <w:rPr>
          <w:rFonts w:ascii="Arial" w:hAnsi="Arial" w:cs="Arial"/>
        </w:rPr>
        <w:t>Include evidence of Quality Assurance survey results conducted by other entities.</w:t>
      </w:r>
      <w:r w:rsidR="008D71F0">
        <w:rPr>
          <w:rFonts w:ascii="Arial" w:hAnsi="Arial" w:cs="Arial"/>
        </w:rPr>
        <w:t xml:space="preserve"> (25 points)</w:t>
      </w:r>
    </w:p>
    <w:p w:rsidR="00A10C22" w:rsidRPr="004652B2" w:rsidRDefault="00D84FD8" w:rsidP="008D71F0">
      <w:pPr>
        <w:tabs>
          <w:tab w:val="left" w:pos="-720"/>
          <w:tab w:val="left" w:pos="0"/>
        </w:tabs>
        <w:suppressAutoHyphens/>
        <w:ind w:left="1080" w:hanging="360"/>
        <w:jc w:val="both"/>
        <w:rPr>
          <w:rFonts w:ascii="Arial" w:hAnsi="Arial" w:cs="Arial"/>
        </w:rPr>
      </w:pPr>
      <w:r w:rsidRPr="00431DAB">
        <w:rPr>
          <w:rFonts w:ascii="Arial" w:hAnsi="Arial" w:cs="Arial"/>
          <w:b/>
        </w:rPr>
        <w:t>49</w:t>
      </w:r>
      <w:r w:rsidR="00A10C22" w:rsidRPr="00431DAB">
        <w:rPr>
          <w:rFonts w:ascii="Arial" w:hAnsi="Arial" w:cs="Arial"/>
          <w:b/>
        </w:rPr>
        <w:t>.</w:t>
      </w:r>
      <w:r w:rsidR="00A10C22" w:rsidRPr="004652B2">
        <w:rPr>
          <w:rFonts w:ascii="Arial" w:hAnsi="Arial" w:cs="Arial"/>
        </w:rPr>
        <w:tab/>
        <w:t>Include evidence of other quality indicators of provi</w:t>
      </w:r>
      <w:r w:rsidR="009F34F9" w:rsidRPr="004652B2">
        <w:rPr>
          <w:rFonts w:ascii="Arial" w:hAnsi="Arial" w:cs="Arial"/>
        </w:rPr>
        <w:t>ding high quality services for</w:t>
      </w:r>
      <w:r w:rsidR="004652B2">
        <w:rPr>
          <w:rFonts w:ascii="Arial" w:hAnsi="Arial" w:cs="Arial"/>
        </w:rPr>
        <w:t xml:space="preserve"> </w:t>
      </w:r>
      <w:r w:rsidR="00A10C22" w:rsidRPr="004652B2">
        <w:rPr>
          <w:rFonts w:ascii="Arial" w:hAnsi="Arial" w:cs="Arial"/>
        </w:rPr>
        <w:t>the target or similar population.</w:t>
      </w:r>
      <w:r w:rsidR="008D71F0">
        <w:rPr>
          <w:rFonts w:ascii="Arial" w:hAnsi="Arial" w:cs="Arial"/>
        </w:rPr>
        <w:t xml:space="preserve"> (25 points)</w:t>
      </w:r>
    </w:p>
    <w:p w:rsidR="008D71F0" w:rsidRPr="004652B2" w:rsidRDefault="00D84FD8" w:rsidP="008D71F0">
      <w:pPr>
        <w:tabs>
          <w:tab w:val="left" w:pos="-720"/>
          <w:tab w:val="left" w:pos="0"/>
        </w:tabs>
        <w:suppressAutoHyphens/>
        <w:ind w:left="1080" w:hanging="360"/>
        <w:jc w:val="both"/>
        <w:rPr>
          <w:rFonts w:ascii="Arial" w:hAnsi="Arial" w:cs="Arial"/>
        </w:rPr>
      </w:pPr>
      <w:r w:rsidRPr="00431DAB">
        <w:rPr>
          <w:rFonts w:ascii="Arial" w:hAnsi="Arial" w:cs="Arial"/>
          <w:b/>
        </w:rPr>
        <w:t>50</w:t>
      </w:r>
      <w:r w:rsidR="00A10C22" w:rsidRPr="00431DAB">
        <w:rPr>
          <w:rFonts w:ascii="Arial" w:hAnsi="Arial" w:cs="Arial"/>
          <w:b/>
        </w:rPr>
        <w:t>.</w:t>
      </w:r>
      <w:r w:rsidR="00A10C22" w:rsidRPr="004652B2">
        <w:rPr>
          <w:rFonts w:ascii="Arial" w:hAnsi="Arial" w:cs="Arial"/>
        </w:rPr>
        <w:tab/>
        <w:t>Include agency evidence of organization Quality Assurance and/or Continuous Quality Improvement program for services.</w:t>
      </w:r>
      <w:r w:rsidR="008D71F0">
        <w:rPr>
          <w:rFonts w:ascii="Arial" w:hAnsi="Arial" w:cs="Arial"/>
        </w:rPr>
        <w:t xml:space="preserve"> (25 points)</w:t>
      </w:r>
    </w:p>
    <w:p w:rsidR="00A10C22" w:rsidRDefault="00A10C22" w:rsidP="003E641D">
      <w:pPr>
        <w:tabs>
          <w:tab w:val="left" w:pos="2520"/>
          <w:tab w:val="left" w:pos="7200"/>
        </w:tabs>
        <w:suppressAutoHyphens/>
        <w:rPr>
          <w:rFonts w:cs="Arial"/>
        </w:rPr>
      </w:pPr>
    </w:p>
    <w:p w:rsidR="004652B2" w:rsidRPr="004652B2" w:rsidRDefault="004652B2" w:rsidP="004652B2">
      <w:pPr>
        <w:tabs>
          <w:tab w:val="left" w:pos="-720"/>
          <w:tab w:val="left" w:pos="2520"/>
        </w:tabs>
        <w:suppressAutoHyphens/>
        <w:jc w:val="both"/>
        <w:rPr>
          <w:rFonts w:ascii="Arial" w:hAnsi="Arial" w:cs="Arial"/>
          <w:spacing w:val="-3"/>
        </w:rPr>
      </w:pPr>
      <w:r w:rsidRPr="004652B2">
        <w:rPr>
          <w:rFonts w:ascii="Arial" w:hAnsi="Arial" w:cs="Arial"/>
          <w:b/>
          <w:spacing w:val="-3"/>
        </w:rPr>
        <w:t>FACTOR I</w:t>
      </w:r>
      <w:r>
        <w:rPr>
          <w:rFonts w:ascii="Arial" w:hAnsi="Arial" w:cs="Arial"/>
          <w:b/>
          <w:spacing w:val="-3"/>
        </w:rPr>
        <w:t>D</w:t>
      </w:r>
      <w:r w:rsidRPr="004652B2">
        <w:rPr>
          <w:rFonts w:ascii="Arial" w:hAnsi="Arial" w:cs="Arial"/>
          <w:b/>
          <w:spacing w:val="-3"/>
        </w:rPr>
        <w:t xml:space="preserve">.   </w:t>
      </w:r>
      <w:r w:rsidRPr="004652B2">
        <w:rPr>
          <w:rFonts w:ascii="Arial" w:hAnsi="Arial" w:cs="Arial"/>
          <w:b/>
          <w:spacing w:val="-3"/>
          <w:u w:val="single"/>
        </w:rPr>
        <w:t>References</w:t>
      </w:r>
      <w:r w:rsidRPr="004652B2">
        <w:rPr>
          <w:rFonts w:ascii="Arial" w:hAnsi="Arial" w:cs="Arial"/>
          <w:b/>
          <w:spacing w:val="-3"/>
        </w:rPr>
        <w:tab/>
      </w:r>
      <w:r w:rsidRPr="004652B2">
        <w:rPr>
          <w:rFonts w:ascii="Arial" w:hAnsi="Arial" w:cs="Arial"/>
          <w:spacing w:val="-3"/>
        </w:rPr>
        <w:tab/>
      </w:r>
      <w:r w:rsidR="005C418B">
        <w:rPr>
          <w:rFonts w:ascii="Arial" w:hAnsi="Arial" w:cs="Arial"/>
          <w:spacing w:val="-3"/>
        </w:rPr>
        <w:tab/>
      </w:r>
      <w:r w:rsidR="005C418B">
        <w:rPr>
          <w:rFonts w:ascii="Arial" w:hAnsi="Arial" w:cs="Arial"/>
          <w:spacing w:val="-3"/>
        </w:rPr>
        <w:tab/>
      </w:r>
      <w:r w:rsidR="005C418B">
        <w:rPr>
          <w:rFonts w:ascii="Arial" w:hAnsi="Arial" w:cs="Arial"/>
          <w:spacing w:val="-3"/>
        </w:rPr>
        <w:tab/>
      </w:r>
      <w:r w:rsidR="005C418B">
        <w:rPr>
          <w:rFonts w:ascii="Arial" w:hAnsi="Arial" w:cs="Arial"/>
          <w:spacing w:val="-3"/>
        </w:rPr>
        <w:tab/>
      </w:r>
      <w:r w:rsidR="005C418B">
        <w:rPr>
          <w:rFonts w:ascii="Arial" w:hAnsi="Arial" w:cs="Arial"/>
          <w:spacing w:val="-3"/>
        </w:rPr>
        <w:tab/>
      </w:r>
      <w:r w:rsidRPr="004652B2">
        <w:rPr>
          <w:rFonts w:ascii="Arial" w:hAnsi="Arial" w:cs="Arial"/>
          <w:spacing w:val="-3"/>
        </w:rPr>
        <w:t>(</w:t>
      </w:r>
      <w:r w:rsidR="00A64FBB">
        <w:rPr>
          <w:rFonts w:ascii="Arial" w:hAnsi="Arial" w:cs="Arial"/>
          <w:spacing w:val="-3"/>
        </w:rPr>
        <w:t>100</w:t>
      </w:r>
      <w:r w:rsidRPr="004652B2">
        <w:rPr>
          <w:rFonts w:ascii="Arial" w:hAnsi="Arial" w:cs="Arial"/>
          <w:spacing w:val="-3"/>
        </w:rPr>
        <w:t xml:space="preserve"> Points total)</w:t>
      </w:r>
    </w:p>
    <w:p w:rsidR="00361F64" w:rsidRPr="006D622F" w:rsidRDefault="006D622F" w:rsidP="00AF5DD8">
      <w:pPr>
        <w:ind w:right="-210"/>
        <w:jc w:val="both"/>
        <w:rPr>
          <w:rFonts w:ascii="Arial" w:hAnsi="Arial" w:cs="Arial"/>
        </w:rPr>
      </w:pPr>
      <w:r w:rsidRPr="006D622F">
        <w:rPr>
          <w:rFonts w:ascii="Arial" w:hAnsi="Arial" w:cs="Arial"/>
        </w:rPr>
        <w:t xml:space="preserve">Offeror is required to see </w:t>
      </w:r>
      <w:r w:rsidR="00077DDF" w:rsidRPr="006D622F">
        <w:rPr>
          <w:rFonts w:ascii="Arial" w:hAnsi="Arial" w:cs="Arial"/>
        </w:rPr>
        <w:t>APPENDIX</w:t>
      </w:r>
      <w:r w:rsidRPr="006D622F">
        <w:rPr>
          <w:rFonts w:ascii="Arial" w:hAnsi="Arial" w:cs="Arial"/>
        </w:rPr>
        <w:t xml:space="preserve"> K and its Reference Questionnaire for </w:t>
      </w:r>
      <w:r>
        <w:rPr>
          <w:rFonts w:ascii="Arial" w:hAnsi="Arial" w:cs="Arial"/>
        </w:rPr>
        <w:t xml:space="preserve">instructions pertaining to </w:t>
      </w:r>
      <w:r w:rsidRPr="006D622F">
        <w:rPr>
          <w:rFonts w:ascii="Arial" w:hAnsi="Arial" w:cs="Arial"/>
        </w:rPr>
        <w:t>the provision of the requested references</w:t>
      </w:r>
      <w:r w:rsidR="00556B57">
        <w:rPr>
          <w:rFonts w:ascii="Arial" w:hAnsi="Arial" w:cs="Arial"/>
        </w:rPr>
        <w:t xml:space="preserve">, which shall be submitted </w:t>
      </w:r>
      <w:r w:rsidR="00556B57" w:rsidRPr="00E21818">
        <w:rPr>
          <w:rFonts w:ascii="Arial" w:hAnsi="Arial" w:cs="Arial"/>
          <w:b/>
          <w:i/>
        </w:rPr>
        <w:t>directly by</w:t>
      </w:r>
      <w:r w:rsidR="00556B57" w:rsidRPr="00E21818">
        <w:rPr>
          <w:rFonts w:ascii="Arial" w:hAnsi="Arial" w:cs="Arial"/>
          <w:b/>
        </w:rPr>
        <w:t xml:space="preserve"> </w:t>
      </w:r>
      <w:r w:rsidR="00556B57">
        <w:rPr>
          <w:rFonts w:ascii="Arial" w:hAnsi="Arial" w:cs="Arial"/>
        </w:rPr>
        <w:t>the referring client to the HSD Procurement Manager</w:t>
      </w:r>
      <w:r w:rsidRPr="006D622F">
        <w:rPr>
          <w:rFonts w:ascii="Arial" w:hAnsi="Arial" w:cs="Arial"/>
        </w:rPr>
        <w:t xml:space="preserve">.  </w:t>
      </w:r>
      <w:r w:rsidR="00361F64" w:rsidRPr="006D622F">
        <w:rPr>
          <w:rFonts w:ascii="Arial" w:hAnsi="Arial" w:cs="Arial"/>
        </w:rPr>
        <w:t>Points will be awarded based on evaluation of the responses to a series of questions that will be asked concerning the quality of the Offeror’s services, the timeliness of services, responsiveness to problems and complaints and the level of satisfaction with the Offeror’s overall performance.</w:t>
      </w:r>
    </w:p>
    <w:p w:rsidR="004652B2" w:rsidRDefault="004652B2" w:rsidP="003E641D">
      <w:pPr>
        <w:tabs>
          <w:tab w:val="left" w:pos="2520"/>
          <w:tab w:val="left" w:pos="7200"/>
        </w:tabs>
        <w:suppressAutoHyphens/>
        <w:rPr>
          <w:rFonts w:cs="Arial"/>
        </w:rPr>
      </w:pPr>
    </w:p>
    <w:p w:rsidR="00CC3687" w:rsidRDefault="00CC3687" w:rsidP="00361F64">
      <w:pPr>
        <w:tabs>
          <w:tab w:val="left" w:pos="-720"/>
          <w:tab w:val="left" w:pos="0"/>
        </w:tabs>
        <w:suppressAutoHyphens/>
        <w:jc w:val="both"/>
        <w:rPr>
          <w:rFonts w:ascii="Arial" w:hAnsi="Arial" w:cs="Arial"/>
          <w:b/>
          <w:spacing w:val="-3"/>
        </w:rPr>
      </w:pPr>
      <w:r w:rsidRPr="00CC3687">
        <w:rPr>
          <w:rFonts w:ascii="Arial" w:hAnsi="Arial" w:cs="Arial"/>
          <w:b/>
          <w:spacing w:val="-3"/>
        </w:rPr>
        <w:t>Mandatory Requirements:</w:t>
      </w:r>
    </w:p>
    <w:p w:rsidR="00361F64" w:rsidRDefault="00361F64" w:rsidP="00361F64">
      <w:pPr>
        <w:tabs>
          <w:tab w:val="left" w:pos="-720"/>
          <w:tab w:val="left" w:pos="0"/>
        </w:tabs>
        <w:suppressAutoHyphens/>
        <w:jc w:val="both"/>
        <w:rPr>
          <w:rFonts w:ascii="Arial" w:hAnsi="Arial" w:cs="Arial"/>
          <w:b/>
          <w:bCs/>
          <w:spacing w:val="-3"/>
        </w:rPr>
      </w:pPr>
      <w:r w:rsidRPr="00361F64">
        <w:rPr>
          <w:rFonts w:ascii="Arial" w:hAnsi="Arial" w:cs="Arial"/>
          <w:b/>
          <w:spacing w:val="-3"/>
        </w:rPr>
        <w:t>All Offerors must</w:t>
      </w:r>
      <w:r w:rsidRPr="00361F64">
        <w:rPr>
          <w:rFonts w:ascii="Arial" w:hAnsi="Arial" w:cs="Arial"/>
          <w:b/>
          <w:bCs/>
          <w:spacing w:val="-3"/>
        </w:rPr>
        <w:t>:</w:t>
      </w:r>
    </w:p>
    <w:p w:rsidR="00CC3687" w:rsidRPr="00AE2EE9" w:rsidRDefault="00CC3687" w:rsidP="00361F64">
      <w:pPr>
        <w:tabs>
          <w:tab w:val="left" w:pos="-720"/>
          <w:tab w:val="left" w:pos="0"/>
        </w:tabs>
        <w:suppressAutoHyphens/>
        <w:jc w:val="both"/>
        <w:rPr>
          <w:rFonts w:ascii="Arial" w:hAnsi="Arial" w:cs="Arial"/>
          <w:b/>
          <w:bCs/>
          <w:spacing w:val="-3"/>
          <w:sz w:val="16"/>
          <w:szCs w:val="16"/>
        </w:rPr>
      </w:pPr>
    </w:p>
    <w:p w:rsidR="000801BC" w:rsidRDefault="00D97B04" w:rsidP="00C073AC">
      <w:pPr>
        <w:pStyle w:val="ListParagraph"/>
        <w:numPr>
          <w:ilvl w:val="0"/>
          <w:numId w:val="58"/>
        </w:numPr>
        <w:tabs>
          <w:tab w:val="left" w:pos="1170"/>
          <w:tab w:val="left" w:pos="2520"/>
          <w:tab w:val="left" w:pos="7200"/>
        </w:tabs>
        <w:suppressAutoHyphens/>
        <w:ind w:right="-480" w:firstLine="0"/>
        <w:jc w:val="both"/>
        <w:rPr>
          <w:rFonts w:ascii="Arial" w:hAnsi="Arial" w:cs="Arial"/>
        </w:rPr>
      </w:pPr>
      <w:r>
        <w:rPr>
          <w:rFonts w:ascii="Arial" w:hAnsi="Arial" w:cs="Arial"/>
        </w:rPr>
        <w:t>Arrange for</w:t>
      </w:r>
      <w:r w:rsidR="00361F64" w:rsidRPr="00361F64">
        <w:rPr>
          <w:rFonts w:ascii="Arial" w:hAnsi="Arial" w:cs="Arial"/>
        </w:rPr>
        <w:t xml:space="preserve"> three (3) external corporate reference</w:t>
      </w:r>
      <w:r>
        <w:rPr>
          <w:rFonts w:ascii="Arial" w:hAnsi="Arial" w:cs="Arial"/>
        </w:rPr>
        <w:t xml:space="preserve"> questionnaires to be </w:t>
      </w:r>
      <w:r w:rsidR="00D84FD8">
        <w:rPr>
          <w:rFonts w:ascii="Arial" w:hAnsi="Arial" w:cs="Arial"/>
        </w:rPr>
        <w:t>c</w:t>
      </w:r>
      <w:r>
        <w:rPr>
          <w:rFonts w:ascii="Arial" w:hAnsi="Arial" w:cs="Arial"/>
        </w:rPr>
        <w:t xml:space="preserve">ompleted by </w:t>
      </w:r>
      <w:r w:rsidR="00361F64" w:rsidRPr="00361F64">
        <w:rPr>
          <w:rFonts w:ascii="Arial" w:hAnsi="Arial" w:cs="Arial"/>
        </w:rPr>
        <w:t xml:space="preserve">clients, who have received similar services to those proposed for this contract, </w:t>
      </w:r>
      <w:r w:rsidR="00C61620">
        <w:rPr>
          <w:rFonts w:ascii="Arial" w:hAnsi="Arial" w:cs="Arial"/>
        </w:rPr>
        <w:t>and as possible</w:t>
      </w:r>
      <w:r w:rsidR="00361F64" w:rsidRPr="00361F64">
        <w:rPr>
          <w:rFonts w:ascii="Arial" w:hAnsi="Arial" w:cs="Arial"/>
        </w:rPr>
        <w:t xml:space="preserve"> </w:t>
      </w:r>
      <w:r>
        <w:rPr>
          <w:rFonts w:ascii="Arial" w:hAnsi="Arial" w:cs="Arial"/>
        </w:rPr>
        <w:t>for</w:t>
      </w:r>
      <w:r w:rsidR="00361F64" w:rsidRPr="00361F64">
        <w:rPr>
          <w:rFonts w:ascii="Arial" w:hAnsi="Arial" w:cs="Arial"/>
        </w:rPr>
        <w:t xml:space="preserve"> projects in the public sector that have occurred within the past five (5) years. </w:t>
      </w:r>
    </w:p>
    <w:p w:rsidR="000801BC" w:rsidRPr="008D71F0" w:rsidRDefault="000801BC" w:rsidP="00AF5DD8">
      <w:pPr>
        <w:pStyle w:val="ListParagraph"/>
        <w:tabs>
          <w:tab w:val="left" w:pos="2520"/>
          <w:tab w:val="left" w:pos="7200"/>
        </w:tabs>
        <w:suppressAutoHyphens/>
        <w:jc w:val="both"/>
        <w:rPr>
          <w:rFonts w:ascii="Arial" w:hAnsi="Arial" w:cs="Arial"/>
          <w:sz w:val="16"/>
          <w:szCs w:val="16"/>
        </w:rPr>
      </w:pPr>
    </w:p>
    <w:p w:rsidR="000801BC" w:rsidRDefault="000801BC" w:rsidP="00AF5DD8">
      <w:pPr>
        <w:pStyle w:val="ListParagraph"/>
        <w:tabs>
          <w:tab w:val="left" w:pos="2520"/>
          <w:tab w:val="left" w:pos="7200"/>
        </w:tabs>
        <w:suppressAutoHyphens/>
        <w:ind w:right="-300"/>
        <w:jc w:val="both"/>
        <w:rPr>
          <w:rFonts w:ascii="Arial" w:hAnsi="Arial" w:cs="Arial"/>
        </w:rPr>
      </w:pPr>
      <w:r>
        <w:rPr>
          <w:rFonts w:ascii="Arial" w:hAnsi="Arial" w:cs="Arial"/>
        </w:rPr>
        <w:t xml:space="preserve">If the Offeror has provided contractual services for the </w:t>
      </w:r>
      <w:r w:rsidR="00FB078D">
        <w:rPr>
          <w:rFonts w:ascii="Arial" w:hAnsi="Arial" w:cs="Arial"/>
        </w:rPr>
        <w:t>B</w:t>
      </w:r>
      <w:r>
        <w:rPr>
          <w:rFonts w:ascii="Arial" w:hAnsi="Arial" w:cs="Arial"/>
        </w:rPr>
        <w:t xml:space="preserve">rain </w:t>
      </w:r>
      <w:r w:rsidR="00FB078D">
        <w:rPr>
          <w:rFonts w:ascii="Arial" w:hAnsi="Arial" w:cs="Arial"/>
        </w:rPr>
        <w:t>I</w:t>
      </w:r>
      <w:r>
        <w:rPr>
          <w:rFonts w:ascii="Arial" w:hAnsi="Arial" w:cs="Arial"/>
        </w:rPr>
        <w:t xml:space="preserve">njury </w:t>
      </w:r>
      <w:r w:rsidR="00FB078D">
        <w:rPr>
          <w:rFonts w:ascii="Arial" w:hAnsi="Arial" w:cs="Arial"/>
        </w:rPr>
        <w:t>Services Fund P</w:t>
      </w:r>
      <w:r>
        <w:rPr>
          <w:rFonts w:ascii="Arial" w:hAnsi="Arial" w:cs="Arial"/>
        </w:rPr>
        <w:t xml:space="preserve">rogram for </w:t>
      </w:r>
      <w:r w:rsidR="00FB078D">
        <w:rPr>
          <w:rFonts w:ascii="Arial" w:hAnsi="Arial" w:cs="Arial"/>
        </w:rPr>
        <w:t xml:space="preserve">eight </w:t>
      </w:r>
      <w:r>
        <w:rPr>
          <w:rFonts w:ascii="Arial" w:hAnsi="Arial" w:cs="Arial"/>
        </w:rPr>
        <w:t>(</w:t>
      </w:r>
      <w:r w:rsidR="00FB078D">
        <w:rPr>
          <w:rFonts w:ascii="Arial" w:hAnsi="Arial" w:cs="Arial"/>
        </w:rPr>
        <w:t>8</w:t>
      </w:r>
      <w:r>
        <w:rPr>
          <w:rFonts w:ascii="Arial" w:hAnsi="Arial" w:cs="Arial"/>
        </w:rPr>
        <w:t xml:space="preserve">) or more consecutive years, then only </w:t>
      </w:r>
      <w:r w:rsidR="00D84FD8">
        <w:rPr>
          <w:rFonts w:ascii="Arial" w:hAnsi="Arial" w:cs="Arial"/>
        </w:rPr>
        <w:t>two (</w:t>
      </w:r>
      <w:r>
        <w:rPr>
          <w:rFonts w:ascii="Arial" w:hAnsi="Arial" w:cs="Arial"/>
        </w:rPr>
        <w:t>2</w:t>
      </w:r>
      <w:r w:rsidR="00D84FD8">
        <w:rPr>
          <w:rFonts w:ascii="Arial" w:hAnsi="Arial" w:cs="Arial"/>
        </w:rPr>
        <w:t xml:space="preserve">) </w:t>
      </w:r>
      <w:r>
        <w:rPr>
          <w:rFonts w:ascii="Arial" w:hAnsi="Arial" w:cs="Arial"/>
        </w:rPr>
        <w:t>external corporate references are required.</w:t>
      </w:r>
    </w:p>
    <w:p w:rsidR="000801BC" w:rsidRPr="008D71F0" w:rsidRDefault="000801BC" w:rsidP="00AF5DD8">
      <w:pPr>
        <w:pStyle w:val="ListParagraph"/>
        <w:tabs>
          <w:tab w:val="left" w:pos="2520"/>
          <w:tab w:val="left" w:pos="7200"/>
        </w:tabs>
        <w:suppressAutoHyphens/>
        <w:jc w:val="both"/>
        <w:rPr>
          <w:rFonts w:ascii="Arial" w:hAnsi="Arial" w:cs="Arial"/>
          <w:sz w:val="16"/>
          <w:szCs w:val="16"/>
        </w:rPr>
      </w:pPr>
    </w:p>
    <w:p w:rsidR="00C61620" w:rsidRDefault="00361F64" w:rsidP="00AF5DD8">
      <w:pPr>
        <w:pStyle w:val="ListParagraph"/>
        <w:tabs>
          <w:tab w:val="left" w:pos="2520"/>
          <w:tab w:val="left" w:pos="7200"/>
        </w:tabs>
        <w:suppressAutoHyphens/>
        <w:ind w:right="-390"/>
        <w:jc w:val="both"/>
        <w:rPr>
          <w:rFonts w:ascii="Arial" w:hAnsi="Arial" w:cs="Arial"/>
        </w:rPr>
      </w:pPr>
      <w:r w:rsidRPr="00361F64">
        <w:rPr>
          <w:rFonts w:ascii="Arial" w:hAnsi="Arial" w:cs="Arial"/>
        </w:rPr>
        <w:t xml:space="preserve">If the Offeror proposes to use subcontractors for significant portions of the </w:t>
      </w:r>
      <w:r w:rsidR="00D84FD8">
        <w:rPr>
          <w:rFonts w:ascii="Arial" w:hAnsi="Arial" w:cs="Arial"/>
        </w:rPr>
        <w:t>S</w:t>
      </w:r>
      <w:r w:rsidRPr="00361F64">
        <w:rPr>
          <w:rFonts w:ascii="Arial" w:hAnsi="Arial" w:cs="Arial"/>
        </w:rPr>
        <w:t xml:space="preserve">cope of </w:t>
      </w:r>
      <w:r w:rsidR="00D84FD8">
        <w:rPr>
          <w:rFonts w:ascii="Arial" w:hAnsi="Arial" w:cs="Arial"/>
        </w:rPr>
        <w:t>W</w:t>
      </w:r>
      <w:r w:rsidRPr="00361F64">
        <w:rPr>
          <w:rFonts w:ascii="Arial" w:hAnsi="Arial" w:cs="Arial"/>
        </w:rPr>
        <w:t xml:space="preserve">ork, the Offeror shall provide an additional three (3) external </w:t>
      </w:r>
      <w:r w:rsidR="00D97B04">
        <w:rPr>
          <w:rFonts w:ascii="Arial" w:hAnsi="Arial" w:cs="Arial"/>
        </w:rPr>
        <w:t>R</w:t>
      </w:r>
      <w:r w:rsidRPr="00361F64">
        <w:rPr>
          <w:rFonts w:ascii="Arial" w:hAnsi="Arial" w:cs="Arial"/>
        </w:rPr>
        <w:t>eference</w:t>
      </w:r>
      <w:r w:rsidR="00D97B04">
        <w:rPr>
          <w:rFonts w:ascii="Arial" w:hAnsi="Arial" w:cs="Arial"/>
        </w:rPr>
        <w:t xml:space="preserve"> Questionnaires</w:t>
      </w:r>
      <w:r w:rsidRPr="00361F64">
        <w:rPr>
          <w:rFonts w:ascii="Arial" w:hAnsi="Arial" w:cs="Arial"/>
        </w:rPr>
        <w:t xml:space="preserve"> for each major subcontractor, if applicable. Each reference must include the name of the company, company current address, name of the contact person, telephone number, email address, relationship to the Offeror and the date and description of the services provided. </w:t>
      </w:r>
    </w:p>
    <w:p w:rsidR="00C61620" w:rsidRPr="008D71F0" w:rsidRDefault="00C61620" w:rsidP="00AF5DD8">
      <w:pPr>
        <w:pStyle w:val="ListParagraph"/>
        <w:tabs>
          <w:tab w:val="left" w:pos="2520"/>
          <w:tab w:val="left" w:pos="7200"/>
        </w:tabs>
        <w:suppressAutoHyphens/>
        <w:jc w:val="both"/>
        <w:rPr>
          <w:rFonts w:ascii="Arial" w:hAnsi="Arial" w:cs="Arial"/>
          <w:sz w:val="16"/>
          <w:szCs w:val="16"/>
        </w:rPr>
      </w:pPr>
    </w:p>
    <w:p w:rsidR="00556B57" w:rsidRPr="00C61620" w:rsidRDefault="00556B57" w:rsidP="00AF5DD8">
      <w:pPr>
        <w:ind w:left="720"/>
        <w:jc w:val="both"/>
        <w:rPr>
          <w:rFonts w:ascii="Arial" w:hAnsi="Arial" w:cs="Arial"/>
          <w:i/>
          <w:szCs w:val="20"/>
        </w:rPr>
      </w:pPr>
      <w:r w:rsidRPr="00C61620">
        <w:rPr>
          <w:rFonts w:ascii="Arial" w:hAnsi="Arial" w:cs="Arial"/>
          <w:i/>
          <w:szCs w:val="20"/>
        </w:rPr>
        <w:t xml:space="preserve">It is the Offeror’s responsibility to ensure the forms </w:t>
      </w:r>
      <w:r w:rsidR="00D84FD8" w:rsidRPr="00C61620">
        <w:rPr>
          <w:rFonts w:ascii="Arial" w:hAnsi="Arial" w:cs="Arial"/>
          <w:i/>
          <w:szCs w:val="20"/>
        </w:rPr>
        <w:t xml:space="preserve">completed </w:t>
      </w:r>
      <w:r w:rsidR="00D84FD8">
        <w:rPr>
          <w:rFonts w:ascii="Arial" w:hAnsi="Arial" w:cs="Arial"/>
          <w:i/>
          <w:szCs w:val="20"/>
        </w:rPr>
        <w:t xml:space="preserve">by the Offeror’s references </w:t>
      </w:r>
      <w:r w:rsidRPr="00C61620">
        <w:rPr>
          <w:rFonts w:ascii="Arial" w:hAnsi="Arial" w:cs="Arial"/>
          <w:i/>
          <w:szCs w:val="20"/>
        </w:rPr>
        <w:t>are rec</w:t>
      </w:r>
      <w:r w:rsidR="00C61620" w:rsidRPr="00C61620">
        <w:rPr>
          <w:rFonts w:ascii="Arial" w:hAnsi="Arial" w:cs="Arial"/>
          <w:i/>
          <w:szCs w:val="20"/>
        </w:rPr>
        <w:t xml:space="preserve">eived by the Procurement Manager </w:t>
      </w:r>
      <w:r w:rsidRPr="00C61620">
        <w:rPr>
          <w:rFonts w:ascii="Arial" w:hAnsi="Arial" w:cs="Arial"/>
          <w:i/>
          <w:szCs w:val="20"/>
        </w:rPr>
        <w:t xml:space="preserve">on or before the proposal submission deadline for inclusion in the evaluation process.  </w:t>
      </w:r>
    </w:p>
    <w:p w:rsidR="00C61620" w:rsidRPr="008D71F0" w:rsidRDefault="00C61620" w:rsidP="00AF5DD8">
      <w:pPr>
        <w:ind w:left="720"/>
        <w:jc w:val="both"/>
        <w:rPr>
          <w:rFonts w:ascii="Arial" w:hAnsi="Arial" w:cs="Arial"/>
          <w:sz w:val="16"/>
          <w:szCs w:val="16"/>
        </w:rPr>
      </w:pPr>
    </w:p>
    <w:p w:rsidR="00556B57" w:rsidRPr="00556B57" w:rsidRDefault="00556B57" w:rsidP="00AF5DD8">
      <w:pPr>
        <w:ind w:left="720" w:right="-390"/>
        <w:jc w:val="both"/>
        <w:rPr>
          <w:rFonts w:ascii="Arial" w:hAnsi="Arial" w:cs="Arial"/>
          <w:szCs w:val="20"/>
        </w:rPr>
      </w:pPr>
      <w:r w:rsidRPr="00556B57">
        <w:rPr>
          <w:rFonts w:ascii="Arial" w:hAnsi="Arial" w:cs="Arial"/>
          <w:szCs w:val="20"/>
        </w:rPr>
        <w:t xml:space="preserve">Organizational References that are not received, or are incomplete, may adversely affect the Offeror’s score in the evaluation process.  The Evaluation Committee may contact any or all business references for validation of information submitted. Additionally, the Agency reserves the right to consider any and all information available to it (outside of the Business Reference information required herein), in its evaluation of Offeror responsibility </w:t>
      </w:r>
      <w:r w:rsidRPr="00D84FD8">
        <w:rPr>
          <w:rFonts w:ascii="Arial" w:hAnsi="Arial" w:cs="Arial"/>
          <w:szCs w:val="20"/>
        </w:rPr>
        <w:t>per Section II, Para C.18.</w:t>
      </w:r>
    </w:p>
    <w:p w:rsidR="00556B57" w:rsidRPr="008D71F0" w:rsidRDefault="00556B57" w:rsidP="00556B57">
      <w:pPr>
        <w:ind w:left="720"/>
        <w:rPr>
          <w:rFonts w:ascii="Arial" w:hAnsi="Arial" w:cs="Arial"/>
          <w:sz w:val="16"/>
          <w:szCs w:val="16"/>
        </w:rPr>
      </w:pPr>
    </w:p>
    <w:p w:rsidR="00556B57" w:rsidRPr="00556B57" w:rsidRDefault="00556B57" w:rsidP="00AF5DD8">
      <w:pPr>
        <w:pStyle w:val="ListParagraph"/>
        <w:ind w:right="-300"/>
        <w:jc w:val="both"/>
        <w:rPr>
          <w:rFonts w:ascii="Arial" w:hAnsi="Arial" w:cs="Arial"/>
          <w:szCs w:val="20"/>
        </w:rPr>
      </w:pPr>
      <w:r>
        <w:rPr>
          <w:rFonts w:ascii="Arial" w:hAnsi="Arial" w:cs="Arial"/>
          <w:szCs w:val="20"/>
        </w:rPr>
        <w:lastRenderedPageBreak/>
        <w:t>As part of the proposal response</w:t>
      </w:r>
      <w:r w:rsidR="00D84FD8">
        <w:rPr>
          <w:rFonts w:ascii="Arial" w:hAnsi="Arial" w:cs="Arial"/>
          <w:szCs w:val="20"/>
        </w:rPr>
        <w:t xml:space="preserve"> to this factor</w:t>
      </w:r>
      <w:r>
        <w:rPr>
          <w:rFonts w:ascii="Arial" w:hAnsi="Arial" w:cs="Arial"/>
          <w:szCs w:val="20"/>
        </w:rPr>
        <w:t>, O</w:t>
      </w:r>
      <w:r w:rsidRPr="00556B57">
        <w:rPr>
          <w:rFonts w:ascii="Arial" w:hAnsi="Arial" w:cs="Arial"/>
          <w:szCs w:val="20"/>
        </w:rPr>
        <w:t>fferors shall submit the following Business R</w:t>
      </w:r>
      <w:r w:rsidR="009D0B22">
        <w:rPr>
          <w:rFonts w:ascii="Arial" w:hAnsi="Arial" w:cs="Arial"/>
          <w:szCs w:val="20"/>
        </w:rPr>
        <w:t xml:space="preserve">eference information for each </w:t>
      </w:r>
      <w:r w:rsidR="00C61620">
        <w:rPr>
          <w:rFonts w:ascii="Arial" w:hAnsi="Arial" w:cs="Arial"/>
          <w:szCs w:val="20"/>
        </w:rPr>
        <w:t xml:space="preserve">external </w:t>
      </w:r>
      <w:r w:rsidR="009D0B22">
        <w:rPr>
          <w:rFonts w:ascii="Arial" w:hAnsi="Arial" w:cs="Arial"/>
          <w:szCs w:val="20"/>
        </w:rPr>
        <w:t>reference</w:t>
      </w:r>
      <w:r w:rsidR="00D84FD8">
        <w:rPr>
          <w:rFonts w:ascii="Arial" w:hAnsi="Arial" w:cs="Arial"/>
          <w:szCs w:val="20"/>
        </w:rPr>
        <w:t xml:space="preserve"> anticipated to provide a reference</w:t>
      </w:r>
      <w:r w:rsidRPr="00556B57">
        <w:rPr>
          <w:rFonts w:ascii="Arial" w:hAnsi="Arial" w:cs="Arial"/>
          <w:szCs w:val="20"/>
        </w:rPr>
        <w:t xml:space="preserve">: </w:t>
      </w:r>
    </w:p>
    <w:p w:rsidR="00556B57" w:rsidRPr="008D71F0" w:rsidRDefault="00556B57" w:rsidP="00556B57">
      <w:pPr>
        <w:ind w:left="1440"/>
        <w:jc w:val="both"/>
        <w:rPr>
          <w:rFonts w:ascii="Arial" w:hAnsi="Arial" w:cs="Arial"/>
          <w:sz w:val="16"/>
          <w:szCs w:val="16"/>
        </w:rPr>
      </w:pPr>
    </w:p>
    <w:p w:rsidR="009D0B22" w:rsidRDefault="00556B57" w:rsidP="00C073AC">
      <w:pPr>
        <w:pStyle w:val="ListParagraph"/>
        <w:numPr>
          <w:ilvl w:val="0"/>
          <w:numId w:val="13"/>
        </w:numPr>
        <w:tabs>
          <w:tab w:val="left" w:pos="1980"/>
        </w:tabs>
        <w:ind w:hanging="270"/>
        <w:jc w:val="both"/>
        <w:rPr>
          <w:rFonts w:ascii="Arial" w:hAnsi="Arial" w:cs="Arial"/>
        </w:rPr>
      </w:pPr>
      <w:r w:rsidRPr="009D0B22">
        <w:rPr>
          <w:rFonts w:ascii="Arial" w:hAnsi="Arial" w:cs="Arial"/>
        </w:rPr>
        <w:t xml:space="preserve">Client </w:t>
      </w:r>
      <w:r w:rsidR="009D0B22" w:rsidRPr="009D0B22">
        <w:rPr>
          <w:rFonts w:ascii="Arial" w:hAnsi="Arial" w:cs="Arial"/>
          <w:szCs w:val="20"/>
        </w:rPr>
        <w:t>project manager name, telephone number, fax number and e-mail address</w:t>
      </w:r>
      <w:r w:rsidRPr="009D0B22">
        <w:rPr>
          <w:rFonts w:ascii="Arial" w:hAnsi="Arial" w:cs="Arial"/>
        </w:rPr>
        <w:t>;</w:t>
      </w:r>
    </w:p>
    <w:p w:rsidR="009D0B22" w:rsidRDefault="00556B57" w:rsidP="00C073AC">
      <w:pPr>
        <w:pStyle w:val="ListParagraph"/>
        <w:numPr>
          <w:ilvl w:val="0"/>
          <w:numId w:val="13"/>
        </w:numPr>
        <w:tabs>
          <w:tab w:val="left" w:pos="1980"/>
        </w:tabs>
        <w:ind w:hanging="270"/>
        <w:jc w:val="both"/>
        <w:rPr>
          <w:rFonts w:ascii="Arial" w:hAnsi="Arial" w:cs="Arial"/>
        </w:rPr>
      </w:pPr>
      <w:r w:rsidRPr="009D0B22">
        <w:rPr>
          <w:rFonts w:ascii="Arial" w:hAnsi="Arial" w:cs="Arial"/>
        </w:rPr>
        <w:t>Project description;</w:t>
      </w:r>
    </w:p>
    <w:p w:rsidR="00556B57" w:rsidRPr="009D0B22" w:rsidRDefault="00556B57" w:rsidP="00C073AC">
      <w:pPr>
        <w:pStyle w:val="ListParagraph"/>
        <w:numPr>
          <w:ilvl w:val="0"/>
          <w:numId w:val="13"/>
        </w:numPr>
        <w:tabs>
          <w:tab w:val="left" w:pos="1980"/>
        </w:tabs>
        <w:ind w:hanging="270"/>
        <w:jc w:val="both"/>
        <w:rPr>
          <w:rFonts w:ascii="Arial" w:hAnsi="Arial" w:cs="Arial"/>
        </w:rPr>
      </w:pPr>
      <w:r w:rsidRPr="009D0B22">
        <w:rPr>
          <w:rFonts w:ascii="Arial" w:hAnsi="Arial" w:cs="Arial"/>
        </w:rPr>
        <w:t>Project dates (starting and ending);</w:t>
      </w:r>
    </w:p>
    <w:p w:rsidR="00C61620" w:rsidRPr="008D71F0" w:rsidRDefault="00C61620" w:rsidP="00AF5DD8">
      <w:pPr>
        <w:tabs>
          <w:tab w:val="left" w:pos="2520"/>
          <w:tab w:val="left" w:pos="7200"/>
        </w:tabs>
        <w:suppressAutoHyphens/>
        <w:jc w:val="both"/>
        <w:rPr>
          <w:rFonts w:ascii="Arial" w:hAnsi="Arial" w:cs="Arial"/>
          <w:sz w:val="16"/>
          <w:szCs w:val="16"/>
        </w:rPr>
      </w:pPr>
    </w:p>
    <w:p w:rsidR="00AF5DD8" w:rsidRDefault="00C61620" w:rsidP="00AF5DD8">
      <w:pPr>
        <w:tabs>
          <w:tab w:val="left" w:pos="2520"/>
          <w:tab w:val="left" w:pos="7200"/>
        </w:tabs>
        <w:suppressAutoHyphens/>
        <w:ind w:left="720" w:right="-570"/>
        <w:jc w:val="both"/>
        <w:rPr>
          <w:rFonts w:ascii="Arial" w:hAnsi="Arial" w:cs="Arial"/>
        </w:rPr>
      </w:pPr>
      <w:r w:rsidRPr="00C61620">
        <w:rPr>
          <w:rFonts w:ascii="Arial" w:hAnsi="Arial" w:cs="Arial"/>
        </w:rPr>
        <w:t xml:space="preserve">Reference letters may be submitted in a separate appendix of the proposal response, </w:t>
      </w:r>
    </w:p>
    <w:p w:rsidR="00C61620" w:rsidRPr="00C61620" w:rsidRDefault="00C61620" w:rsidP="00AF5DD8">
      <w:pPr>
        <w:tabs>
          <w:tab w:val="left" w:pos="2520"/>
          <w:tab w:val="left" w:pos="7200"/>
        </w:tabs>
        <w:suppressAutoHyphens/>
        <w:ind w:left="720" w:right="-570"/>
        <w:jc w:val="both"/>
        <w:rPr>
          <w:rFonts w:ascii="Arial" w:hAnsi="Arial" w:cs="Arial"/>
        </w:rPr>
      </w:pPr>
      <w:r w:rsidRPr="00C61620">
        <w:rPr>
          <w:rFonts w:ascii="Arial" w:hAnsi="Arial" w:cs="Arial"/>
        </w:rPr>
        <w:t>but the Reference Questionnaires will be required as part of the response to this factor.</w:t>
      </w:r>
    </w:p>
    <w:p w:rsidR="00CC7826" w:rsidRDefault="00CC7826" w:rsidP="003E641D">
      <w:pPr>
        <w:tabs>
          <w:tab w:val="left" w:pos="2520"/>
          <w:tab w:val="left" w:pos="7200"/>
        </w:tabs>
        <w:suppressAutoHyphens/>
        <w:rPr>
          <w:rFonts w:ascii="Arial" w:hAnsi="Arial" w:cs="Arial"/>
          <w:b/>
        </w:rPr>
      </w:pPr>
    </w:p>
    <w:p w:rsidR="00CC7826" w:rsidRDefault="00CC7826" w:rsidP="003E641D">
      <w:pPr>
        <w:tabs>
          <w:tab w:val="left" w:pos="2520"/>
          <w:tab w:val="left" w:pos="7200"/>
        </w:tabs>
        <w:suppressAutoHyphens/>
        <w:rPr>
          <w:rFonts w:ascii="Arial" w:hAnsi="Arial" w:cs="Arial"/>
          <w:b/>
        </w:rPr>
      </w:pPr>
    </w:p>
    <w:p w:rsidR="00D30E93" w:rsidRDefault="003E641D" w:rsidP="003E641D">
      <w:pPr>
        <w:tabs>
          <w:tab w:val="left" w:pos="2520"/>
          <w:tab w:val="left" w:pos="7200"/>
        </w:tabs>
        <w:suppressAutoHyphens/>
        <w:rPr>
          <w:rFonts w:ascii="Arial" w:hAnsi="Arial" w:cs="Arial"/>
          <w:b/>
        </w:rPr>
      </w:pPr>
      <w:r w:rsidRPr="003E641D">
        <w:rPr>
          <w:rFonts w:ascii="Arial" w:hAnsi="Arial" w:cs="Arial"/>
          <w:b/>
        </w:rPr>
        <w:t>FACTOR II</w:t>
      </w:r>
      <w:r w:rsidR="00D30E93">
        <w:rPr>
          <w:rFonts w:ascii="Arial" w:hAnsi="Arial" w:cs="Arial"/>
          <w:b/>
        </w:rPr>
        <w:t xml:space="preserve">: Brain Injury Services and Scopes of Work </w:t>
      </w:r>
      <w:r w:rsidR="00D30E93">
        <w:rPr>
          <w:rFonts w:ascii="Arial" w:hAnsi="Arial" w:cs="Arial"/>
          <w:b/>
        </w:rPr>
        <w:tab/>
      </w:r>
      <w:r w:rsidR="00D30E93" w:rsidRPr="003E641D">
        <w:rPr>
          <w:rFonts w:ascii="Arial" w:hAnsi="Arial" w:cs="Arial"/>
          <w:b/>
        </w:rPr>
        <w:t>(</w:t>
      </w:r>
      <w:r w:rsidR="00D30E93">
        <w:rPr>
          <w:rFonts w:ascii="Arial" w:hAnsi="Arial" w:cs="Arial"/>
          <w:b/>
        </w:rPr>
        <w:t>3</w:t>
      </w:r>
      <w:r w:rsidR="00D30E93" w:rsidRPr="003E641D">
        <w:rPr>
          <w:rFonts w:ascii="Arial" w:hAnsi="Arial" w:cs="Arial"/>
          <w:b/>
        </w:rPr>
        <w:t>00 Points total)</w:t>
      </w:r>
    </w:p>
    <w:p w:rsidR="00D30E93" w:rsidRDefault="00D30E93" w:rsidP="003E641D">
      <w:pPr>
        <w:tabs>
          <w:tab w:val="left" w:pos="2520"/>
          <w:tab w:val="left" w:pos="7200"/>
        </w:tabs>
        <w:suppressAutoHyphens/>
        <w:rPr>
          <w:rFonts w:ascii="Arial" w:hAnsi="Arial" w:cs="Arial"/>
          <w:b/>
        </w:rPr>
      </w:pPr>
    </w:p>
    <w:p w:rsidR="00995404" w:rsidRDefault="00D30E93" w:rsidP="003E641D">
      <w:pPr>
        <w:tabs>
          <w:tab w:val="left" w:pos="2520"/>
          <w:tab w:val="left" w:pos="7200"/>
        </w:tabs>
        <w:suppressAutoHyphens/>
        <w:rPr>
          <w:rFonts w:ascii="Arial" w:hAnsi="Arial" w:cs="Arial"/>
          <w:b/>
        </w:rPr>
      </w:pPr>
      <w:r>
        <w:rPr>
          <w:rFonts w:ascii="Arial" w:hAnsi="Arial" w:cs="Arial"/>
          <w:b/>
        </w:rPr>
        <w:t xml:space="preserve">Service Component </w:t>
      </w:r>
      <w:r w:rsidR="003E641D" w:rsidRPr="003E641D">
        <w:rPr>
          <w:rFonts w:ascii="Arial" w:hAnsi="Arial" w:cs="Arial"/>
          <w:b/>
        </w:rPr>
        <w:t>Description</w:t>
      </w:r>
      <w:r>
        <w:rPr>
          <w:rFonts w:ascii="Arial" w:hAnsi="Arial" w:cs="Arial"/>
          <w:b/>
        </w:rPr>
        <w:t>s</w:t>
      </w:r>
      <w:r w:rsidR="003E641D" w:rsidRPr="003E641D">
        <w:rPr>
          <w:rFonts w:ascii="Arial" w:hAnsi="Arial" w:cs="Arial"/>
          <w:b/>
        </w:rPr>
        <w:t xml:space="preserve"> and Scope</w:t>
      </w:r>
      <w:r>
        <w:rPr>
          <w:rFonts w:ascii="Arial" w:hAnsi="Arial" w:cs="Arial"/>
          <w:b/>
        </w:rPr>
        <w:t>s</w:t>
      </w:r>
      <w:r w:rsidR="003E641D" w:rsidRPr="003E641D">
        <w:rPr>
          <w:rFonts w:ascii="Arial" w:hAnsi="Arial" w:cs="Arial"/>
          <w:b/>
        </w:rPr>
        <w:t xml:space="preserve"> of Work </w:t>
      </w:r>
    </w:p>
    <w:p w:rsidR="00AF5DD8" w:rsidRDefault="00C13276" w:rsidP="00AF5DD8">
      <w:pPr>
        <w:tabs>
          <w:tab w:val="left" w:pos="2520"/>
          <w:tab w:val="left" w:pos="7200"/>
        </w:tabs>
        <w:suppressAutoHyphens/>
        <w:ind w:right="-390"/>
        <w:jc w:val="both"/>
        <w:rPr>
          <w:rFonts w:ascii="Arial" w:hAnsi="Arial" w:cs="Arial"/>
          <w:bCs/>
        </w:rPr>
      </w:pPr>
      <w:r>
        <w:rPr>
          <w:rFonts w:ascii="Arial" w:hAnsi="Arial" w:cs="Arial"/>
          <w:bCs/>
        </w:rPr>
        <w:t xml:space="preserve">Service Coordination – Life Skills Independence Coaching and Crisis Interim Fiscal Intermediary Services are discrete but interdependent </w:t>
      </w:r>
      <w:r w:rsidR="00E8440F">
        <w:rPr>
          <w:rFonts w:ascii="Arial" w:hAnsi="Arial" w:cs="Arial"/>
          <w:bCs/>
        </w:rPr>
        <w:t xml:space="preserve">and interacting </w:t>
      </w:r>
      <w:r>
        <w:rPr>
          <w:rFonts w:ascii="Arial" w:hAnsi="Arial" w:cs="Arial"/>
          <w:bCs/>
        </w:rPr>
        <w:t xml:space="preserve">services.  </w:t>
      </w:r>
      <w:r w:rsidRPr="00C13276">
        <w:rPr>
          <w:rFonts w:ascii="Arial" w:hAnsi="Arial" w:cs="Arial"/>
          <w:bCs/>
        </w:rPr>
        <w:t xml:space="preserve">Although </w:t>
      </w:r>
    </w:p>
    <w:p w:rsidR="00995404" w:rsidRPr="00C13276" w:rsidRDefault="00C13276" w:rsidP="00AF5DD8">
      <w:pPr>
        <w:tabs>
          <w:tab w:val="left" w:pos="2520"/>
          <w:tab w:val="left" w:pos="7200"/>
        </w:tabs>
        <w:suppressAutoHyphens/>
        <w:ind w:right="-390"/>
        <w:jc w:val="both"/>
        <w:rPr>
          <w:rFonts w:ascii="Arial" w:hAnsi="Arial" w:cs="Arial"/>
          <w:bCs/>
        </w:rPr>
      </w:pPr>
      <w:r w:rsidRPr="00C13276">
        <w:rPr>
          <w:rFonts w:ascii="Arial" w:hAnsi="Arial" w:cs="Arial"/>
          <w:bCs/>
        </w:rPr>
        <w:t>each Offeror is limited to the provision of one (1) service, Offerors are encouraged to understand the functions of other BISF service Components.</w:t>
      </w:r>
      <w:r w:rsidR="00707B6A">
        <w:rPr>
          <w:rFonts w:ascii="Arial" w:hAnsi="Arial" w:cs="Arial"/>
          <w:bCs/>
        </w:rPr>
        <w:t xml:space="preserve"> (Factors follow descriptions.)</w:t>
      </w:r>
    </w:p>
    <w:p w:rsidR="00C13276" w:rsidRPr="003E641D" w:rsidRDefault="00C13276" w:rsidP="003E641D">
      <w:pPr>
        <w:tabs>
          <w:tab w:val="left" w:pos="2520"/>
          <w:tab w:val="left" w:pos="7200"/>
        </w:tabs>
        <w:suppressAutoHyphens/>
        <w:rPr>
          <w:rFonts w:ascii="Arial" w:hAnsi="Arial" w:cs="Arial"/>
          <w:b/>
        </w:rPr>
      </w:pPr>
    </w:p>
    <w:p w:rsidR="00995404" w:rsidRDefault="00723713" w:rsidP="00C073AC">
      <w:pPr>
        <w:pStyle w:val="xl27"/>
        <w:numPr>
          <w:ilvl w:val="2"/>
          <w:numId w:val="38"/>
        </w:numPr>
        <w:tabs>
          <w:tab w:val="clear" w:pos="720"/>
          <w:tab w:val="num" w:pos="360"/>
        </w:tabs>
        <w:spacing w:before="0" w:beforeAutospacing="0" w:after="0" w:afterAutospacing="0"/>
        <w:ind w:left="0"/>
        <w:rPr>
          <w:rFonts w:eastAsia="Times New Roman" w:cs="Arial"/>
          <w:bCs w:val="0"/>
        </w:rPr>
      </w:pPr>
      <w:r>
        <w:rPr>
          <w:rFonts w:eastAsia="Times New Roman" w:cs="Arial"/>
          <w:bCs w:val="0"/>
        </w:rPr>
        <w:t>Service Coordination - Life Skills Independence Coaching</w:t>
      </w:r>
    </w:p>
    <w:p w:rsidR="00995404" w:rsidRPr="00EE64A9" w:rsidRDefault="00995404" w:rsidP="00AF5DD8">
      <w:pPr>
        <w:pStyle w:val="BodyTextIndent"/>
        <w:tabs>
          <w:tab w:val="left" w:pos="720"/>
        </w:tabs>
        <w:spacing w:after="0"/>
        <w:ind w:right="-210"/>
        <w:jc w:val="both"/>
        <w:rPr>
          <w:rFonts w:ascii="Arial" w:hAnsi="Arial" w:cs="Arial"/>
          <w:spacing w:val="-3"/>
        </w:rPr>
      </w:pPr>
      <w:r>
        <w:rPr>
          <w:rFonts w:ascii="Arial" w:hAnsi="Arial" w:cs="Arial"/>
          <w:spacing w:val="-3"/>
        </w:rPr>
        <w:t xml:space="preserve">A sample contract can be located in </w:t>
      </w:r>
      <w:r w:rsidR="00077DDF">
        <w:rPr>
          <w:rFonts w:ascii="Arial" w:hAnsi="Arial" w:cs="Arial"/>
          <w:spacing w:val="-3"/>
        </w:rPr>
        <w:t>APPENDIX</w:t>
      </w:r>
      <w:r>
        <w:rPr>
          <w:rFonts w:ascii="Arial" w:hAnsi="Arial" w:cs="Arial"/>
          <w:spacing w:val="-3"/>
        </w:rPr>
        <w:t xml:space="preserve"> H.  The Service Coordination – Life Skills Independence Coaching provider Scope of Work can be located in </w:t>
      </w:r>
      <w:r w:rsidR="0036449D">
        <w:rPr>
          <w:rFonts w:ascii="Arial" w:hAnsi="Arial" w:cs="Arial"/>
          <w:spacing w:val="-3"/>
        </w:rPr>
        <w:t>APPENDIX</w:t>
      </w:r>
      <w:r>
        <w:rPr>
          <w:rFonts w:ascii="Arial" w:hAnsi="Arial" w:cs="Arial"/>
          <w:spacing w:val="-3"/>
        </w:rPr>
        <w:t xml:space="preserve"> I.</w:t>
      </w:r>
    </w:p>
    <w:p w:rsidR="00723713" w:rsidRDefault="00723713" w:rsidP="00995404">
      <w:pPr>
        <w:pStyle w:val="xl27"/>
        <w:spacing w:before="0" w:beforeAutospacing="0" w:after="0" w:afterAutospacing="0"/>
        <w:ind w:left="720"/>
        <w:rPr>
          <w:rFonts w:eastAsia="Times New Roman" w:cs="Arial"/>
          <w:bCs w:val="0"/>
        </w:rPr>
      </w:pPr>
      <w:r>
        <w:rPr>
          <w:rFonts w:eastAsia="Times New Roman" w:cs="Arial"/>
          <w:bCs w:val="0"/>
        </w:rPr>
        <w:t xml:space="preserve"> </w:t>
      </w:r>
    </w:p>
    <w:p w:rsidR="000C0040" w:rsidRPr="000C0040" w:rsidRDefault="00723713" w:rsidP="00C073AC">
      <w:pPr>
        <w:pStyle w:val="BodyTextIndent"/>
        <w:numPr>
          <w:ilvl w:val="1"/>
          <w:numId w:val="39"/>
        </w:numPr>
        <w:spacing w:after="0"/>
        <w:ind w:right="-389" w:hanging="630"/>
        <w:jc w:val="both"/>
        <w:rPr>
          <w:rFonts w:ascii="Arial" w:hAnsi="Arial" w:cs="Arial"/>
          <w:spacing w:val="-3"/>
        </w:rPr>
      </w:pPr>
      <w:r w:rsidRPr="00D30E93">
        <w:rPr>
          <w:rFonts w:ascii="Arial" w:hAnsi="Arial" w:cs="Arial"/>
          <w:i/>
          <w:spacing w:val="-3"/>
        </w:rPr>
        <w:t>Service Coordination (SC) services</w:t>
      </w:r>
      <w:r>
        <w:rPr>
          <w:rFonts w:ascii="Arial" w:hAnsi="Arial" w:cs="Arial"/>
          <w:spacing w:val="-3"/>
        </w:rPr>
        <w:t xml:space="preserve"> encompass the function of</w:t>
      </w:r>
      <w:r w:rsidRPr="00D9555C">
        <w:rPr>
          <w:rFonts w:ascii="Arial" w:hAnsi="Arial" w:cs="Arial"/>
          <w:spacing w:val="-3"/>
        </w:rPr>
        <w:t xml:space="preserve"> case management</w:t>
      </w:r>
      <w:r>
        <w:rPr>
          <w:rFonts w:ascii="Arial" w:hAnsi="Arial" w:cs="Arial"/>
          <w:spacing w:val="-3"/>
        </w:rPr>
        <w:t xml:space="preserve"> services.</w:t>
      </w:r>
      <w:r w:rsidRPr="00D9555C">
        <w:rPr>
          <w:rFonts w:ascii="Arial" w:hAnsi="Arial" w:cs="Arial"/>
          <w:spacing w:val="-3"/>
        </w:rPr>
        <w:t xml:space="preserve"> </w:t>
      </w:r>
      <w:r>
        <w:rPr>
          <w:rFonts w:ascii="Arial" w:hAnsi="Arial" w:cs="Arial"/>
          <w:spacing w:val="-3"/>
        </w:rPr>
        <w:t>These are intended to be</w:t>
      </w:r>
      <w:r w:rsidRPr="00D9555C">
        <w:rPr>
          <w:rFonts w:ascii="Arial" w:hAnsi="Arial" w:cs="Arial"/>
          <w:spacing w:val="-3"/>
        </w:rPr>
        <w:t xml:space="preserve"> short-term services that include, but are not limited to, assessing, planning, coordinating, customizing, implementing and monitoring participant home and community-based services funded by </w:t>
      </w:r>
      <w:r>
        <w:rPr>
          <w:rFonts w:ascii="Arial" w:hAnsi="Arial" w:cs="Arial"/>
          <w:spacing w:val="-3"/>
        </w:rPr>
        <w:t xml:space="preserve">HSD’s </w:t>
      </w:r>
      <w:r w:rsidRPr="00D9555C">
        <w:rPr>
          <w:rFonts w:ascii="Arial" w:hAnsi="Arial" w:cs="Arial"/>
          <w:spacing w:val="-3"/>
        </w:rPr>
        <w:t>BI</w:t>
      </w:r>
      <w:r>
        <w:rPr>
          <w:rFonts w:ascii="Arial" w:hAnsi="Arial" w:cs="Arial"/>
          <w:spacing w:val="-3"/>
        </w:rPr>
        <w:t>SF</w:t>
      </w:r>
      <w:r w:rsidRPr="00D9555C">
        <w:rPr>
          <w:rFonts w:ascii="Arial" w:hAnsi="Arial" w:cs="Arial"/>
          <w:spacing w:val="-3"/>
        </w:rPr>
        <w:t xml:space="preserve"> Program. Service Coordinators are expected to problem-solve, ensure continuity, prevent fragmentation of services and endeavor to tap into any and all resources that are appropriate and accessible, including community based supports. They are expected to enhance the participant’s self-care and self-determination and include optimal individual and family participation. All participants must have a BI</w:t>
      </w:r>
      <w:r>
        <w:rPr>
          <w:rFonts w:ascii="Arial" w:hAnsi="Arial" w:cs="Arial"/>
          <w:spacing w:val="-3"/>
        </w:rPr>
        <w:t>SF</w:t>
      </w:r>
      <w:r w:rsidRPr="00D9555C">
        <w:rPr>
          <w:rFonts w:ascii="Arial" w:hAnsi="Arial" w:cs="Arial"/>
          <w:spacing w:val="-3"/>
        </w:rPr>
        <w:t xml:space="preserve"> Program Service Coordinator before they can receive any other BI</w:t>
      </w:r>
      <w:r>
        <w:rPr>
          <w:rFonts w:ascii="Arial" w:hAnsi="Arial" w:cs="Arial"/>
          <w:spacing w:val="-3"/>
        </w:rPr>
        <w:t>SF</w:t>
      </w:r>
      <w:r w:rsidRPr="00D9555C">
        <w:rPr>
          <w:rFonts w:ascii="Arial" w:hAnsi="Arial" w:cs="Arial"/>
          <w:spacing w:val="-3"/>
        </w:rPr>
        <w:t xml:space="preserve"> Program Services. </w:t>
      </w:r>
      <w:r>
        <w:rPr>
          <w:rFonts w:ascii="Arial" w:hAnsi="Arial" w:cs="Arial"/>
          <w:spacing w:val="-3"/>
        </w:rPr>
        <w:t xml:space="preserve">  Depending on assessed needs, Service Coordinators will file referrals for individual program participants with the BISF contracted </w:t>
      </w:r>
      <w:r w:rsidRPr="005811FF">
        <w:rPr>
          <w:rFonts w:ascii="Arial" w:hAnsi="Arial" w:cs="Arial"/>
          <w:spacing w:val="-3"/>
        </w:rPr>
        <w:t>Crisis Interim Fiscal Intermediary Services</w:t>
      </w:r>
      <w:r>
        <w:rPr>
          <w:rFonts w:ascii="Arial" w:hAnsi="Arial" w:cs="Arial"/>
          <w:spacing w:val="-3"/>
        </w:rPr>
        <w:t xml:space="preserve"> Provider, who will arrange for and pay for needed goods and services.  </w:t>
      </w:r>
      <w:r w:rsidRPr="000C0040">
        <w:rPr>
          <w:rFonts w:ascii="Arial" w:hAnsi="Arial" w:cs="Arial"/>
          <w:spacing w:val="-3"/>
        </w:rPr>
        <w:t xml:space="preserve">The contracted agency providing Service Coordination services in each region is also expected to provide </w:t>
      </w:r>
      <w:r w:rsidRPr="000C0040">
        <w:rPr>
          <w:rFonts w:ascii="Arial" w:hAnsi="Arial" w:cs="Arial"/>
          <w:i/>
          <w:spacing w:val="-3"/>
        </w:rPr>
        <w:t>Life Skills</w:t>
      </w:r>
      <w:r w:rsidR="00D30E93" w:rsidRPr="000C0040">
        <w:rPr>
          <w:rFonts w:ascii="Arial" w:hAnsi="Arial" w:cs="Arial"/>
          <w:i/>
          <w:spacing w:val="-3"/>
        </w:rPr>
        <w:t xml:space="preserve"> </w:t>
      </w:r>
      <w:r w:rsidRPr="000C0040">
        <w:rPr>
          <w:rFonts w:ascii="Arial" w:hAnsi="Arial" w:cs="Arial"/>
          <w:i/>
          <w:spacing w:val="-3"/>
        </w:rPr>
        <w:t>Independence Coaching (LSIC</w:t>
      </w:r>
      <w:r w:rsidRPr="000C0040">
        <w:rPr>
          <w:rFonts w:ascii="Arial" w:hAnsi="Arial" w:cs="Arial"/>
          <w:spacing w:val="-3"/>
        </w:rPr>
        <w:t xml:space="preserve">), if it has been identified as a need to resolve a specific crisis.  </w:t>
      </w:r>
    </w:p>
    <w:p w:rsidR="000C0040" w:rsidRPr="002E540A" w:rsidRDefault="000C0040" w:rsidP="00A3052F">
      <w:pPr>
        <w:pStyle w:val="BodyTextIndent"/>
        <w:tabs>
          <w:tab w:val="left" w:pos="990"/>
        </w:tabs>
        <w:spacing w:after="0"/>
        <w:ind w:left="990" w:right="-300"/>
        <w:rPr>
          <w:rFonts w:ascii="Arial" w:hAnsi="Arial" w:cs="Arial"/>
          <w:spacing w:val="-3"/>
          <w:sz w:val="16"/>
          <w:szCs w:val="16"/>
        </w:rPr>
      </w:pPr>
    </w:p>
    <w:p w:rsidR="00723713" w:rsidRDefault="00723713" w:rsidP="00AF5DD8">
      <w:pPr>
        <w:pStyle w:val="BodyTextIndent"/>
        <w:tabs>
          <w:tab w:val="left" w:pos="720"/>
        </w:tabs>
        <w:spacing w:after="0"/>
        <w:ind w:left="720" w:right="-300"/>
        <w:jc w:val="both"/>
        <w:rPr>
          <w:rFonts w:ascii="Arial" w:hAnsi="Arial" w:cs="Arial"/>
          <w:spacing w:val="-3"/>
        </w:rPr>
      </w:pPr>
      <w:r w:rsidRPr="000C0040">
        <w:rPr>
          <w:rFonts w:ascii="Arial" w:hAnsi="Arial" w:cs="Arial"/>
          <w:i/>
          <w:spacing w:val="-3"/>
        </w:rPr>
        <w:t>Life Skills / Independence Coaching Services</w:t>
      </w:r>
      <w:r w:rsidRPr="000C0040">
        <w:rPr>
          <w:rFonts w:ascii="Arial" w:hAnsi="Arial" w:cs="Arial"/>
          <w:b/>
          <w:bCs/>
          <w:i/>
          <w:spacing w:val="-3"/>
        </w:rPr>
        <w:t xml:space="preserve"> </w:t>
      </w:r>
      <w:r w:rsidRPr="000C0040">
        <w:rPr>
          <w:rFonts w:ascii="Arial" w:hAnsi="Arial" w:cs="Arial"/>
          <w:i/>
          <w:spacing w:val="-3"/>
        </w:rPr>
        <w:t>(LSIC)</w:t>
      </w:r>
      <w:r w:rsidRPr="00D9555C">
        <w:rPr>
          <w:rFonts w:ascii="Arial" w:hAnsi="Arial" w:cs="Arial"/>
          <w:spacing w:val="-3"/>
        </w:rPr>
        <w:t xml:space="preserve">, formerly referred to as </w:t>
      </w:r>
      <w:r>
        <w:rPr>
          <w:rFonts w:ascii="Arial" w:hAnsi="Arial" w:cs="Arial"/>
          <w:spacing w:val="-3"/>
        </w:rPr>
        <w:t>L</w:t>
      </w:r>
      <w:r w:rsidRPr="00D9555C">
        <w:rPr>
          <w:rFonts w:ascii="Arial" w:hAnsi="Arial" w:cs="Arial"/>
          <w:spacing w:val="-3"/>
        </w:rPr>
        <w:t xml:space="preserve">ife </w:t>
      </w:r>
      <w:r>
        <w:rPr>
          <w:rFonts w:ascii="Arial" w:hAnsi="Arial" w:cs="Arial"/>
          <w:spacing w:val="-3"/>
        </w:rPr>
        <w:t>S</w:t>
      </w:r>
      <w:r w:rsidRPr="00D9555C">
        <w:rPr>
          <w:rFonts w:ascii="Arial" w:hAnsi="Arial" w:cs="Arial"/>
          <w:spacing w:val="-3"/>
        </w:rPr>
        <w:t>kills</w:t>
      </w:r>
      <w:r>
        <w:rPr>
          <w:rFonts w:ascii="Arial" w:hAnsi="Arial" w:cs="Arial"/>
          <w:spacing w:val="-3"/>
        </w:rPr>
        <w:t xml:space="preserve"> Coaching (LSC)</w:t>
      </w:r>
      <w:r w:rsidRPr="00D9555C">
        <w:rPr>
          <w:rFonts w:ascii="Arial" w:hAnsi="Arial" w:cs="Arial"/>
          <w:spacing w:val="-3"/>
        </w:rPr>
        <w:t>,</w:t>
      </w:r>
      <w:r w:rsidRPr="00D9555C">
        <w:rPr>
          <w:rFonts w:ascii="Arial" w:hAnsi="Arial" w:cs="Arial"/>
          <w:b/>
          <w:bCs/>
          <w:spacing w:val="-3"/>
        </w:rPr>
        <w:t xml:space="preserve"> </w:t>
      </w:r>
      <w:r w:rsidRPr="00D9555C">
        <w:rPr>
          <w:rFonts w:ascii="Arial" w:hAnsi="Arial" w:cs="Arial"/>
          <w:spacing w:val="-3"/>
        </w:rPr>
        <w:t>includes—but is not limited to—coaching participants to develop skills so that they are able to perform routine daily tasks. Coaches help participants learn or re-learn skills such as activities of daily living (ADLs), communication, anger management</w:t>
      </w:r>
      <w:r>
        <w:rPr>
          <w:rFonts w:ascii="Arial" w:hAnsi="Arial" w:cs="Arial"/>
          <w:spacing w:val="-3"/>
        </w:rPr>
        <w:t xml:space="preserve">, time management </w:t>
      </w:r>
      <w:r w:rsidRPr="00D9555C">
        <w:rPr>
          <w:rFonts w:ascii="Arial" w:hAnsi="Arial" w:cs="Arial"/>
          <w:spacing w:val="-3"/>
        </w:rPr>
        <w:t>and money management. Coaching is focused on independent performance of these types of tasks and enhancing the quality of participants’ lives. It is customized for each participant to assist them in meeting their unique needs</w:t>
      </w:r>
      <w:r>
        <w:rPr>
          <w:rFonts w:ascii="Arial" w:hAnsi="Arial" w:cs="Arial"/>
          <w:spacing w:val="-3"/>
        </w:rPr>
        <w:t xml:space="preserve"> in developing greater independence</w:t>
      </w:r>
      <w:r w:rsidRPr="00D9555C">
        <w:rPr>
          <w:rFonts w:ascii="Arial" w:hAnsi="Arial" w:cs="Arial"/>
          <w:spacing w:val="-3"/>
        </w:rPr>
        <w:t xml:space="preserve">. Coaching is usually provided in the </w:t>
      </w:r>
      <w:r w:rsidRPr="00D9555C">
        <w:rPr>
          <w:rFonts w:ascii="Arial" w:hAnsi="Arial" w:cs="Arial"/>
          <w:spacing w:val="-3"/>
        </w:rPr>
        <w:lastRenderedPageBreak/>
        <w:t>participant's home, place of work</w:t>
      </w:r>
      <w:r>
        <w:rPr>
          <w:rFonts w:ascii="Arial" w:hAnsi="Arial" w:cs="Arial"/>
          <w:spacing w:val="-3"/>
        </w:rPr>
        <w:t>,</w:t>
      </w:r>
      <w:r w:rsidRPr="00D9555C">
        <w:rPr>
          <w:rFonts w:ascii="Arial" w:hAnsi="Arial" w:cs="Arial"/>
          <w:spacing w:val="-3"/>
        </w:rPr>
        <w:t xml:space="preserve"> or wherever an activity would normally occur.</w:t>
      </w:r>
      <w:r>
        <w:rPr>
          <w:rFonts w:ascii="Arial" w:hAnsi="Arial" w:cs="Arial"/>
          <w:spacing w:val="-3"/>
        </w:rPr>
        <w:t xml:space="preserve"> </w:t>
      </w:r>
      <w:r w:rsidRPr="00D9555C">
        <w:rPr>
          <w:rFonts w:ascii="Arial" w:hAnsi="Arial" w:cs="Arial"/>
          <w:spacing w:val="-3"/>
        </w:rPr>
        <w:t>BI</w:t>
      </w:r>
      <w:r>
        <w:rPr>
          <w:rFonts w:ascii="Arial" w:hAnsi="Arial" w:cs="Arial"/>
          <w:spacing w:val="-3"/>
        </w:rPr>
        <w:t>SF</w:t>
      </w:r>
      <w:r w:rsidRPr="00D9555C">
        <w:rPr>
          <w:rFonts w:ascii="Arial" w:hAnsi="Arial" w:cs="Arial"/>
          <w:spacing w:val="-3"/>
        </w:rPr>
        <w:t xml:space="preserve"> Life Skills</w:t>
      </w:r>
      <w:r>
        <w:rPr>
          <w:rFonts w:ascii="Arial" w:hAnsi="Arial" w:cs="Arial"/>
          <w:spacing w:val="-3"/>
        </w:rPr>
        <w:t xml:space="preserve"> Independence </w:t>
      </w:r>
      <w:r w:rsidRPr="00D9555C">
        <w:rPr>
          <w:rFonts w:ascii="Arial" w:hAnsi="Arial" w:cs="Arial"/>
          <w:spacing w:val="-3"/>
        </w:rPr>
        <w:t>Coaching may also be provided to family members to help them adjust to their changing roles a</w:t>
      </w:r>
      <w:r>
        <w:rPr>
          <w:rFonts w:ascii="Arial" w:hAnsi="Arial" w:cs="Arial"/>
          <w:spacing w:val="-3"/>
        </w:rPr>
        <w:t xml:space="preserve">nd circumstances following the </w:t>
      </w:r>
      <w:r w:rsidRPr="00D9555C">
        <w:rPr>
          <w:rFonts w:ascii="Arial" w:hAnsi="Arial" w:cs="Arial"/>
          <w:spacing w:val="-3"/>
        </w:rPr>
        <w:t>brain injury of their family member.</w:t>
      </w:r>
      <w:r>
        <w:rPr>
          <w:rFonts w:ascii="Arial" w:hAnsi="Arial" w:cs="Arial"/>
          <w:spacing w:val="-3"/>
        </w:rPr>
        <w:t xml:space="preserve">  Professional Life Skills Coaching services may be provided by skilled providers through referral to Crisis Interim Services, as 1) qualified providers are available and 2) CIS funding tied to a specific service region permits.  </w:t>
      </w:r>
    </w:p>
    <w:p w:rsidR="00723713" w:rsidRPr="002E540A" w:rsidRDefault="00723713" w:rsidP="00723713">
      <w:pPr>
        <w:widowControl w:val="0"/>
        <w:autoSpaceDE w:val="0"/>
        <w:autoSpaceDN w:val="0"/>
        <w:ind w:right="-540"/>
        <w:rPr>
          <w:rFonts w:ascii="Arial" w:hAnsi="Arial" w:cs="Arial"/>
          <w:spacing w:val="-3"/>
          <w:sz w:val="16"/>
          <w:szCs w:val="16"/>
        </w:rPr>
      </w:pPr>
    </w:p>
    <w:p w:rsidR="00723713" w:rsidRDefault="00723713" w:rsidP="00AF5DD8">
      <w:pPr>
        <w:tabs>
          <w:tab w:val="left" w:pos="720"/>
        </w:tabs>
        <w:ind w:left="720"/>
        <w:jc w:val="both"/>
        <w:rPr>
          <w:rFonts w:ascii="Arial" w:hAnsi="Arial" w:cs="Arial"/>
        </w:rPr>
      </w:pPr>
      <w:r>
        <w:rPr>
          <w:rFonts w:ascii="Arial" w:hAnsi="Arial" w:cs="Arial"/>
        </w:rPr>
        <w:t>While a</w:t>
      </w:r>
      <w:r w:rsidRPr="003E641D">
        <w:rPr>
          <w:rFonts w:ascii="Arial" w:hAnsi="Arial" w:cs="Arial"/>
        </w:rPr>
        <w:t>ll participants receiving services must have a BI</w:t>
      </w:r>
      <w:r>
        <w:rPr>
          <w:rFonts w:ascii="Arial" w:hAnsi="Arial" w:cs="Arial"/>
        </w:rPr>
        <w:t>SF</w:t>
      </w:r>
      <w:r w:rsidRPr="003E641D">
        <w:rPr>
          <w:rFonts w:ascii="Arial" w:hAnsi="Arial" w:cs="Arial"/>
        </w:rPr>
        <w:t xml:space="preserve"> Program Service Coordinator</w:t>
      </w:r>
      <w:r>
        <w:rPr>
          <w:rFonts w:ascii="Arial" w:hAnsi="Arial" w:cs="Arial"/>
        </w:rPr>
        <w:t xml:space="preserve">, not all participants will require assistance through Life Skills Independence Coaching.  The provision of the LSIC service is dependent on the assessment of needs and is to be provided upon the discretion of the Service Coordinator, as funding permits. </w:t>
      </w:r>
    </w:p>
    <w:p w:rsidR="00A3052F" w:rsidRPr="002E540A" w:rsidRDefault="00A3052F" w:rsidP="00AF5DD8">
      <w:pPr>
        <w:ind w:left="720"/>
        <w:jc w:val="both"/>
        <w:rPr>
          <w:rFonts w:ascii="Arial" w:hAnsi="Arial" w:cs="Arial"/>
          <w:sz w:val="16"/>
          <w:szCs w:val="16"/>
        </w:rPr>
      </w:pPr>
    </w:p>
    <w:p w:rsidR="00DC4B07" w:rsidRDefault="00A3052F" w:rsidP="005260E6">
      <w:pPr>
        <w:widowControl w:val="0"/>
        <w:autoSpaceDE w:val="0"/>
        <w:autoSpaceDN w:val="0"/>
        <w:ind w:left="720" w:right="-450"/>
        <w:jc w:val="both"/>
        <w:rPr>
          <w:rFonts w:ascii="Arial" w:hAnsi="Arial" w:cs="Arial"/>
          <w:spacing w:val="-3"/>
        </w:rPr>
      </w:pPr>
      <w:r>
        <w:rPr>
          <w:rFonts w:ascii="Arial" w:hAnsi="Arial" w:cs="Arial"/>
          <w:spacing w:val="-3"/>
        </w:rPr>
        <w:t>Selected contractors for the Service Coordination – Life Skills Independence Coaching component are expected to be professional social workers with training and experience in brain injury and behavioral health issues.  The combined SC/LISC service is intended to more efficiently resolve participant crises by reducing the stress participants face in managing multiple case workers and appointments, in their efforts toward greater independence.  SCs hired by the contracted agency will be expected to complete certification in Life Skills Independence Coaching, as such training is available through the HSD or its assigns.</w:t>
      </w:r>
    </w:p>
    <w:p w:rsidR="00E07DF1" w:rsidRPr="00E07DF1" w:rsidRDefault="00E07DF1" w:rsidP="005260E6">
      <w:pPr>
        <w:widowControl w:val="0"/>
        <w:autoSpaceDE w:val="0"/>
        <w:autoSpaceDN w:val="0"/>
        <w:ind w:left="720" w:right="-450"/>
        <w:jc w:val="both"/>
        <w:rPr>
          <w:rFonts w:ascii="Arial" w:hAnsi="Arial" w:cs="Arial"/>
          <w:spacing w:val="-3"/>
          <w:sz w:val="16"/>
          <w:szCs w:val="16"/>
        </w:rPr>
      </w:pPr>
    </w:p>
    <w:p w:rsidR="00D30E93" w:rsidRPr="00D30E93" w:rsidRDefault="00D30E93" w:rsidP="00C073AC">
      <w:pPr>
        <w:pStyle w:val="ListParagraph"/>
        <w:numPr>
          <w:ilvl w:val="1"/>
          <w:numId w:val="39"/>
        </w:numPr>
        <w:ind w:hanging="720"/>
        <w:jc w:val="both"/>
        <w:rPr>
          <w:rFonts w:ascii="Arial" w:hAnsi="Arial" w:cs="Arial"/>
        </w:rPr>
      </w:pPr>
      <w:r w:rsidRPr="00AF5DD8">
        <w:rPr>
          <w:rFonts w:ascii="Arial" w:hAnsi="Arial" w:cs="Arial"/>
          <w:i/>
        </w:rPr>
        <w:t>Service Coordination Scope of Services</w:t>
      </w:r>
      <w:r w:rsidRPr="00D30E93">
        <w:rPr>
          <w:rFonts w:ascii="Arial" w:hAnsi="Arial" w:cs="Arial"/>
          <w:b/>
          <w:bCs/>
        </w:rPr>
        <w:t xml:space="preserve"> - </w:t>
      </w:r>
      <w:r w:rsidRPr="00D30E93">
        <w:rPr>
          <w:rFonts w:ascii="Arial" w:hAnsi="Arial" w:cs="Arial"/>
        </w:rPr>
        <w:t>Service Coordination is used to assist individuals with gaining access to social, educational, medical, and other appropriate services that are home and community-based. Service Coordination responsibilities include</w:t>
      </w:r>
      <w:r w:rsidR="00920112">
        <w:rPr>
          <w:rFonts w:ascii="Arial" w:hAnsi="Arial" w:cs="Arial"/>
        </w:rPr>
        <w:t>, but are not limited to</w:t>
      </w:r>
      <w:r w:rsidRPr="00D30E93">
        <w:rPr>
          <w:rFonts w:ascii="Arial" w:hAnsi="Arial" w:cs="Arial"/>
        </w:rPr>
        <w:t>:</w:t>
      </w:r>
    </w:p>
    <w:p w:rsidR="00D30E93" w:rsidRPr="000C0040" w:rsidRDefault="00D30E93" w:rsidP="00C073AC">
      <w:pPr>
        <w:pStyle w:val="ListParagraph"/>
        <w:numPr>
          <w:ilvl w:val="0"/>
          <w:numId w:val="40"/>
        </w:numPr>
        <w:jc w:val="both"/>
        <w:rPr>
          <w:rFonts w:ascii="Arial" w:hAnsi="Arial" w:cs="Arial"/>
        </w:rPr>
      </w:pPr>
      <w:r w:rsidRPr="000C0040">
        <w:rPr>
          <w:rFonts w:ascii="Arial" w:hAnsi="Arial" w:cs="Arial"/>
        </w:rPr>
        <w:t>Determining eligibility of participants to receive BI</w:t>
      </w:r>
      <w:r w:rsidR="00920112" w:rsidRPr="000C0040">
        <w:rPr>
          <w:rFonts w:ascii="Arial" w:hAnsi="Arial" w:cs="Arial"/>
        </w:rPr>
        <w:t>SF</w:t>
      </w:r>
      <w:r w:rsidRPr="000C0040">
        <w:rPr>
          <w:rFonts w:ascii="Arial" w:hAnsi="Arial" w:cs="Arial"/>
        </w:rPr>
        <w:t xml:space="preserve"> Program services. This includes assisting them document their brain injury ICD9 code, gathering medical documentation, completing program application and assessment and assisting with other related application requirements</w:t>
      </w:r>
    </w:p>
    <w:p w:rsidR="00D30E93" w:rsidRDefault="00D30E93" w:rsidP="00C073AC">
      <w:pPr>
        <w:numPr>
          <w:ilvl w:val="0"/>
          <w:numId w:val="40"/>
        </w:numPr>
        <w:jc w:val="both"/>
        <w:rPr>
          <w:rFonts w:ascii="Arial" w:hAnsi="Arial" w:cs="Arial"/>
        </w:rPr>
      </w:pPr>
      <w:r>
        <w:rPr>
          <w:rFonts w:ascii="Arial" w:hAnsi="Arial" w:cs="Arial"/>
        </w:rPr>
        <w:t xml:space="preserve">Assessing participant needs </w:t>
      </w:r>
    </w:p>
    <w:p w:rsidR="00D30E93" w:rsidRPr="003E641D" w:rsidRDefault="00D30E93" w:rsidP="00C073AC">
      <w:pPr>
        <w:numPr>
          <w:ilvl w:val="0"/>
          <w:numId w:val="40"/>
        </w:numPr>
        <w:jc w:val="both"/>
        <w:rPr>
          <w:rFonts w:ascii="Arial" w:hAnsi="Arial" w:cs="Arial"/>
        </w:rPr>
      </w:pPr>
      <w:r w:rsidRPr="003E641D">
        <w:rPr>
          <w:rFonts w:ascii="Arial" w:hAnsi="Arial" w:cs="Arial"/>
        </w:rPr>
        <w:t>Identifying appropriate programs to meet the individual's needs.</w:t>
      </w:r>
    </w:p>
    <w:p w:rsidR="00D30E93" w:rsidRDefault="00D30E93" w:rsidP="00C073AC">
      <w:pPr>
        <w:numPr>
          <w:ilvl w:val="0"/>
          <w:numId w:val="40"/>
        </w:numPr>
        <w:jc w:val="both"/>
        <w:rPr>
          <w:rFonts w:ascii="Arial" w:hAnsi="Arial" w:cs="Arial"/>
        </w:rPr>
      </w:pPr>
      <w:r w:rsidRPr="003E641D">
        <w:rPr>
          <w:rFonts w:ascii="Arial" w:hAnsi="Arial" w:cs="Arial"/>
        </w:rPr>
        <w:t xml:space="preserve">Making referrals to Life Skills Coaching and Crisis Interim Service providers as needed and defined/written in the ILP. </w:t>
      </w:r>
    </w:p>
    <w:p w:rsidR="00D30E93" w:rsidRPr="00D30E93" w:rsidRDefault="00D30E93" w:rsidP="00C073AC">
      <w:pPr>
        <w:numPr>
          <w:ilvl w:val="0"/>
          <w:numId w:val="40"/>
        </w:numPr>
        <w:jc w:val="both"/>
        <w:rPr>
          <w:rFonts w:ascii="Arial" w:hAnsi="Arial" w:cs="Arial"/>
        </w:rPr>
      </w:pPr>
      <w:r w:rsidRPr="003E641D">
        <w:rPr>
          <w:rFonts w:ascii="Arial" w:hAnsi="Arial" w:cs="Arial"/>
        </w:rPr>
        <w:t>Meeting regularly with participants.</w:t>
      </w:r>
    </w:p>
    <w:p w:rsidR="00DC4B07" w:rsidRDefault="00D30E93" w:rsidP="00C073AC">
      <w:pPr>
        <w:numPr>
          <w:ilvl w:val="0"/>
          <w:numId w:val="40"/>
        </w:numPr>
        <w:jc w:val="both"/>
        <w:rPr>
          <w:rFonts w:ascii="Arial" w:hAnsi="Arial" w:cs="Arial"/>
        </w:rPr>
      </w:pPr>
      <w:r w:rsidRPr="003E641D">
        <w:rPr>
          <w:rFonts w:ascii="Arial" w:hAnsi="Arial" w:cs="Arial"/>
        </w:rPr>
        <w:t>Coordinating and assisting with applications and delivery of other services and programs.</w:t>
      </w:r>
    </w:p>
    <w:p w:rsidR="00E07DF1" w:rsidRPr="00E07DF1" w:rsidRDefault="00E07DF1" w:rsidP="00E07DF1">
      <w:pPr>
        <w:ind w:left="1440"/>
        <w:jc w:val="both"/>
        <w:rPr>
          <w:rFonts w:ascii="Arial" w:hAnsi="Arial" w:cs="Arial"/>
          <w:sz w:val="16"/>
          <w:szCs w:val="16"/>
        </w:rPr>
      </w:pPr>
    </w:p>
    <w:p w:rsidR="00D30E93" w:rsidRDefault="00D30E93" w:rsidP="00C073AC">
      <w:pPr>
        <w:numPr>
          <w:ilvl w:val="0"/>
          <w:numId w:val="57"/>
        </w:numPr>
        <w:tabs>
          <w:tab w:val="clear" w:pos="1080"/>
          <w:tab w:val="num" w:pos="720"/>
        </w:tabs>
        <w:ind w:left="720" w:hanging="720"/>
        <w:jc w:val="both"/>
        <w:rPr>
          <w:rFonts w:ascii="Arial" w:hAnsi="Arial" w:cs="Arial"/>
        </w:rPr>
      </w:pPr>
      <w:r w:rsidRPr="00AF5DD8">
        <w:rPr>
          <w:rFonts w:ascii="Arial" w:hAnsi="Arial" w:cs="Arial"/>
          <w:i/>
        </w:rPr>
        <w:t>Intent of Service Coordination</w:t>
      </w:r>
      <w:r w:rsidRPr="003E641D">
        <w:rPr>
          <w:rFonts w:ascii="Arial" w:hAnsi="Arial" w:cs="Arial"/>
        </w:rPr>
        <w:t xml:space="preserve"> - Service Coordination is intended to </w:t>
      </w:r>
      <w:r w:rsidR="00A3052F">
        <w:rPr>
          <w:rFonts w:ascii="Arial" w:hAnsi="Arial" w:cs="Arial"/>
        </w:rPr>
        <w:t>be provided on a short-term basis to resolve an identified crisis</w:t>
      </w:r>
      <w:r w:rsidR="00AB648A">
        <w:rPr>
          <w:rFonts w:ascii="Arial" w:hAnsi="Arial" w:cs="Arial"/>
        </w:rPr>
        <w:t>, including but not limited to lack of health insurance, homelessness, loss of employment or income, insufficient finances, or loss of natural supports.  It is intended to</w:t>
      </w:r>
      <w:r w:rsidR="00A3052F">
        <w:rPr>
          <w:rFonts w:ascii="Arial" w:hAnsi="Arial" w:cs="Arial"/>
        </w:rPr>
        <w:t xml:space="preserve"> </w:t>
      </w:r>
      <w:r w:rsidRPr="003E641D">
        <w:rPr>
          <w:rFonts w:ascii="Arial" w:hAnsi="Arial" w:cs="Arial"/>
        </w:rPr>
        <w:t>augment, not replace the individual’s natural supports.</w:t>
      </w:r>
    </w:p>
    <w:p w:rsidR="00E07DF1" w:rsidRPr="00E07DF1" w:rsidRDefault="00E07DF1" w:rsidP="00E07DF1">
      <w:pPr>
        <w:ind w:left="720"/>
        <w:jc w:val="both"/>
        <w:rPr>
          <w:rFonts w:ascii="Arial" w:hAnsi="Arial" w:cs="Arial"/>
          <w:sz w:val="16"/>
          <w:szCs w:val="16"/>
        </w:rPr>
      </w:pPr>
    </w:p>
    <w:p w:rsidR="002E540A" w:rsidRDefault="00D30E93" w:rsidP="00C073AC">
      <w:pPr>
        <w:numPr>
          <w:ilvl w:val="0"/>
          <w:numId w:val="57"/>
        </w:numPr>
        <w:tabs>
          <w:tab w:val="clear" w:pos="1080"/>
          <w:tab w:val="num" w:pos="720"/>
        </w:tabs>
        <w:ind w:left="720" w:hanging="720"/>
        <w:jc w:val="both"/>
        <w:rPr>
          <w:rFonts w:ascii="Arial" w:hAnsi="Arial" w:cs="Arial"/>
        </w:rPr>
      </w:pPr>
      <w:r w:rsidRPr="00AF5DD8">
        <w:rPr>
          <w:rFonts w:ascii="Arial" w:hAnsi="Arial" w:cs="Arial"/>
          <w:i/>
        </w:rPr>
        <w:t>Service Coordination Focus</w:t>
      </w:r>
      <w:r w:rsidRPr="003E641D">
        <w:rPr>
          <w:rFonts w:ascii="Arial" w:hAnsi="Arial" w:cs="Arial"/>
        </w:rPr>
        <w:t xml:space="preserve"> - Service Coordination focuses on supports that are natural and appropriately non-obtrusive. It is intended to nurture individuality in the person's environment, and to use every means possible to allow the participant to live in their own home and/or community.</w:t>
      </w:r>
    </w:p>
    <w:p w:rsidR="00E07DF1" w:rsidRPr="00E07DF1" w:rsidRDefault="00E07DF1" w:rsidP="00E07DF1">
      <w:pPr>
        <w:jc w:val="both"/>
        <w:rPr>
          <w:rFonts w:ascii="Arial" w:hAnsi="Arial" w:cs="Arial"/>
          <w:sz w:val="18"/>
          <w:szCs w:val="18"/>
        </w:rPr>
      </w:pPr>
    </w:p>
    <w:p w:rsidR="00D30E93" w:rsidRDefault="00D30E93" w:rsidP="00C073AC">
      <w:pPr>
        <w:numPr>
          <w:ilvl w:val="0"/>
          <w:numId w:val="57"/>
        </w:numPr>
        <w:tabs>
          <w:tab w:val="clear" w:pos="1080"/>
          <w:tab w:val="num" w:pos="720"/>
        </w:tabs>
        <w:ind w:left="720" w:hanging="720"/>
        <w:jc w:val="both"/>
        <w:rPr>
          <w:rFonts w:ascii="Arial" w:hAnsi="Arial" w:cs="Arial"/>
        </w:rPr>
      </w:pPr>
      <w:r w:rsidRPr="00AF5DD8">
        <w:rPr>
          <w:rFonts w:ascii="Arial" w:hAnsi="Arial" w:cs="Arial"/>
          <w:i/>
        </w:rPr>
        <w:t>Entry into the BI</w:t>
      </w:r>
      <w:r w:rsidR="000B3FA4" w:rsidRPr="00AF5DD8">
        <w:rPr>
          <w:rFonts w:ascii="Arial" w:hAnsi="Arial" w:cs="Arial"/>
          <w:i/>
        </w:rPr>
        <w:t>SF</w:t>
      </w:r>
      <w:r w:rsidRPr="00AF5DD8">
        <w:rPr>
          <w:rFonts w:ascii="Arial" w:hAnsi="Arial" w:cs="Arial"/>
          <w:i/>
        </w:rPr>
        <w:t xml:space="preserve"> Program </w:t>
      </w:r>
      <w:r w:rsidR="000B3FA4" w:rsidRPr="00AF5DD8">
        <w:rPr>
          <w:rFonts w:ascii="Arial" w:hAnsi="Arial" w:cs="Arial"/>
          <w:i/>
        </w:rPr>
        <w:t>and Referral of Services</w:t>
      </w:r>
      <w:r w:rsidRPr="003E641D">
        <w:rPr>
          <w:rFonts w:ascii="Arial" w:hAnsi="Arial" w:cs="Arial"/>
        </w:rPr>
        <w:t xml:space="preserve">- Service Coordination is the entry </w:t>
      </w:r>
      <w:r w:rsidR="000B3FA4">
        <w:rPr>
          <w:rFonts w:ascii="Arial" w:hAnsi="Arial" w:cs="Arial"/>
        </w:rPr>
        <w:t xml:space="preserve">point </w:t>
      </w:r>
      <w:r w:rsidRPr="003E641D">
        <w:rPr>
          <w:rFonts w:ascii="Arial" w:hAnsi="Arial" w:cs="Arial"/>
        </w:rPr>
        <w:t>into the BI</w:t>
      </w:r>
      <w:r w:rsidR="000B3FA4">
        <w:rPr>
          <w:rFonts w:ascii="Arial" w:hAnsi="Arial" w:cs="Arial"/>
        </w:rPr>
        <w:t>SF</w:t>
      </w:r>
      <w:r w:rsidRPr="003E641D">
        <w:rPr>
          <w:rFonts w:ascii="Arial" w:hAnsi="Arial" w:cs="Arial"/>
        </w:rPr>
        <w:t xml:space="preserve"> Program. </w:t>
      </w:r>
      <w:r w:rsidR="000B3FA4">
        <w:rPr>
          <w:rFonts w:ascii="Arial" w:hAnsi="Arial" w:cs="Arial"/>
        </w:rPr>
        <w:t xml:space="preserve">Only after eligibility status has been determined </w:t>
      </w:r>
      <w:r w:rsidR="000B3FA4">
        <w:rPr>
          <w:rFonts w:ascii="Arial" w:hAnsi="Arial" w:cs="Arial"/>
        </w:rPr>
        <w:lastRenderedPageBreak/>
        <w:t>does the</w:t>
      </w:r>
      <w:r w:rsidRPr="003E641D">
        <w:rPr>
          <w:rFonts w:ascii="Arial" w:hAnsi="Arial" w:cs="Arial"/>
        </w:rPr>
        <w:t xml:space="preserve"> Service Coordinator initiate </w:t>
      </w:r>
      <w:r w:rsidR="000B3FA4">
        <w:rPr>
          <w:rFonts w:ascii="Arial" w:hAnsi="Arial" w:cs="Arial"/>
        </w:rPr>
        <w:t xml:space="preserve">the face-to-face Service Coordination assessment.  Only after the SC assessment has identified </w:t>
      </w:r>
      <w:r w:rsidRPr="003E641D">
        <w:rPr>
          <w:rFonts w:ascii="Arial" w:hAnsi="Arial" w:cs="Arial"/>
        </w:rPr>
        <w:t xml:space="preserve">Life Skills </w:t>
      </w:r>
      <w:r w:rsidR="000B3FA4">
        <w:rPr>
          <w:rFonts w:ascii="Arial" w:hAnsi="Arial" w:cs="Arial"/>
        </w:rPr>
        <w:t xml:space="preserve">Independence </w:t>
      </w:r>
      <w:r w:rsidRPr="003E641D">
        <w:rPr>
          <w:rFonts w:ascii="Arial" w:hAnsi="Arial" w:cs="Arial"/>
        </w:rPr>
        <w:t xml:space="preserve">Coaching </w:t>
      </w:r>
      <w:r w:rsidR="000B3FA4">
        <w:rPr>
          <w:rFonts w:ascii="Arial" w:hAnsi="Arial" w:cs="Arial"/>
        </w:rPr>
        <w:t xml:space="preserve">as a need, will the </w:t>
      </w:r>
      <w:r w:rsidR="000B3FA4" w:rsidRPr="003E641D">
        <w:rPr>
          <w:rFonts w:ascii="Arial" w:hAnsi="Arial" w:cs="Arial"/>
        </w:rPr>
        <w:t xml:space="preserve">Life Skills </w:t>
      </w:r>
      <w:r w:rsidR="000B3FA4">
        <w:rPr>
          <w:rFonts w:ascii="Arial" w:hAnsi="Arial" w:cs="Arial"/>
        </w:rPr>
        <w:t xml:space="preserve">Independence </w:t>
      </w:r>
      <w:r w:rsidR="000B3FA4" w:rsidRPr="003E641D">
        <w:rPr>
          <w:rFonts w:ascii="Arial" w:hAnsi="Arial" w:cs="Arial"/>
        </w:rPr>
        <w:t xml:space="preserve">Coaching </w:t>
      </w:r>
      <w:r w:rsidR="000B3FA4">
        <w:rPr>
          <w:rFonts w:ascii="Arial" w:hAnsi="Arial" w:cs="Arial"/>
        </w:rPr>
        <w:t xml:space="preserve">assessment be conducted.   Referrals to </w:t>
      </w:r>
      <w:r w:rsidRPr="003E641D">
        <w:rPr>
          <w:rFonts w:ascii="Arial" w:hAnsi="Arial" w:cs="Arial"/>
        </w:rPr>
        <w:t>Crisis Interim Fiscal Intermediary Services</w:t>
      </w:r>
      <w:r w:rsidR="000B3FA4">
        <w:rPr>
          <w:rFonts w:ascii="Arial" w:hAnsi="Arial" w:cs="Arial"/>
        </w:rPr>
        <w:t xml:space="preserve"> will ensue only after the SC assessment has been completed and the ILP has been developed.</w:t>
      </w:r>
    </w:p>
    <w:p w:rsidR="002E540A" w:rsidRPr="002E540A" w:rsidRDefault="002E540A" w:rsidP="002E540A">
      <w:pPr>
        <w:rPr>
          <w:rFonts w:ascii="Arial" w:hAnsi="Arial" w:cs="Arial"/>
          <w:sz w:val="16"/>
          <w:szCs w:val="16"/>
        </w:rPr>
      </w:pPr>
    </w:p>
    <w:p w:rsidR="002E540A" w:rsidRDefault="00D30E93" w:rsidP="00C073AC">
      <w:pPr>
        <w:numPr>
          <w:ilvl w:val="0"/>
          <w:numId w:val="57"/>
        </w:numPr>
        <w:tabs>
          <w:tab w:val="clear" w:pos="1080"/>
          <w:tab w:val="num" w:pos="720"/>
        </w:tabs>
        <w:ind w:left="720" w:right="-60" w:hanging="720"/>
        <w:jc w:val="both"/>
        <w:rPr>
          <w:rFonts w:ascii="Arial" w:hAnsi="Arial" w:cs="Arial"/>
        </w:rPr>
      </w:pPr>
      <w:r w:rsidRPr="00AF5DD8">
        <w:rPr>
          <w:rFonts w:ascii="Arial" w:hAnsi="Arial" w:cs="Arial"/>
          <w:i/>
        </w:rPr>
        <w:t>Service Coordination, Frequency of Contact</w:t>
      </w:r>
      <w:r w:rsidRPr="003E641D">
        <w:rPr>
          <w:rFonts w:ascii="Arial" w:hAnsi="Arial" w:cs="Arial"/>
        </w:rPr>
        <w:t xml:space="preserve"> - All Service Coordinators </w:t>
      </w:r>
      <w:r w:rsidR="000B3FA4">
        <w:rPr>
          <w:rFonts w:ascii="Arial" w:hAnsi="Arial" w:cs="Arial"/>
        </w:rPr>
        <w:t>are</w:t>
      </w:r>
      <w:r w:rsidR="00920112">
        <w:rPr>
          <w:rFonts w:ascii="Arial" w:hAnsi="Arial" w:cs="Arial"/>
        </w:rPr>
        <w:t xml:space="preserve"> </w:t>
      </w:r>
      <w:r w:rsidR="000B3FA4">
        <w:rPr>
          <w:rFonts w:ascii="Arial" w:hAnsi="Arial" w:cs="Arial"/>
        </w:rPr>
        <w:t xml:space="preserve">required to </w:t>
      </w:r>
      <w:r w:rsidR="00920112">
        <w:rPr>
          <w:rFonts w:ascii="Arial" w:hAnsi="Arial" w:cs="Arial"/>
        </w:rPr>
        <w:t>conduct a minimum of</w:t>
      </w:r>
      <w:r w:rsidRPr="003E641D">
        <w:rPr>
          <w:rFonts w:ascii="Arial" w:hAnsi="Arial" w:cs="Arial"/>
        </w:rPr>
        <w:t xml:space="preserve"> one-hour face-to-face session</w:t>
      </w:r>
      <w:r w:rsidR="00920112">
        <w:rPr>
          <w:rFonts w:ascii="Arial" w:hAnsi="Arial" w:cs="Arial"/>
        </w:rPr>
        <w:t>s</w:t>
      </w:r>
      <w:r w:rsidRPr="003E641D">
        <w:rPr>
          <w:rFonts w:ascii="Arial" w:hAnsi="Arial" w:cs="Arial"/>
        </w:rPr>
        <w:t xml:space="preserve"> with their participants monthly. Initial assessment shall be conducted face-to-face, but after initial services have been established, participants living over 150 miles round-trip from their Service Coordinator’s agency, may have less frequent face-to-face sessions</w:t>
      </w:r>
      <w:r w:rsidR="00920112">
        <w:rPr>
          <w:rFonts w:ascii="Arial" w:hAnsi="Arial" w:cs="Arial"/>
        </w:rPr>
        <w:t>,</w:t>
      </w:r>
      <w:r w:rsidRPr="003E641D">
        <w:rPr>
          <w:rFonts w:ascii="Arial" w:hAnsi="Arial" w:cs="Arial"/>
        </w:rPr>
        <w:t xml:space="preserve"> if Service Coordination can be provided over the telephone</w:t>
      </w:r>
      <w:r w:rsidR="00920112">
        <w:rPr>
          <w:rFonts w:ascii="Arial" w:hAnsi="Arial" w:cs="Arial"/>
        </w:rPr>
        <w:t xml:space="preserve"> or by Skype</w:t>
      </w:r>
      <w:r w:rsidRPr="003E641D">
        <w:rPr>
          <w:rFonts w:ascii="Arial" w:hAnsi="Arial" w:cs="Arial"/>
        </w:rPr>
        <w:t>. The deviation from face-to-face contact and reduced frequency shall be justified and docu</w:t>
      </w:r>
      <w:r w:rsidR="00920112">
        <w:rPr>
          <w:rFonts w:ascii="Arial" w:hAnsi="Arial" w:cs="Arial"/>
        </w:rPr>
        <w:t>mented in the participant’s ILP.</w:t>
      </w:r>
    </w:p>
    <w:p w:rsidR="00E07DF1" w:rsidRPr="00E07DF1" w:rsidRDefault="00E07DF1" w:rsidP="00E07DF1">
      <w:pPr>
        <w:ind w:right="-60"/>
        <w:jc w:val="both"/>
        <w:rPr>
          <w:rFonts w:ascii="Arial" w:hAnsi="Arial" w:cs="Arial"/>
          <w:sz w:val="16"/>
          <w:szCs w:val="16"/>
        </w:rPr>
      </w:pPr>
    </w:p>
    <w:p w:rsidR="002E540A" w:rsidRDefault="00920112" w:rsidP="00C073AC">
      <w:pPr>
        <w:numPr>
          <w:ilvl w:val="0"/>
          <w:numId w:val="57"/>
        </w:numPr>
        <w:tabs>
          <w:tab w:val="clear" w:pos="1080"/>
          <w:tab w:val="num" w:pos="720"/>
        </w:tabs>
        <w:ind w:left="720" w:right="-480" w:hanging="720"/>
        <w:rPr>
          <w:rFonts w:ascii="Arial" w:hAnsi="Arial" w:cs="Arial"/>
        </w:rPr>
      </w:pPr>
      <w:r w:rsidRPr="00AF5DD8">
        <w:rPr>
          <w:rFonts w:ascii="Arial" w:hAnsi="Arial" w:cs="Arial"/>
          <w:i/>
        </w:rPr>
        <w:t>Limited Service Coordination</w:t>
      </w:r>
      <w:r>
        <w:rPr>
          <w:rFonts w:ascii="Arial" w:hAnsi="Arial" w:cs="Arial"/>
        </w:rPr>
        <w:t xml:space="preserve"> - </w:t>
      </w:r>
      <w:r w:rsidR="00D30E93" w:rsidRPr="00920112">
        <w:rPr>
          <w:rFonts w:ascii="Arial" w:hAnsi="Arial" w:cs="Arial"/>
        </w:rPr>
        <w:t>Participants on limited Service Coordination are those that are still receiving Life Skills Coaching or Crisis Interim Services</w:t>
      </w:r>
      <w:r w:rsidR="000B3FA4" w:rsidRPr="00920112">
        <w:rPr>
          <w:rFonts w:ascii="Arial" w:hAnsi="Arial" w:cs="Arial"/>
        </w:rPr>
        <w:t xml:space="preserve"> to resolve an ongoing crisis</w:t>
      </w:r>
      <w:r w:rsidR="00D30E93" w:rsidRPr="00920112">
        <w:rPr>
          <w:rFonts w:ascii="Arial" w:hAnsi="Arial" w:cs="Arial"/>
        </w:rPr>
        <w:t>, but who no longer need intense Service Coordination. Participants receiving limited Service Coordination must be contacted no less than once per month on the telephone</w:t>
      </w:r>
      <w:r w:rsidR="001B761A">
        <w:rPr>
          <w:rFonts w:ascii="Arial" w:hAnsi="Arial" w:cs="Arial"/>
        </w:rPr>
        <w:t xml:space="preserve"> and</w:t>
      </w:r>
      <w:r w:rsidR="00D30E93" w:rsidRPr="00920112">
        <w:rPr>
          <w:rFonts w:ascii="Arial" w:hAnsi="Arial" w:cs="Arial"/>
        </w:rPr>
        <w:t xml:space="preserve"> no less than once per qu</w:t>
      </w:r>
      <w:r>
        <w:rPr>
          <w:rFonts w:ascii="Arial" w:hAnsi="Arial" w:cs="Arial"/>
        </w:rPr>
        <w:t>arter face-to-face.</w:t>
      </w:r>
    </w:p>
    <w:p w:rsidR="00E07DF1" w:rsidRPr="00E07DF1" w:rsidRDefault="00E07DF1" w:rsidP="00E07DF1">
      <w:pPr>
        <w:ind w:right="-480"/>
        <w:rPr>
          <w:rFonts w:ascii="Arial" w:hAnsi="Arial" w:cs="Arial"/>
          <w:sz w:val="16"/>
          <w:szCs w:val="16"/>
        </w:rPr>
      </w:pPr>
    </w:p>
    <w:p w:rsidR="00920112" w:rsidRPr="00920112" w:rsidRDefault="00920112" w:rsidP="00C073AC">
      <w:pPr>
        <w:numPr>
          <w:ilvl w:val="0"/>
          <w:numId w:val="57"/>
        </w:numPr>
        <w:tabs>
          <w:tab w:val="clear" w:pos="1080"/>
          <w:tab w:val="num" w:pos="720"/>
        </w:tabs>
        <w:ind w:left="720" w:right="-480" w:hanging="720"/>
        <w:jc w:val="both"/>
        <w:rPr>
          <w:rFonts w:ascii="Arial" w:hAnsi="Arial" w:cs="Arial"/>
        </w:rPr>
      </w:pPr>
      <w:r w:rsidRPr="00AF5DD8">
        <w:rPr>
          <w:rFonts w:ascii="Arial" w:hAnsi="Arial" w:cs="Arial"/>
          <w:i/>
        </w:rPr>
        <w:t>Life Skills Independence Coaching Scope of Services</w:t>
      </w:r>
      <w:r w:rsidRPr="00920112">
        <w:rPr>
          <w:rFonts w:ascii="Arial" w:hAnsi="Arial" w:cs="Arial"/>
        </w:rPr>
        <w:t xml:space="preserve"> - BI</w:t>
      </w:r>
      <w:r>
        <w:rPr>
          <w:rFonts w:ascii="Arial" w:hAnsi="Arial" w:cs="Arial"/>
        </w:rPr>
        <w:t>SF</w:t>
      </w:r>
      <w:r w:rsidRPr="00920112">
        <w:rPr>
          <w:rFonts w:ascii="Arial" w:hAnsi="Arial" w:cs="Arial"/>
        </w:rPr>
        <w:t xml:space="preserve"> Life Skills Coaching services for individuals with </w:t>
      </w:r>
      <w:r>
        <w:rPr>
          <w:rFonts w:ascii="Arial" w:hAnsi="Arial" w:cs="Arial"/>
        </w:rPr>
        <w:t>brain injury</w:t>
      </w:r>
      <w:r w:rsidRPr="00920112">
        <w:rPr>
          <w:rFonts w:ascii="Arial" w:hAnsi="Arial" w:cs="Arial"/>
        </w:rPr>
        <w:t xml:space="preserve"> include, but are not limited to the following areas:</w:t>
      </w:r>
    </w:p>
    <w:p w:rsidR="00920112" w:rsidRPr="003B2001" w:rsidRDefault="00920112" w:rsidP="00C073AC">
      <w:pPr>
        <w:numPr>
          <w:ilvl w:val="0"/>
          <w:numId w:val="42"/>
        </w:numPr>
        <w:tabs>
          <w:tab w:val="left" w:pos="-1440"/>
        </w:tabs>
        <w:rPr>
          <w:rFonts w:ascii="Arial" w:hAnsi="Arial" w:cs="Arial"/>
        </w:rPr>
      </w:pPr>
      <w:r w:rsidRPr="003B2001">
        <w:rPr>
          <w:rFonts w:ascii="Arial" w:hAnsi="Arial" w:cs="Arial"/>
        </w:rPr>
        <w:t>Housing and Household Management</w:t>
      </w:r>
    </w:p>
    <w:p w:rsidR="00920112" w:rsidRPr="003B2001" w:rsidRDefault="00920112" w:rsidP="00C073AC">
      <w:pPr>
        <w:numPr>
          <w:ilvl w:val="0"/>
          <w:numId w:val="42"/>
        </w:numPr>
        <w:tabs>
          <w:tab w:val="left" w:pos="-1440"/>
        </w:tabs>
        <w:rPr>
          <w:rFonts w:ascii="Arial" w:hAnsi="Arial" w:cs="Arial"/>
        </w:rPr>
      </w:pPr>
      <w:r w:rsidRPr="003B2001">
        <w:rPr>
          <w:rFonts w:ascii="Arial" w:hAnsi="Arial" w:cs="Arial"/>
        </w:rPr>
        <w:t>Nutrition</w:t>
      </w:r>
    </w:p>
    <w:p w:rsidR="00920112" w:rsidRPr="003B2001" w:rsidRDefault="00920112" w:rsidP="00C073AC">
      <w:pPr>
        <w:numPr>
          <w:ilvl w:val="0"/>
          <w:numId w:val="42"/>
        </w:numPr>
        <w:tabs>
          <w:tab w:val="left" w:pos="-1440"/>
        </w:tabs>
        <w:rPr>
          <w:rFonts w:ascii="Arial" w:hAnsi="Arial" w:cs="Arial"/>
        </w:rPr>
      </w:pPr>
      <w:r w:rsidRPr="003B2001">
        <w:rPr>
          <w:rFonts w:ascii="Arial" w:hAnsi="Arial" w:cs="Arial"/>
        </w:rPr>
        <w:t>Training In Personal Care</w:t>
      </w:r>
    </w:p>
    <w:p w:rsidR="00920112" w:rsidRPr="003B2001" w:rsidRDefault="00920112" w:rsidP="00C073AC">
      <w:pPr>
        <w:numPr>
          <w:ilvl w:val="0"/>
          <w:numId w:val="42"/>
        </w:numPr>
        <w:tabs>
          <w:tab w:val="left" w:pos="-1440"/>
        </w:tabs>
        <w:rPr>
          <w:rFonts w:ascii="Arial" w:hAnsi="Arial" w:cs="Arial"/>
        </w:rPr>
      </w:pPr>
      <w:r w:rsidRPr="003B2001">
        <w:rPr>
          <w:rFonts w:ascii="Arial" w:hAnsi="Arial" w:cs="Arial"/>
        </w:rPr>
        <w:t>Health Maintenance</w:t>
      </w:r>
    </w:p>
    <w:p w:rsidR="00920112" w:rsidRPr="003B2001" w:rsidRDefault="00920112" w:rsidP="00C073AC">
      <w:pPr>
        <w:numPr>
          <w:ilvl w:val="0"/>
          <w:numId w:val="42"/>
        </w:numPr>
        <w:tabs>
          <w:tab w:val="left" w:pos="-1440"/>
        </w:tabs>
        <w:rPr>
          <w:rFonts w:ascii="Arial" w:hAnsi="Arial" w:cs="Arial"/>
        </w:rPr>
      </w:pPr>
      <w:r w:rsidRPr="003B2001">
        <w:rPr>
          <w:rFonts w:ascii="Arial" w:hAnsi="Arial" w:cs="Arial"/>
        </w:rPr>
        <w:t>Safety—Home and Public</w:t>
      </w:r>
    </w:p>
    <w:p w:rsidR="00920112" w:rsidRPr="003B2001" w:rsidRDefault="00920112" w:rsidP="00C073AC">
      <w:pPr>
        <w:numPr>
          <w:ilvl w:val="0"/>
          <w:numId w:val="42"/>
        </w:numPr>
        <w:tabs>
          <w:tab w:val="left" w:pos="-1440"/>
        </w:tabs>
        <w:rPr>
          <w:rFonts w:ascii="Arial" w:hAnsi="Arial" w:cs="Arial"/>
        </w:rPr>
      </w:pPr>
      <w:r w:rsidRPr="003B2001">
        <w:rPr>
          <w:rFonts w:ascii="Arial" w:hAnsi="Arial" w:cs="Arial"/>
        </w:rPr>
        <w:t>Time Management</w:t>
      </w:r>
    </w:p>
    <w:p w:rsidR="00920112" w:rsidRPr="003B2001" w:rsidRDefault="00920112" w:rsidP="00C073AC">
      <w:pPr>
        <w:numPr>
          <w:ilvl w:val="0"/>
          <w:numId w:val="42"/>
        </w:numPr>
        <w:tabs>
          <w:tab w:val="left" w:pos="-1440"/>
        </w:tabs>
        <w:rPr>
          <w:rFonts w:ascii="Arial" w:hAnsi="Arial" w:cs="Arial"/>
        </w:rPr>
      </w:pPr>
      <w:r w:rsidRPr="003B2001">
        <w:rPr>
          <w:rFonts w:ascii="Arial" w:hAnsi="Arial" w:cs="Arial"/>
        </w:rPr>
        <w:t>Using Public Transportation</w:t>
      </w:r>
    </w:p>
    <w:p w:rsidR="00920112" w:rsidRPr="003B2001" w:rsidRDefault="00920112" w:rsidP="00C073AC">
      <w:pPr>
        <w:numPr>
          <w:ilvl w:val="0"/>
          <w:numId w:val="42"/>
        </w:numPr>
        <w:tabs>
          <w:tab w:val="left" w:pos="-1440"/>
        </w:tabs>
        <w:rPr>
          <w:rFonts w:ascii="Arial" w:hAnsi="Arial" w:cs="Arial"/>
        </w:rPr>
      </w:pPr>
      <w:r w:rsidRPr="003B2001">
        <w:rPr>
          <w:rFonts w:ascii="Arial" w:hAnsi="Arial" w:cs="Arial"/>
        </w:rPr>
        <w:t>Use of and Access to Community Resources</w:t>
      </w:r>
    </w:p>
    <w:p w:rsidR="00920112" w:rsidRPr="003B2001" w:rsidRDefault="00920112" w:rsidP="00C073AC">
      <w:pPr>
        <w:numPr>
          <w:ilvl w:val="0"/>
          <w:numId w:val="42"/>
        </w:numPr>
        <w:tabs>
          <w:tab w:val="left" w:pos="-1440"/>
        </w:tabs>
        <w:rPr>
          <w:rFonts w:ascii="Arial" w:hAnsi="Arial" w:cs="Arial"/>
        </w:rPr>
      </w:pPr>
      <w:r>
        <w:rPr>
          <w:rFonts w:ascii="Arial" w:hAnsi="Arial" w:cs="Arial"/>
        </w:rPr>
        <w:t xml:space="preserve">Developing </w:t>
      </w:r>
      <w:r w:rsidRPr="003B2001">
        <w:rPr>
          <w:rFonts w:ascii="Arial" w:hAnsi="Arial" w:cs="Arial"/>
        </w:rPr>
        <w:t>Social, Recreational and Cognitive Skills</w:t>
      </w:r>
    </w:p>
    <w:p w:rsidR="00920112" w:rsidRPr="003B2001" w:rsidRDefault="00920112" w:rsidP="00C073AC">
      <w:pPr>
        <w:numPr>
          <w:ilvl w:val="0"/>
          <w:numId w:val="42"/>
        </w:numPr>
        <w:tabs>
          <w:tab w:val="left" w:pos="-1440"/>
        </w:tabs>
        <w:rPr>
          <w:rFonts w:ascii="Arial" w:hAnsi="Arial" w:cs="Arial"/>
        </w:rPr>
      </w:pPr>
      <w:r w:rsidRPr="003B2001">
        <w:rPr>
          <w:rFonts w:ascii="Arial" w:hAnsi="Arial" w:cs="Arial"/>
        </w:rPr>
        <w:t>Use of Assistive Devices</w:t>
      </w:r>
    </w:p>
    <w:p w:rsidR="00920112" w:rsidRPr="003B2001" w:rsidRDefault="00920112" w:rsidP="00C073AC">
      <w:pPr>
        <w:numPr>
          <w:ilvl w:val="0"/>
          <w:numId w:val="42"/>
        </w:numPr>
        <w:tabs>
          <w:tab w:val="left" w:pos="-1440"/>
        </w:tabs>
        <w:rPr>
          <w:rFonts w:ascii="Arial" w:hAnsi="Arial" w:cs="Arial"/>
        </w:rPr>
      </w:pPr>
      <w:r w:rsidRPr="003B2001">
        <w:rPr>
          <w:rFonts w:ascii="Arial" w:hAnsi="Arial" w:cs="Arial"/>
        </w:rPr>
        <w:t>Communication Skills and Use of Communication Devices</w:t>
      </w:r>
    </w:p>
    <w:p w:rsidR="00920112" w:rsidRPr="003B2001" w:rsidRDefault="00920112" w:rsidP="00C073AC">
      <w:pPr>
        <w:numPr>
          <w:ilvl w:val="0"/>
          <w:numId w:val="42"/>
        </w:numPr>
        <w:tabs>
          <w:tab w:val="left" w:pos="-1440"/>
        </w:tabs>
        <w:rPr>
          <w:rFonts w:ascii="Arial" w:hAnsi="Arial" w:cs="Arial"/>
        </w:rPr>
      </w:pPr>
      <w:r w:rsidRPr="003B2001">
        <w:rPr>
          <w:rFonts w:ascii="Arial" w:hAnsi="Arial" w:cs="Arial"/>
        </w:rPr>
        <w:t>Anger Management</w:t>
      </w:r>
    </w:p>
    <w:p w:rsidR="00920112" w:rsidRPr="003B2001" w:rsidRDefault="00920112" w:rsidP="00C073AC">
      <w:pPr>
        <w:numPr>
          <w:ilvl w:val="0"/>
          <w:numId w:val="42"/>
        </w:numPr>
        <w:tabs>
          <w:tab w:val="left" w:pos="-1440"/>
        </w:tabs>
        <w:rPr>
          <w:rFonts w:ascii="Arial" w:hAnsi="Arial" w:cs="Arial"/>
        </w:rPr>
      </w:pPr>
      <w:r w:rsidRPr="003B2001">
        <w:rPr>
          <w:rFonts w:ascii="Arial" w:hAnsi="Arial" w:cs="Arial"/>
        </w:rPr>
        <w:t>Money Management</w:t>
      </w:r>
    </w:p>
    <w:p w:rsidR="00920112" w:rsidRPr="003B2001" w:rsidRDefault="00920112" w:rsidP="00C073AC">
      <w:pPr>
        <w:numPr>
          <w:ilvl w:val="0"/>
          <w:numId w:val="42"/>
        </w:numPr>
        <w:tabs>
          <w:tab w:val="left" w:pos="-1440"/>
        </w:tabs>
        <w:rPr>
          <w:rFonts w:ascii="Arial" w:hAnsi="Arial" w:cs="Arial"/>
        </w:rPr>
      </w:pPr>
      <w:r w:rsidRPr="003B2001">
        <w:rPr>
          <w:rFonts w:ascii="Arial" w:hAnsi="Arial" w:cs="Arial"/>
        </w:rPr>
        <w:t>Employment and Education</w:t>
      </w:r>
    </w:p>
    <w:p w:rsidR="00920112" w:rsidRPr="003B2001" w:rsidRDefault="00A3052F" w:rsidP="00C073AC">
      <w:pPr>
        <w:numPr>
          <w:ilvl w:val="0"/>
          <w:numId w:val="42"/>
        </w:numPr>
        <w:tabs>
          <w:tab w:val="left" w:pos="-1440"/>
        </w:tabs>
        <w:rPr>
          <w:rFonts w:ascii="Arial" w:hAnsi="Arial" w:cs="Arial"/>
        </w:rPr>
      </w:pPr>
      <w:r>
        <w:rPr>
          <w:rFonts w:ascii="Arial" w:hAnsi="Arial" w:cs="Arial"/>
        </w:rPr>
        <w:t xml:space="preserve">Relearning </w:t>
      </w:r>
      <w:r w:rsidR="00920112" w:rsidRPr="003B2001">
        <w:rPr>
          <w:rFonts w:ascii="Arial" w:hAnsi="Arial" w:cs="Arial"/>
        </w:rPr>
        <w:t>Child Care and Parenting, Family Relations Skills</w:t>
      </w:r>
    </w:p>
    <w:p w:rsidR="00C441FC" w:rsidRDefault="00920112" w:rsidP="00C073AC">
      <w:pPr>
        <w:numPr>
          <w:ilvl w:val="0"/>
          <w:numId w:val="42"/>
        </w:numPr>
        <w:tabs>
          <w:tab w:val="left" w:pos="-1440"/>
        </w:tabs>
        <w:ind w:right="-210"/>
        <w:jc w:val="both"/>
        <w:rPr>
          <w:rFonts w:ascii="Arial" w:hAnsi="Arial" w:cs="Arial"/>
        </w:rPr>
      </w:pPr>
      <w:r w:rsidRPr="003B2001">
        <w:rPr>
          <w:rFonts w:ascii="Arial" w:hAnsi="Arial" w:cs="Arial"/>
        </w:rPr>
        <w:t>Assisting with other social, medical or educational skills as recognized by the participant, the participant’s assessment team and/or the family.</w:t>
      </w:r>
    </w:p>
    <w:p w:rsidR="00E07DF1" w:rsidRPr="00E07DF1" w:rsidRDefault="00E07DF1" w:rsidP="00E07DF1">
      <w:pPr>
        <w:tabs>
          <w:tab w:val="left" w:pos="-1440"/>
        </w:tabs>
        <w:ind w:right="-210"/>
        <w:jc w:val="both"/>
        <w:rPr>
          <w:rFonts w:ascii="Arial" w:hAnsi="Arial" w:cs="Arial"/>
          <w:sz w:val="16"/>
          <w:szCs w:val="16"/>
        </w:rPr>
      </w:pPr>
    </w:p>
    <w:p w:rsidR="002E540A" w:rsidRDefault="00920112" w:rsidP="00C073AC">
      <w:pPr>
        <w:pStyle w:val="ListParagraph"/>
        <w:numPr>
          <w:ilvl w:val="0"/>
          <w:numId w:val="57"/>
        </w:numPr>
        <w:tabs>
          <w:tab w:val="clear" w:pos="1080"/>
          <w:tab w:val="num" w:pos="720"/>
        </w:tabs>
        <w:ind w:left="720" w:hanging="720"/>
        <w:jc w:val="both"/>
        <w:rPr>
          <w:rFonts w:ascii="Arial" w:hAnsi="Arial" w:cs="Arial"/>
        </w:rPr>
      </w:pPr>
      <w:r w:rsidRPr="004636FC">
        <w:rPr>
          <w:rFonts w:ascii="Arial" w:hAnsi="Arial" w:cs="Arial"/>
          <w:i/>
        </w:rPr>
        <w:t>Life Skills Independence Coaching Frequency and Duration</w:t>
      </w:r>
      <w:r w:rsidRPr="00A3052F">
        <w:rPr>
          <w:rFonts w:ascii="Arial" w:hAnsi="Arial" w:cs="Arial"/>
        </w:rPr>
        <w:t xml:space="preserve"> - Participants may receive services for up to four hours per day, five days per week for one year. Justification for providing Life Skills </w:t>
      </w:r>
      <w:r w:rsidR="00A3052F" w:rsidRPr="00A3052F">
        <w:rPr>
          <w:rFonts w:ascii="Arial" w:hAnsi="Arial" w:cs="Arial"/>
        </w:rPr>
        <w:t>Independence Coaching</w:t>
      </w:r>
      <w:r w:rsidRPr="00A3052F">
        <w:rPr>
          <w:rFonts w:ascii="Arial" w:hAnsi="Arial" w:cs="Arial"/>
        </w:rPr>
        <w:t xml:space="preserve"> for longer than one year must be documented in the participant’s Independent Living Plan (ILP). </w:t>
      </w:r>
    </w:p>
    <w:p w:rsidR="00E07DF1" w:rsidRPr="00E07DF1" w:rsidRDefault="00E07DF1" w:rsidP="00E07DF1">
      <w:pPr>
        <w:jc w:val="both"/>
        <w:rPr>
          <w:rFonts w:ascii="Arial" w:hAnsi="Arial" w:cs="Arial"/>
          <w:sz w:val="16"/>
          <w:szCs w:val="16"/>
        </w:rPr>
      </w:pPr>
    </w:p>
    <w:p w:rsidR="00A3052F" w:rsidRDefault="00A3052F" w:rsidP="00C073AC">
      <w:pPr>
        <w:pStyle w:val="ListParagraph"/>
        <w:numPr>
          <w:ilvl w:val="0"/>
          <w:numId w:val="57"/>
        </w:numPr>
        <w:tabs>
          <w:tab w:val="clear" w:pos="1080"/>
          <w:tab w:val="num" w:pos="720"/>
        </w:tabs>
        <w:ind w:left="720" w:hanging="720"/>
        <w:jc w:val="both"/>
        <w:rPr>
          <w:rFonts w:ascii="Arial" w:hAnsi="Arial" w:cs="Arial"/>
        </w:rPr>
      </w:pPr>
      <w:r w:rsidRPr="004636FC">
        <w:rPr>
          <w:rFonts w:ascii="Arial" w:hAnsi="Arial" w:cs="Arial"/>
          <w:i/>
        </w:rPr>
        <w:t>Setting for Life Skills Independence Coaching</w:t>
      </w:r>
      <w:r w:rsidRPr="00A3052F">
        <w:rPr>
          <w:rFonts w:ascii="Arial" w:hAnsi="Arial" w:cs="Arial"/>
        </w:rPr>
        <w:t xml:space="preserve"> </w:t>
      </w:r>
      <w:r w:rsidRPr="00A3052F">
        <w:rPr>
          <w:rFonts w:ascii="Arial" w:hAnsi="Arial" w:cs="Arial"/>
          <w:b/>
          <w:bCs/>
        </w:rPr>
        <w:t xml:space="preserve">- </w:t>
      </w:r>
      <w:r w:rsidRPr="00A3052F">
        <w:rPr>
          <w:rFonts w:ascii="Arial" w:hAnsi="Arial" w:cs="Arial"/>
        </w:rPr>
        <w:t xml:space="preserve">BISF Life Skills Independence Coaching should be provided on a one-to-one basis or in small group setting of no more than four BISF participants, based on needs of the participant. Training shall </w:t>
      </w:r>
      <w:r w:rsidRPr="00A3052F">
        <w:rPr>
          <w:rFonts w:ascii="Arial" w:hAnsi="Arial" w:cs="Arial"/>
        </w:rPr>
        <w:lastRenderedPageBreak/>
        <w:t>take place in the individual’s residence or wherever the skills would be needed naturally.</w:t>
      </w:r>
    </w:p>
    <w:p w:rsidR="00E07DF1" w:rsidRPr="00E07DF1" w:rsidRDefault="00E07DF1" w:rsidP="00E07DF1">
      <w:pPr>
        <w:jc w:val="both"/>
        <w:rPr>
          <w:rFonts w:ascii="Arial" w:hAnsi="Arial" w:cs="Arial"/>
          <w:sz w:val="16"/>
          <w:szCs w:val="16"/>
        </w:rPr>
      </w:pPr>
    </w:p>
    <w:p w:rsidR="00A3052F" w:rsidRDefault="00920112" w:rsidP="00C073AC">
      <w:pPr>
        <w:pStyle w:val="ListParagraph"/>
        <w:numPr>
          <w:ilvl w:val="0"/>
          <w:numId w:val="57"/>
        </w:numPr>
        <w:tabs>
          <w:tab w:val="clear" w:pos="1080"/>
          <w:tab w:val="num" w:pos="720"/>
        </w:tabs>
        <w:ind w:left="720" w:right="-210" w:hanging="720"/>
        <w:rPr>
          <w:rFonts w:ascii="Arial" w:hAnsi="Arial" w:cs="Arial"/>
        </w:rPr>
      </w:pPr>
      <w:r w:rsidRPr="004636FC">
        <w:rPr>
          <w:rFonts w:ascii="Arial" w:hAnsi="Arial" w:cs="Arial"/>
          <w:i/>
        </w:rPr>
        <w:t xml:space="preserve">Team Conference to Determine Discontinuing Life Skills Coaching </w:t>
      </w:r>
      <w:r w:rsidRPr="00A3052F">
        <w:rPr>
          <w:rFonts w:ascii="Arial" w:hAnsi="Arial" w:cs="Arial"/>
        </w:rPr>
        <w:t xml:space="preserve">- If a </w:t>
      </w:r>
      <w:r w:rsidR="00A3052F" w:rsidRPr="00A3052F">
        <w:rPr>
          <w:rFonts w:ascii="Arial" w:hAnsi="Arial" w:cs="Arial"/>
        </w:rPr>
        <w:t xml:space="preserve">BISF </w:t>
      </w:r>
      <w:r w:rsidRPr="00A3052F">
        <w:rPr>
          <w:rFonts w:ascii="Arial" w:hAnsi="Arial" w:cs="Arial"/>
        </w:rPr>
        <w:t xml:space="preserve">Life Skills </w:t>
      </w:r>
      <w:r w:rsidR="00A3052F" w:rsidRPr="00A3052F">
        <w:rPr>
          <w:rFonts w:ascii="Arial" w:hAnsi="Arial" w:cs="Arial"/>
        </w:rPr>
        <w:t xml:space="preserve">Independence </w:t>
      </w:r>
      <w:r w:rsidRPr="00A3052F">
        <w:rPr>
          <w:rFonts w:ascii="Arial" w:hAnsi="Arial" w:cs="Arial"/>
        </w:rPr>
        <w:t>Coach determines that a participant is unable to master a particular skill, a team conference may be called to determine the next course of action. The team may determine if the participant is to be placed on an inactive status or continue to receive coaching in other more achievable areas.</w:t>
      </w:r>
    </w:p>
    <w:p w:rsidR="00E07DF1" w:rsidRPr="00E07DF1" w:rsidRDefault="00E07DF1" w:rsidP="00E07DF1">
      <w:pPr>
        <w:ind w:right="-210"/>
        <w:rPr>
          <w:rFonts w:ascii="Arial" w:hAnsi="Arial" w:cs="Arial"/>
          <w:sz w:val="16"/>
          <w:szCs w:val="16"/>
        </w:rPr>
      </w:pPr>
    </w:p>
    <w:p w:rsidR="00920112" w:rsidRPr="00A3052F" w:rsidRDefault="00920112" w:rsidP="00C073AC">
      <w:pPr>
        <w:pStyle w:val="ListParagraph"/>
        <w:numPr>
          <w:ilvl w:val="0"/>
          <w:numId w:val="57"/>
        </w:numPr>
        <w:tabs>
          <w:tab w:val="clear" w:pos="1080"/>
          <w:tab w:val="num" w:pos="720"/>
        </w:tabs>
        <w:ind w:left="720" w:right="-300" w:hanging="720"/>
        <w:rPr>
          <w:rFonts w:ascii="Arial" w:hAnsi="Arial" w:cs="Arial"/>
        </w:rPr>
      </w:pPr>
      <w:r w:rsidRPr="004636FC">
        <w:rPr>
          <w:rFonts w:ascii="Arial" w:hAnsi="Arial" w:cs="Arial"/>
          <w:i/>
        </w:rPr>
        <w:t xml:space="preserve">Service Coordination </w:t>
      </w:r>
      <w:r w:rsidR="00A3052F" w:rsidRPr="004636FC">
        <w:rPr>
          <w:rFonts w:ascii="Arial" w:hAnsi="Arial" w:cs="Arial"/>
          <w:i/>
        </w:rPr>
        <w:t xml:space="preserve">– Life Skills Independence Coaching </w:t>
      </w:r>
      <w:r w:rsidRPr="004636FC">
        <w:rPr>
          <w:rFonts w:ascii="Arial" w:hAnsi="Arial" w:cs="Arial"/>
          <w:i/>
        </w:rPr>
        <w:t>Reimbursement</w:t>
      </w:r>
      <w:r w:rsidRPr="00A3052F">
        <w:rPr>
          <w:rFonts w:ascii="Arial" w:hAnsi="Arial" w:cs="Arial"/>
        </w:rPr>
        <w:t>—</w:t>
      </w:r>
      <w:r w:rsidR="00A3052F">
        <w:rPr>
          <w:rFonts w:ascii="Arial" w:hAnsi="Arial" w:cs="Arial"/>
        </w:rPr>
        <w:t xml:space="preserve"> </w:t>
      </w:r>
      <w:r w:rsidRPr="00A3052F">
        <w:rPr>
          <w:rFonts w:ascii="Arial" w:hAnsi="Arial" w:cs="Arial"/>
        </w:rPr>
        <w:t>Reimbursement for BI</w:t>
      </w:r>
      <w:r w:rsidR="00A3052F">
        <w:rPr>
          <w:rFonts w:ascii="Arial" w:hAnsi="Arial" w:cs="Arial"/>
        </w:rPr>
        <w:t>SF</w:t>
      </w:r>
      <w:r w:rsidRPr="00A3052F">
        <w:rPr>
          <w:rFonts w:ascii="Arial" w:hAnsi="Arial" w:cs="Arial"/>
        </w:rPr>
        <w:t xml:space="preserve"> </w:t>
      </w:r>
      <w:r w:rsidR="0000207A">
        <w:rPr>
          <w:rFonts w:ascii="Arial" w:hAnsi="Arial" w:cs="Arial"/>
        </w:rPr>
        <w:t>SC-LSIC</w:t>
      </w:r>
      <w:r w:rsidRPr="00A3052F">
        <w:rPr>
          <w:rFonts w:ascii="Arial" w:hAnsi="Arial" w:cs="Arial"/>
        </w:rPr>
        <w:t xml:space="preserve"> services under contract with the Department shall be done through a per service Unit Rate as described below:</w:t>
      </w:r>
    </w:p>
    <w:p w:rsidR="00920112" w:rsidRPr="003E641D" w:rsidRDefault="00920112" w:rsidP="00C073AC">
      <w:pPr>
        <w:numPr>
          <w:ilvl w:val="1"/>
          <w:numId w:val="57"/>
        </w:numPr>
        <w:rPr>
          <w:rFonts w:ascii="Arial" w:hAnsi="Arial" w:cs="Arial"/>
        </w:rPr>
      </w:pPr>
      <w:r w:rsidRPr="003E641D">
        <w:rPr>
          <w:rFonts w:ascii="Arial" w:hAnsi="Arial" w:cs="Arial"/>
        </w:rPr>
        <w:t xml:space="preserve">One Unit Rate=$55.00 (fifty-five dollars) per hour for direct contact with participants either face-to-face or by telephone and/or other work directly related to services. </w:t>
      </w:r>
    </w:p>
    <w:p w:rsidR="00920112" w:rsidRPr="003E641D" w:rsidRDefault="00920112" w:rsidP="00C073AC">
      <w:pPr>
        <w:numPr>
          <w:ilvl w:val="1"/>
          <w:numId w:val="57"/>
        </w:numPr>
        <w:rPr>
          <w:rFonts w:ascii="Arial" w:hAnsi="Arial" w:cs="Arial"/>
        </w:rPr>
      </w:pPr>
      <w:r w:rsidRPr="003E641D">
        <w:rPr>
          <w:rFonts w:ascii="Arial" w:hAnsi="Arial" w:cs="Arial"/>
        </w:rPr>
        <w:t xml:space="preserve">Direct Service Coordinator staff must be paid an hourly wage of no less than </w:t>
      </w:r>
      <w:r>
        <w:rPr>
          <w:rFonts w:ascii="Arial" w:hAnsi="Arial" w:cs="Arial"/>
        </w:rPr>
        <w:t xml:space="preserve">that specified in the </w:t>
      </w:r>
      <w:r w:rsidRPr="003E641D">
        <w:rPr>
          <w:rFonts w:ascii="Arial" w:hAnsi="Arial" w:cs="Arial"/>
        </w:rPr>
        <w:t>TBI Program Regulations 8.326.10 NMAC</w:t>
      </w:r>
      <w:r>
        <w:rPr>
          <w:rFonts w:ascii="Arial" w:hAnsi="Arial" w:cs="Arial"/>
        </w:rPr>
        <w:t>, or other brain injury regulations, as amended</w:t>
      </w:r>
      <w:r w:rsidRPr="003E641D">
        <w:rPr>
          <w:rFonts w:ascii="Arial" w:hAnsi="Arial" w:cs="Arial"/>
        </w:rPr>
        <w:t xml:space="preserve">. </w:t>
      </w:r>
    </w:p>
    <w:p w:rsidR="00920112" w:rsidRDefault="00920112" w:rsidP="00C073AC">
      <w:pPr>
        <w:numPr>
          <w:ilvl w:val="1"/>
          <w:numId w:val="57"/>
        </w:numPr>
        <w:rPr>
          <w:rFonts w:ascii="Arial" w:hAnsi="Arial" w:cs="Arial"/>
        </w:rPr>
      </w:pPr>
      <w:r w:rsidRPr="003E641D">
        <w:rPr>
          <w:rFonts w:ascii="Arial" w:hAnsi="Arial" w:cs="Arial"/>
        </w:rPr>
        <w:t>Payment for BI</w:t>
      </w:r>
      <w:r>
        <w:rPr>
          <w:rFonts w:ascii="Arial" w:hAnsi="Arial" w:cs="Arial"/>
        </w:rPr>
        <w:t>SF</w:t>
      </w:r>
      <w:r w:rsidRPr="003E641D">
        <w:rPr>
          <w:rFonts w:ascii="Arial" w:hAnsi="Arial" w:cs="Arial"/>
        </w:rPr>
        <w:t xml:space="preserve"> </w:t>
      </w:r>
      <w:r w:rsidR="0000207A">
        <w:rPr>
          <w:rFonts w:ascii="Arial" w:hAnsi="Arial" w:cs="Arial"/>
        </w:rPr>
        <w:t xml:space="preserve">SC-LSIC </w:t>
      </w:r>
      <w:r w:rsidRPr="003E641D">
        <w:rPr>
          <w:rFonts w:ascii="Arial" w:hAnsi="Arial" w:cs="Arial"/>
        </w:rPr>
        <w:t>services will be reimbursed for directly billable hours based upon Legislative appropriation.</w:t>
      </w:r>
    </w:p>
    <w:p w:rsidR="00920112" w:rsidRDefault="00920112" w:rsidP="00A3052F">
      <w:pPr>
        <w:rPr>
          <w:rFonts w:ascii="Arial" w:hAnsi="Arial" w:cs="Arial"/>
        </w:rPr>
      </w:pPr>
    </w:p>
    <w:p w:rsidR="002E540A" w:rsidRPr="003E641D" w:rsidRDefault="002E540A" w:rsidP="00A3052F">
      <w:pPr>
        <w:rPr>
          <w:rFonts w:ascii="Arial" w:hAnsi="Arial" w:cs="Arial"/>
        </w:rPr>
      </w:pPr>
    </w:p>
    <w:p w:rsidR="00723713" w:rsidRDefault="00723713" w:rsidP="00C073AC">
      <w:pPr>
        <w:pStyle w:val="xl27"/>
        <w:numPr>
          <w:ilvl w:val="2"/>
          <w:numId w:val="38"/>
        </w:numPr>
        <w:tabs>
          <w:tab w:val="clear" w:pos="720"/>
          <w:tab w:val="left" w:pos="360"/>
          <w:tab w:val="num" w:pos="450"/>
        </w:tabs>
        <w:spacing w:before="0" w:beforeAutospacing="0" w:after="0" w:afterAutospacing="0"/>
        <w:ind w:left="0"/>
        <w:rPr>
          <w:rFonts w:eastAsia="Times New Roman" w:cs="Arial"/>
          <w:bCs w:val="0"/>
        </w:rPr>
      </w:pPr>
      <w:r>
        <w:rPr>
          <w:rFonts w:eastAsia="Times New Roman" w:cs="Arial"/>
          <w:bCs w:val="0"/>
        </w:rPr>
        <w:t>Crisis Interi</w:t>
      </w:r>
      <w:r w:rsidR="001F39C5">
        <w:rPr>
          <w:rFonts w:eastAsia="Times New Roman" w:cs="Arial"/>
          <w:bCs w:val="0"/>
        </w:rPr>
        <w:t xml:space="preserve">m Fiscal Intermediary Services </w:t>
      </w:r>
    </w:p>
    <w:p w:rsidR="00433AE1" w:rsidRPr="00EE64A9" w:rsidRDefault="00433AE1" w:rsidP="004636FC">
      <w:pPr>
        <w:pStyle w:val="BodyTextIndent"/>
        <w:tabs>
          <w:tab w:val="left" w:pos="720"/>
        </w:tabs>
        <w:spacing w:after="0"/>
        <w:ind w:right="-210"/>
        <w:jc w:val="both"/>
        <w:rPr>
          <w:rFonts w:ascii="Arial" w:hAnsi="Arial" w:cs="Arial"/>
          <w:spacing w:val="-3"/>
        </w:rPr>
      </w:pPr>
      <w:r>
        <w:rPr>
          <w:rFonts w:ascii="Arial" w:hAnsi="Arial" w:cs="Arial"/>
          <w:spacing w:val="-3"/>
        </w:rPr>
        <w:t xml:space="preserve">A sample contract can be located in </w:t>
      </w:r>
      <w:r w:rsidR="004763B7">
        <w:rPr>
          <w:rFonts w:ascii="Arial" w:hAnsi="Arial" w:cs="Arial"/>
          <w:spacing w:val="-3"/>
        </w:rPr>
        <w:t>APPENDIX</w:t>
      </w:r>
      <w:r>
        <w:rPr>
          <w:rFonts w:ascii="Arial" w:hAnsi="Arial" w:cs="Arial"/>
          <w:spacing w:val="-3"/>
        </w:rPr>
        <w:t xml:space="preserve"> H.  The Crisis Interim Fiscal Intermediary Services Scope of Work can be located in </w:t>
      </w:r>
      <w:r w:rsidR="004763B7">
        <w:rPr>
          <w:rFonts w:ascii="Arial" w:hAnsi="Arial" w:cs="Arial"/>
          <w:spacing w:val="-3"/>
        </w:rPr>
        <w:t>APPENDIX</w:t>
      </w:r>
      <w:r>
        <w:rPr>
          <w:rFonts w:ascii="Arial" w:hAnsi="Arial" w:cs="Arial"/>
          <w:spacing w:val="-3"/>
        </w:rPr>
        <w:t xml:space="preserve"> J.</w:t>
      </w:r>
    </w:p>
    <w:p w:rsidR="00723713" w:rsidRPr="0091774C" w:rsidRDefault="00723713" w:rsidP="00723713">
      <w:pPr>
        <w:pStyle w:val="xl27"/>
        <w:spacing w:before="0" w:beforeAutospacing="0" w:after="0" w:afterAutospacing="0"/>
        <w:ind w:left="360"/>
        <w:rPr>
          <w:rFonts w:eastAsia="Times New Roman" w:cs="Arial"/>
          <w:bCs w:val="0"/>
          <w:sz w:val="16"/>
          <w:szCs w:val="16"/>
        </w:rPr>
      </w:pPr>
    </w:p>
    <w:p w:rsidR="00016283" w:rsidRDefault="00723713" w:rsidP="00C073AC">
      <w:pPr>
        <w:pStyle w:val="ListParagraph"/>
        <w:widowControl w:val="0"/>
        <w:numPr>
          <w:ilvl w:val="0"/>
          <w:numId w:val="56"/>
        </w:numPr>
        <w:tabs>
          <w:tab w:val="clear" w:pos="1080"/>
          <w:tab w:val="num" w:pos="720"/>
        </w:tabs>
        <w:autoSpaceDE w:val="0"/>
        <w:autoSpaceDN w:val="0"/>
        <w:ind w:left="720" w:right="-210" w:hanging="630"/>
        <w:jc w:val="both"/>
        <w:rPr>
          <w:rFonts w:ascii="Arial" w:hAnsi="Arial" w:cs="Arial"/>
          <w:spacing w:val="-3"/>
        </w:rPr>
      </w:pPr>
      <w:r w:rsidRPr="004636FC">
        <w:rPr>
          <w:rFonts w:ascii="Arial" w:hAnsi="Arial" w:cs="Arial"/>
          <w:i/>
          <w:spacing w:val="-3"/>
        </w:rPr>
        <w:t>Crisis Interim Fiscal Intermediary Services</w:t>
      </w:r>
      <w:r w:rsidRPr="00723713">
        <w:rPr>
          <w:rFonts w:ascii="Arial" w:hAnsi="Arial" w:cs="Arial"/>
          <w:spacing w:val="-3"/>
        </w:rPr>
        <w:t xml:space="preserve"> (CIS)</w:t>
      </w:r>
      <w:r w:rsidRPr="00723713">
        <w:rPr>
          <w:rFonts w:ascii="Arial" w:hAnsi="Arial" w:cs="Arial"/>
          <w:bCs/>
          <w:spacing w:val="-3"/>
        </w:rPr>
        <w:t xml:space="preserve"> require the professional services of an agency experienced in professional fiscal management.  </w:t>
      </w:r>
      <w:r w:rsidR="00016283">
        <w:rPr>
          <w:rFonts w:ascii="Arial" w:hAnsi="Arial" w:cs="Arial"/>
          <w:bCs/>
          <w:spacing w:val="-3"/>
        </w:rPr>
        <w:t>By definition, t</w:t>
      </w:r>
      <w:r w:rsidRPr="00723713">
        <w:rPr>
          <w:rFonts w:ascii="Arial" w:hAnsi="Arial" w:cs="Arial"/>
          <w:bCs/>
          <w:spacing w:val="-3"/>
        </w:rPr>
        <w:t xml:space="preserve">hey </w:t>
      </w:r>
      <w:r w:rsidRPr="00723713">
        <w:rPr>
          <w:rFonts w:ascii="Arial" w:hAnsi="Arial" w:cs="Arial"/>
          <w:spacing w:val="-3"/>
        </w:rPr>
        <w:t xml:space="preserve">are short-term interim services that can be </w:t>
      </w:r>
      <w:r w:rsidR="00016283" w:rsidRPr="00A36936">
        <w:rPr>
          <w:rFonts w:ascii="Arial" w:hAnsi="Arial" w:cs="Arial"/>
          <w:spacing w:val="-3"/>
        </w:rPr>
        <w:t>provided to participants with a confirmed diagnosis of brain injury to resolve an interim crisis</w:t>
      </w:r>
      <w:r w:rsidR="00016283" w:rsidRPr="00723713">
        <w:rPr>
          <w:rFonts w:ascii="Arial" w:hAnsi="Arial" w:cs="Arial"/>
          <w:spacing w:val="-3"/>
        </w:rPr>
        <w:t xml:space="preserve"> </w:t>
      </w:r>
      <w:r w:rsidRPr="00723713">
        <w:rPr>
          <w:rFonts w:ascii="Arial" w:hAnsi="Arial" w:cs="Arial"/>
          <w:spacing w:val="-3"/>
        </w:rPr>
        <w:t>following a participant’s initial brain injury; whenever there has been a sudden change in their medical, psychological or physical condition; in the event that a new crisis has arisen</w:t>
      </w:r>
      <w:r w:rsidR="00016283">
        <w:rPr>
          <w:rFonts w:ascii="Arial" w:hAnsi="Arial" w:cs="Arial"/>
          <w:spacing w:val="-3"/>
        </w:rPr>
        <w:t xml:space="preserve">; </w:t>
      </w:r>
      <w:r w:rsidR="00016283" w:rsidRPr="00A36936">
        <w:rPr>
          <w:rFonts w:ascii="Arial" w:hAnsi="Arial" w:cs="Arial"/>
          <w:spacing w:val="-3"/>
        </w:rPr>
        <w:t xml:space="preserve">or when needs cannot be met by another payer source.  </w:t>
      </w:r>
      <w:r w:rsidRPr="00723713">
        <w:rPr>
          <w:rFonts w:ascii="Arial" w:hAnsi="Arial" w:cs="Arial"/>
          <w:spacing w:val="-3"/>
        </w:rPr>
        <w:t>Fiscal Intermediary Services are only accessible through the coordination of a BISF Program Service Coordination agency and are limited to filling a participant’s needs, when there is an imminent risk to the participant’s health and safety</w:t>
      </w:r>
      <w:r w:rsidR="00016283">
        <w:rPr>
          <w:rFonts w:ascii="Arial" w:hAnsi="Arial" w:cs="Arial"/>
          <w:spacing w:val="-3"/>
        </w:rPr>
        <w:t xml:space="preserve"> </w:t>
      </w:r>
      <w:r w:rsidR="00016283" w:rsidRPr="00A36936">
        <w:rPr>
          <w:rFonts w:ascii="Arial" w:hAnsi="Arial" w:cs="Arial"/>
          <w:spacing w:val="-3"/>
        </w:rPr>
        <w:t xml:space="preserve">or to protect the health and safety of </w:t>
      </w:r>
      <w:r w:rsidR="00016283">
        <w:rPr>
          <w:rFonts w:ascii="Arial" w:hAnsi="Arial" w:cs="Arial"/>
          <w:spacing w:val="-3"/>
        </w:rPr>
        <w:t>the participant’s natural supports</w:t>
      </w:r>
      <w:r w:rsidR="00016283" w:rsidRPr="00A36936">
        <w:rPr>
          <w:rFonts w:ascii="Arial" w:hAnsi="Arial" w:cs="Arial"/>
          <w:spacing w:val="-3"/>
        </w:rPr>
        <w:t>.</w:t>
      </w:r>
      <w:r w:rsidR="00016283">
        <w:rPr>
          <w:rFonts w:ascii="Arial" w:hAnsi="Arial" w:cs="Arial"/>
          <w:spacing w:val="-3"/>
        </w:rPr>
        <w:t xml:space="preserve"> </w:t>
      </w:r>
      <w:r w:rsidRPr="00723713">
        <w:rPr>
          <w:rFonts w:ascii="Arial" w:hAnsi="Arial" w:cs="Arial"/>
          <w:spacing w:val="-3"/>
        </w:rPr>
        <w:t xml:space="preserve"> Payment for services and goods is only available in the event that another payer source cannot be identified. </w:t>
      </w:r>
    </w:p>
    <w:p w:rsidR="00E07DF1" w:rsidRPr="00E07DF1" w:rsidRDefault="00E07DF1" w:rsidP="00E07DF1">
      <w:pPr>
        <w:widowControl w:val="0"/>
        <w:autoSpaceDE w:val="0"/>
        <w:autoSpaceDN w:val="0"/>
        <w:ind w:left="90" w:right="-210"/>
        <w:jc w:val="both"/>
        <w:rPr>
          <w:rFonts w:ascii="Arial" w:hAnsi="Arial" w:cs="Arial"/>
          <w:spacing w:val="-3"/>
          <w:sz w:val="16"/>
          <w:szCs w:val="16"/>
        </w:rPr>
      </w:pPr>
    </w:p>
    <w:p w:rsidR="00723713" w:rsidRDefault="00016283" w:rsidP="00C073AC">
      <w:pPr>
        <w:pStyle w:val="ListParagraph"/>
        <w:widowControl w:val="0"/>
        <w:numPr>
          <w:ilvl w:val="0"/>
          <w:numId w:val="56"/>
        </w:numPr>
        <w:tabs>
          <w:tab w:val="clear" w:pos="1080"/>
          <w:tab w:val="num" w:pos="720"/>
        </w:tabs>
        <w:autoSpaceDE w:val="0"/>
        <w:autoSpaceDN w:val="0"/>
        <w:ind w:left="720" w:right="-210" w:hanging="630"/>
        <w:jc w:val="both"/>
        <w:rPr>
          <w:rFonts w:ascii="Arial" w:hAnsi="Arial" w:cs="Arial"/>
          <w:spacing w:val="-3"/>
        </w:rPr>
      </w:pPr>
      <w:r w:rsidRPr="004636FC">
        <w:rPr>
          <w:rFonts w:ascii="Arial" w:hAnsi="Arial" w:cs="Arial"/>
          <w:i/>
          <w:spacing w:val="-3"/>
        </w:rPr>
        <w:t>Functional role of Crisis Interim Service provider</w:t>
      </w:r>
      <w:r>
        <w:rPr>
          <w:rFonts w:ascii="Arial" w:hAnsi="Arial" w:cs="Arial"/>
          <w:spacing w:val="-3"/>
        </w:rPr>
        <w:t xml:space="preserve"> - </w:t>
      </w:r>
      <w:r w:rsidR="00723713" w:rsidRPr="00016283">
        <w:rPr>
          <w:rFonts w:ascii="Arial" w:hAnsi="Arial" w:cs="Arial"/>
          <w:spacing w:val="-3"/>
        </w:rPr>
        <w:t>The fiscal intermediary provider is responsible for the arrangement of contracts and agreements with service providers</w:t>
      </w:r>
      <w:r>
        <w:rPr>
          <w:rFonts w:ascii="Arial" w:hAnsi="Arial" w:cs="Arial"/>
          <w:spacing w:val="-3"/>
        </w:rPr>
        <w:t>, who will be engaged to resolve a participant’s crisis</w:t>
      </w:r>
      <w:r w:rsidR="00723713" w:rsidRPr="00016283">
        <w:rPr>
          <w:rFonts w:ascii="Arial" w:hAnsi="Arial" w:cs="Arial"/>
          <w:spacing w:val="-3"/>
        </w:rPr>
        <w:t>.  The Crisis Interim Fiscal Intermediary is also responsible for the payment of goods and services that have been identif</w:t>
      </w:r>
      <w:r w:rsidR="002E540A">
        <w:rPr>
          <w:rFonts w:ascii="Arial" w:hAnsi="Arial" w:cs="Arial"/>
          <w:spacing w:val="-3"/>
        </w:rPr>
        <w:t xml:space="preserve">ied to resolve a crisis need.  </w:t>
      </w:r>
      <w:r w:rsidR="00723713" w:rsidRPr="004636FC">
        <w:rPr>
          <w:rFonts w:ascii="Arial" w:hAnsi="Arial" w:cs="Arial"/>
          <w:spacing w:val="-3"/>
        </w:rPr>
        <w:t xml:space="preserve"> </w:t>
      </w:r>
    </w:p>
    <w:p w:rsidR="00E07DF1" w:rsidRPr="00E07DF1" w:rsidRDefault="00E07DF1" w:rsidP="00E07DF1">
      <w:pPr>
        <w:widowControl w:val="0"/>
        <w:autoSpaceDE w:val="0"/>
        <w:autoSpaceDN w:val="0"/>
        <w:ind w:right="-210"/>
        <w:jc w:val="both"/>
        <w:rPr>
          <w:rFonts w:ascii="Arial" w:hAnsi="Arial" w:cs="Arial"/>
          <w:spacing w:val="-3"/>
          <w:sz w:val="16"/>
          <w:szCs w:val="16"/>
        </w:rPr>
      </w:pPr>
    </w:p>
    <w:p w:rsidR="00723713" w:rsidRPr="00E877E6" w:rsidRDefault="00723713" w:rsidP="00C073AC">
      <w:pPr>
        <w:pStyle w:val="BodyTextIndent"/>
        <w:numPr>
          <w:ilvl w:val="0"/>
          <w:numId w:val="56"/>
        </w:numPr>
        <w:tabs>
          <w:tab w:val="clear" w:pos="1080"/>
          <w:tab w:val="num" w:pos="720"/>
        </w:tabs>
        <w:spacing w:after="0"/>
        <w:ind w:left="720" w:right="-390" w:hanging="630"/>
        <w:jc w:val="both"/>
        <w:rPr>
          <w:rFonts w:ascii="Arial" w:hAnsi="Arial" w:cs="Arial"/>
          <w:spacing w:val="-3"/>
        </w:rPr>
      </w:pPr>
      <w:r w:rsidRPr="004636FC">
        <w:rPr>
          <w:rFonts w:ascii="Arial" w:hAnsi="Arial" w:cs="Arial"/>
          <w:i/>
        </w:rPr>
        <w:t>Provision of services</w:t>
      </w:r>
      <w:r w:rsidRPr="00E877E6">
        <w:rPr>
          <w:rFonts w:ascii="Arial" w:hAnsi="Arial" w:cs="Arial"/>
        </w:rPr>
        <w:t xml:space="preserve"> – Brain Injury related services are provided through referral by a BISF Service Coordinator in accordance with documentation on the participant’s Ind</w:t>
      </w:r>
      <w:r w:rsidR="000E11DF">
        <w:rPr>
          <w:rFonts w:ascii="Arial" w:hAnsi="Arial" w:cs="Arial"/>
        </w:rPr>
        <w:t>ependent</w:t>
      </w:r>
      <w:r w:rsidRPr="00E877E6">
        <w:rPr>
          <w:rFonts w:ascii="Arial" w:hAnsi="Arial" w:cs="Arial"/>
        </w:rPr>
        <w:t xml:space="preserve"> Living Plan (ILP) or as specified by a licensed or certified direct service provider or vendor of goods. Crisis Interim Services include</w:t>
      </w:r>
      <w:r>
        <w:rPr>
          <w:rFonts w:ascii="Arial" w:hAnsi="Arial" w:cs="Arial"/>
        </w:rPr>
        <w:t>:</w:t>
      </w:r>
      <w:r w:rsidRPr="00E877E6">
        <w:rPr>
          <w:rFonts w:ascii="Arial" w:hAnsi="Arial" w:cs="Arial"/>
        </w:rPr>
        <w:t xml:space="preserve"> </w:t>
      </w:r>
    </w:p>
    <w:p w:rsidR="00723713" w:rsidRPr="006C620E" w:rsidRDefault="00723713" w:rsidP="00C073AC">
      <w:pPr>
        <w:numPr>
          <w:ilvl w:val="0"/>
          <w:numId w:val="55"/>
        </w:numPr>
        <w:ind w:left="1440" w:firstLine="0"/>
        <w:rPr>
          <w:rFonts w:ascii="Arial" w:hAnsi="Arial" w:cs="Arial"/>
        </w:rPr>
      </w:pPr>
      <w:r w:rsidRPr="006C620E">
        <w:rPr>
          <w:rFonts w:ascii="Arial" w:hAnsi="Arial" w:cs="Arial"/>
        </w:rPr>
        <w:t>Homecare / nursing—aides, homemaker or companion, nursing</w:t>
      </w:r>
    </w:p>
    <w:p w:rsidR="00723713" w:rsidRPr="006C620E" w:rsidRDefault="00723713" w:rsidP="00C073AC">
      <w:pPr>
        <w:numPr>
          <w:ilvl w:val="0"/>
          <w:numId w:val="55"/>
        </w:numPr>
        <w:ind w:left="1440" w:firstLine="0"/>
        <w:rPr>
          <w:rFonts w:ascii="Arial" w:hAnsi="Arial" w:cs="Arial"/>
        </w:rPr>
      </w:pPr>
      <w:r w:rsidRPr="006C620E">
        <w:rPr>
          <w:rFonts w:ascii="Arial" w:hAnsi="Arial" w:cs="Arial"/>
        </w:rPr>
        <w:t>Therapies—occupational, physical, speech</w:t>
      </w:r>
    </w:p>
    <w:p w:rsidR="00723713" w:rsidRPr="006C620E" w:rsidRDefault="00723713" w:rsidP="00C073AC">
      <w:pPr>
        <w:numPr>
          <w:ilvl w:val="0"/>
          <w:numId w:val="55"/>
        </w:numPr>
        <w:ind w:left="1440" w:firstLine="0"/>
        <w:rPr>
          <w:rFonts w:ascii="Arial" w:hAnsi="Arial" w:cs="Arial"/>
        </w:rPr>
      </w:pPr>
      <w:r w:rsidRPr="006C620E">
        <w:rPr>
          <w:rFonts w:ascii="Arial" w:hAnsi="Arial" w:cs="Arial"/>
        </w:rPr>
        <w:lastRenderedPageBreak/>
        <w:t>Physician Services – copays</w:t>
      </w:r>
    </w:p>
    <w:p w:rsidR="00723713" w:rsidRPr="006C620E" w:rsidRDefault="00723713" w:rsidP="00C073AC">
      <w:pPr>
        <w:numPr>
          <w:ilvl w:val="0"/>
          <w:numId w:val="55"/>
        </w:numPr>
        <w:ind w:left="1440" w:firstLine="0"/>
        <w:rPr>
          <w:rFonts w:ascii="Arial" w:hAnsi="Arial" w:cs="Arial"/>
        </w:rPr>
      </w:pPr>
      <w:r w:rsidRPr="006C620E">
        <w:rPr>
          <w:rFonts w:ascii="Arial" w:hAnsi="Arial" w:cs="Arial"/>
        </w:rPr>
        <w:t xml:space="preserve">Alternative therapies – massage, acupuncture, chiropractic </w:t>
      </w:r>
    </w:p>
    <w:p w:rsidR="00723713" w:rsidRPr="006C620E" w:rsidRDefault="00723713" w:rsidP="00C073AC">
      <w:pPr>
        <w:numPr>
          <w:ilvl w:val="0"/>
          <w:numId w:val="55"/>
        </w:numPr>
        <w:ind w:left="1440" w:firstLine="0"/>
        <w:rPr>
          <w:rFonts w:ascii="Arial" w:hAnsi="Arial" w:cs="Arial"/>
        </w:rPr>
      </w:pPr>
      <w:r w:rsidRPr="006C620E">
        <w:rPr>
          <w:rFonts w:ascii="Arial" w:hAnsi="Arial" w:cs="Arial"/>
        </w:rPr>
        <w:t xml:space="preserve">Transportation to receive brain injury related medical care </w:t>
      </w:r>
    </w:p>
    <w:p w:rsidR="00723713" w:rsidRPr="006C620E" w:rsidRDefault="00723713" w:rsidP="00C073AC">
      <w:pPr>
        <w:numPr>
          <w:ilvl w:val="0"/>
          <w:numId w:val="55"/>
        </w:numPr>
        <w:ind w:left="1440" w:firstLine="0"/>
        <w:rPr>
          <w:rFonts w:ascii="Arial" w:hAnsi="Arial" w:cs="Arial"/>
        </w:rPr>
      </w:pPr>
      <w:r w:rsidRPr="006C620E">
        <w:rPr>
          <w:rFonts w:ascii="Arial" w:hAnsi="Arial" w:cs="Arial"/>
        </w:rPr>
        <w:t xml:space="preserve">Respite services for primary care giver </w:t>
      </w:r>
    </w:p>
    <w:p w:rsidR="00723713" w:rsidRPr="006C620E" w:rsidRDefault="00723713" w:rsidP="00C073AC">
      <w:pPr>
        <w:numPr>
          <w:ilvl w:val="0"/>
          <w:numId w:val="55"/>
        </w:numPr>
        <w:ind w:left="1440" w:firstLine="0"/>
        <w:rPr>
          <w:rFonts w:ascii="Arial" w:hAnsi="Arial" w:cs="Arial"/>
        </w:rPr>
      </w:pPr>
      <w:r w:rsidRPr="006C620E">
        <w:rPr>
          <w:rFonts w:ascii="Arial" w:hAnsi="Arial" w:cs="Arial"/>
        </w:rPr>
        <w:t>Outpatient mental health / psychotherapy</w:t>
      </w:r>
    </w:p>
    <w:p w:rsidR="00723713" w:rsidRPr="006C620E" w:rsidRDefault="00723713" w:rsidP="00C073AC">
      <w:pPr>
        <w:numPr>
          <w:ilvl w:val="0"/>
          <w:numId w:val="55"/>
        </w:numPr>
        <w:ind w:left="1440" w:firstLine="0"/>
        <w:rPr>
          <w:rFonts w:ascii="Arial" w:hAnsi="Arial" w:cs="Arial"/>
        </w:rPr>
      </w:pPr>
      <w:r w:rsidRPr="006C620E">
        <w:rPr>
          <w:rFonts w:ascii="Arial" w:hAnsi="Arial" w:cs="Arial"/>
        </w:rPr>
        <w:t>Prescription medications related to a participant’s brain injury</w:t>
      </w:r>
    </w:p>
    <w:p w:rsidR="00723713" w:rsidRPr="006C620E" w:rsidRDefault="00723713" w:rsidP="00C073AC">
      <w:pPr>
        <w:numPr>
          <w:ilvl w:val="0"/>
          <w:numId w:val="55"/>
        </w:numPr>
        <w:ind w:left="1440" w:firstLine="0"/>
        <w:rPr>
          <w:rFonts w:ascii="Arial" w:hAnsi="Arial" w:cs="Arial"/>
        </w:rPr>
      </w:pPr>
      <w:r w:rsidRPr="006C620E">
        <w:rPr>
          <w:rFonts w:ascii="Arial" w:hAnsi="Arial" w:cs="Arial"/>
        </w:rPr>
        <w:t>Professional Life Skills Coaching services</w:t>
      </w:r>
    </w:p>
    <w:p w:rsidR="00723713" w:rsidRPr="006C620E" w:rsidRDefault="00723713" w:rsidP="00C073AC">
      <w:pPr>
        <w:numPr>
          <w:ilvl w:val="0"/>
          <w:numId w:val="55"/>
        </w:numPr>
        <w:ind w:left="1440" w:firstLine="0"/>
        <w:rPr>
          <w:rFonts w:ascii="Arial" w:hAnsi="Arial" w:cs="Arial"/>
        </w:rPr>
      </w:pPr>
      <w:r w:rsidRPr="006C620E">
        <w:rPr>
          <w:rFonts w:ascii="Arial" w:hAnsi="Arial" w:cs="Arial"/>
        </w:rPr>
        <w:t>Assistive technology—assessments and equipment</w:t>
      </w:r>
    </w:p>
    <w:p w:rsidR="00723713" w:rsidRPr="006C620E" w:rsidRDefault="00723713" w:rsidP="00C073AC">
      <w:pPr>
        <w:numPr>
          <w:ilvl w:val="0"/>
          <w:numId w:val="55"/>
        </w:numPr>
        <w:ind w:left="1440" w:firstLine="0"/>
        <w:rPr>
          <w:rFonts w:ascii="Arial" w:hAnsi="Arial" w:cs="Arial"/>
        </w:rPr>
      </w:pPr>
      <w:r w:rsidRPr="006C620E">
        <w:rPr>
          <w:rFonts w:ascii="Arial" w:hAnsi="Arial" w:cs="Arial"/>
        </w:rPr>
        <w:t>Initial or emergency housing</w:t>
      </w:r>
      <w:r w:rsidR="00AA39EE">
        <w:rPr>
          <w:rFonts w:ascii="Arial" w:hAnsi="Arial" w:cs="Arial"/>
        </w:rPr>
        <w:t>/utility</w:t>
      </w:r>
      <w:r w:rsidRPr="006C620E">
        <w:rPr>
          <w:rFonts w:ascii="Arial" w:hAnsi="Arial" w:cs="Arial"/>
        </w:rPr>
        <w:t xml:space="preserve"> assistance</w:t>
      </w:r>
    </w:p>
    <w:p w:rsidR="00723713" w:rsidRPr="006C620E" w:rsidRDefault="00723713" w:rsidP="00C073AC">
      <w:pPr>
        <w:numPr>
          <w:ilvl w:val="0"/>
          <w:numId w:val="55"/>
        </w:numPr>
        <w:ind w:left="1440" w:firstLine="0"/>
        <w:rPr>
          <w:rFonts w:ascii="Arial" w:hAnsi="Arial" w:cs="Arial"/>
        </w:rPr>
      </w:pPr>
      <w:r w:rsidRPr="006C620E">
        <w:rPr>
          <w:rFonts w:ascii="Arial" w:hAnsi="Arial" w:cs="Arial"/>
        </w:rPr>
        <w:t>Retrofit of an automobile</w:t>
      </w:r>
    </w:p>
    <w:p w:rsidR="00723713" w:rsidRPr="006C620E" w:rsidRDefault="00723713" w:rsidP="00C073AC">
      <w:pPr>
        <w:numPr>
          <w:ilvl w:val="0"/>
          <w:numId w:val="55"/>
        </w:numPr>
        <w:ind w:left="1440" w:firstLine="0"/>
        <w:rPr>
          <w:rFonts w:ascii="Arial" w:hAnsi="Arial" w:cs="Arial"/>
        </w:rPr>
      </w:pPr>
      <w:r w:rsidRPr="006C620E">
        <w:rPr>
          <w:rFonts w:ascii="Arial" w:hAnsi="Arial" w:cs="Arial"/>
        </w:rPr>
        <w:t>Environmental modifications (up to $10,000 in a lifetime)</w:t>
      </w:r>
    </w:p>
    <w:p w:rsidR="00AA39EE" w:rsidRDefault="00723713" w:rsidP="00C073AC">
      <w:pPr>
        <w:numPr>
          <w:ilvl w:val="0"/>
          <w:numId w:val="55"/>
        </w:numPr>
        <w:ind w:left="1440" w:right="-330" w:firstLine="0"/>
        <w:rPr>
          <w:rFonts w:ascii="Arial" w:hAnsi="Arial" w:cs="Arial"/>
        </w:rPr>
      </w:pPr>
      <w:r w:rsidRPr="006C620E">
        <w:rPr>
          <w:rFonts w:ascii="Arial" w:hAnsi="Arial" w:cs="Arial"/>
        </w:rPr>
        <w:t xml:space="preserve">Other BI specific services: Special training, evaluations and/or </w:t>
      </w:r>
    </w:p>
    <w:p w:rsidR="00E07DF1" w:rsidRDefault="00AA39EE" w:rsidP="00E07DF1">
      <w:pPr>
        <w:ind w:left="1440"/>
        <w:rPr>
          <w:rFonts w:ascii="Arial" w:hAnsi="Arial" w:cs="Arial"/>
        </w:rPr>
      </w:pPr>
      <w:r>
        <w:rPr>
          <w:rFonts w:ascii="Arial" w:hAnsi="Arial" w:cs="Arial"/>
        </w:rPr>
        <w:t xml:space="preserve"> </w:t>
      </w:r>
      <w:r>
        <w:rPr>
          <w:rFonts w:ascii="Arial" w:hAnsi="Arial" w:cs="Arial"/>
        </w:rPr>
        <w:tab/>
      </w:r>
      <w:r w:rsidRPr="006C620E">
        <w:rPr>
          <w:rFonts w:ascii="Arial" w:hAnsi="Arial" w:cs="Arial"/>
        </w:rPr>
        <w:t>dietary items</w:t>
      </w:r>
      <w:r>
        <w:rPr>
          <w:rFonts w:ascii="Arial" w:hAnsi="Arial" w:cs="Arial"/>
        </w:rPr>
        <w:t xml:space="preserve">.  </w:t>
      </w:r>
    </w:p>
    <w:p w:rsidR="00E07DF1" w:rsidRPr="00E07DF1" w:rsidRDefault="00E07DF1" w:rsidP="00E07DF1">
      <w:pPr>
        <w:rPr>
          <w:rFonts w:ascii="Arial" w:hAnsi="Arial" w:cs="Arial"/>
          <w:sz w:val="16"/>
          <w:szCs w:val="16"/>
        </w:rPr>
      </w:pPr>
    </w:p>
    <w:p w:rsidR="0091774C" w:rsidRDefault="00723713" w:rsidP="00C073AC">
      <w:pPr>
        <w:pStyle w:val="BodyTextIndent"/>
        <w:widowControl w:val="0"/>
        <w:numPr>
          <w:ilvl w:val="0"/>
          <w:numId w:val="56"/>
        </w:numPr>
        <w:tabs>
          <w:tab w:val="clear" w:pos="1080"/>
          <w:tab w:val="left" w:pos="-720"/>
          <w:tab w:val="num" w:pos="810"/>
        </w:tabs>
        <w:suppressAutoHyphens/>
        <w:autoSpaceDE w:val="0"/>
        <w:autoSpaceDN w:val="0"/>
        <w:spacing w:after="0"/>
        <w:ind w:left="810" w:hanging="720"/>
        <w:jc w:val="both"/>
        <w:rPr>
          <w:rFonts w:ascii="Arial" w:hAnsi="Arial" w:cs="Arial"/>
          <w:spacing w:val="-3"/>
        </w:rPr>
      </w:pPr>
      <w:r w:rsidRPr="004636FC">
        <w:rPr>
          <w:rFonts w:ascii="Arial" w:hAnsi="Arial" w:cs="Arial"/>
          <w:i/>
          <w:spacing w:val="-3"/>
        </w:rPr>
        <w:t>Limits</w:t>
      </w:r>
      <w:r w:rsidRPr="00EE64A9">
        <w:rPr>
          <w:rFonts w:ascii="Arial" w:hAnsi="Arial" w:cs="Arial"/>
          <w:spacing w:val="-3"/>
        </w:rPr>
        <w:t xml:space="preserve"> - Participants may receive up to $25,000 in Crisis Interim </w:t>
      </w:r>
      <w:r>
        <w:rPr>
          <w:rFonts w:ascii="Arial" w:hAnsi="Arial" w:cs="Arial"/>
          <w:spacing w:val="-3"/>
        </w:rPr>
        <w:t>S</w:t>
      </w:r>
      <w:r w:rsidRPr="00EE64A9">
        <w:rPr>
          <w:rFonts w:ascii="Arial" w:hAnsi="Arial" w:cs="Arial"/>
          <w:spacing w:val="-3"/>
        </w:rPr>
        <w:t>ervices or goods in any given year and up to $75,000 in a lifetime. Services and/or delivery of products are limited to 90 days</w:t>
      </w:r>
      <w:r>
        <w:rPr>
          <w:rFonts w:ascii="Arial" w:hAnsi="Arial" w:cs="Arial"/>
          <w:spacing w:val="-3"/>
        </w:rPr>
        <w:t>,</w:t>
      </w:r>
      <w:r w:rsidRPr="00EE64A9">
        <w:rPr>
          <w:rFonts w:ascii="Arial" w:hAnsi="Arial" w:cs="Arial"/>
          <w:spacing w:val="-3"/>
        </w:rPr>
        <w:t xml:space="preserve"> unless jus</w:t>
      </w:r>
      <w:r w:rsidR="008E77FD">
        <w:rPr>
          <w:rFonts w:ascii="Arial" w:hAnsi="Arial" w:cs="Arial"/>
          <w:spacing w:val="-3"/>
        </w:rPr>
        <w:t>tified in the participant’s independent</w:t>
      </w:r>
      <w:r w:rsidRPr="00EE64A9">
        <w:rPr>
          <w:rFonts w:ascii="Arial" w:hAnsi="Arial" w:cs="Arial"/>
          <w:spacing w:val="-3"/>
        </w:rPr>
        <w:t xml:space="preserve"> living plan (ILP). Documentation must also be kept in participant’s CIS file. </w:t>
      </w:r>
    </w:p>
    <w:p w:rsidR="00E07DF1" w:rsidRPr="00E07DF1" w:rsidRDefault="00E07DF1" w:rsidP="00E07DF1">
      <w:pPr>
        <w:pStyle w:val="BodyTextIndent"/>
        <w:widowControl w:val="0"/>
        <w:tabs>
          <w:tab w:val="left" w:pos="-720"/>
        </w:tabs>
        <w:suppressAutoHyphens/>
        <w:autoSpaceDE w:val="0"/>
        <w:autoSpaceDN w:val="0"/>
        <w:spacing w:after="0"/>
        <w:ind w:left="810"/>
        <w:jc w:val="both"/>
        <w:rPr>
          <w:rFonts w:ascii="Arial" w:hAnsi="Arial" w:cs="Arial"/>
          <w:spacing w:val="-3"/>
          <w:sz w:val="16"/>
          <w:szCs w:val="16"/>
        </w:rPr>
      </w:pPr>
    </w:p>
    <w:p w:rsidR="0091774C" w:rsidRDefault="00AA39EE" w:rsidP="00C073AC">
      <w:pPr>
        <w:pStyle w:val="BodyTextIndent"/>
        <w:widowControl w:val="0"/>
        <w:numPr>
          <w:ilvl w:val="0"/>
          <w:numId w:val="56"/>
        </w:numPr>
        <w:tabs>
          <w:tab w:val="clear" w:pos="1080"/>
          <w:tab w:val="left" w:pos="-720"/>
          <w:tab w:val="num" w:pos="810"/>
        </w:tabs>
        <w:suppressAutoHyphens/>
        <w:autoSpaceDE w:val="0"/>
        <w:autoSpaceDN w:val="0"/>
        <w:spacing w:after="0"/>
        <w:ind w:left="810" w:right="-390" w:hanging="720"/>
        <w:jc w:val="both"/>
        <w:rPr>
          <w:rFonts w:ascii="Arial" w:hAnsi="Arial" w:cs="Arial"/>
          <w:spacing w:val="-3"/>
        </w:rPr>
      </w:pPr>
      <w:r w:rsidRPr="004636FC">
        <w:rPr>
          <w:rFonts w:ascii="Arial" w:hAnsi="Arial" w:cs="Arial"/>
          <w:i/>
          <w:spacing w:val="-3"/>
        </w:rPr>
        <w:t xml:space="preserve">File </w:t>
      </w:r>
      <w:r w:rsidR="00723713" w:rsidRPr="004636FC">
        <w:rPr>
          <w:rFonts w:ascii="Arial" w:hAnsi="Arial" w:cs="Arial"/>
          <w:i/>
          <w:spacing w:val="-3"/>
        </w:rPr>
        <w:t>Documentation</w:t>
      </w:r>
      <w:r w:rsidR="00723713" w:rsidRPr="006C620E">
        <w:rPr>
          <w:rFonts w:ascii="Arial" w:hAnsi="Arial" w:cs="Arial"/>
          <w:spacing w:val="-3"/>
        </w:rPr>
        <w:t xml:space="preserve"> </w:t>
      </w:r>
      <w:r>
        <w:rPr>
          <w:rFonts w:ascii="Arial" w:hAnsi="Arial" w:cs="Arial"/>
          <w:spacing w:val="-3"/>
        </w:rPr>
        <w:t>–</w:t>
      </w:r>
      <w:r w:rsidR="00723713" w:rsidRPr="006C620E">
        <w:rPr>
          <w:rFonts w:ascii="Arial" w:hAnsi="Arial" w:cs="Arial"/>
          <w:spacing w:val="-3"/>
        </w:rPr>
        <w:t>. All participant files must contain documentation of ICD-9</w:t>
      </w:r>
      <w:r>
        <w:rPr>
          <w:rFonts w:ascii="Arial" w:hAnsi="Arial" w:cs="Arial"/>
          <w:spacing w:val="-3"/>
        </w:rPr>
        <w:t xml:space="preserve"> / ICD-10</w:t>
      </w:r>
      <w:r w:rsidR="00723713" w:rsidRPr="006C620E">
        <w:rPr>
          <w:rFonts w:ascii="Arial" w:hAnsi="Arial" w:cs="Arial"/>
          <w:spacing w:val="-3"/>
        </w:rPr>
        <w:t xml:space="preserve"> codes </w:t>
      </w:r>
      <w:r>
        <w:rPr>
          <w:rFonts w:ascii="Arial" w:hAnsi="Arial" w:cs="Arial"/>
          <w:spacing w:val="-3"/>
        </w:rPr>
        <w:t>as proof of eligibility;</w:t>
      </w:r>
      <w:r w:rsidR="00723713" w:rsidRPr="006C620E">
        <w:rPr>
          <w:rFonts w:ascii="Arial" w:hAnsi="Arial" w:cs="Arial"/>
          <w:spacing w:val="-3"/>
        </w:rPr>
        <w:t xml:space="preserve"> a copy of each participant’s application (pages 1 &amp; 2)</w:t>
      </w:r>
      <w:r>
        <w:rPr>
          <w:rFonts w:ascii="Arial" w:hAnsi="Arial" w:cs="Arial"/>
          <w:spacing w:val="-3"/>
        </w:rPr>
        <w:t>; and current ILP, all to be</w:t>
      </w:r>
      <w:r w:rsidR="00723713" w:rsidRPr="006C620E">
        <w:rPr>
          <w:rFonts w:ascii="Arial" w:hAnsi="Arial" w:cs="Arial"/>
          <w:spacing w:val="-3"/>
        </w:rPr>
        <w:t xml:space="preserve"> provided by the BI</w:t>
      </w:r>
      <w:r>
        <w:rPr>
          <w:rFonts w:ascii="Arial" w:hAnsi="Arial" w:cs="Arial"/>
          <w:spacing w:val="-3"/>
        </w:rPr>
        <w:t>SD</w:t>
      </w:r>
      <w:r w:rsidR="00723713" w:rsidRPr="006C620E">
        <w:rPr>
          <w:rFonts w:ascii="Arial" w:hAnsi="Arial" w:cs="Arial"/>
          <w:spacing w:val="-3"/>
        </w:rPr>
        <w:t xml:space="preserve"> Service Coordinator.</w:t>
      </w:r>
    </w:p>
    <w:p w:rsidR="00E07DF1" w:rsidRPr="00E07DF1" w:rsidRDefault="00E07DF1" w:rsidP="00E07DF1">
      <w:pPr>
        <w:pStyle w:val="BodyTextIndent"/>
        <w:widowControl w:val="0"/>
        <w:tabs>
          <w:tab w:val="left" w:pos="-720"/>
        </w:tabs>
        <w:suppressAutoHyphens/>
        <w:autoSpaceDE w:val="0"/>
        <w:autoSpaceDN w:val="0"/>
        <w:spacing w:after="0"/>
        <w:ind w:left="0" w:right="-390"/>
        <w:jc w:val="both"/>
        <w:rPr>
          <w:rFonts w:ascii="Arial" w:hAnsi="Arial" w:cs="Arial"/>
          <w:spacing w:val="-3"/>
          <w:sz w:val="16"/>
          <w:szCs w:val="16"/>
        </w:rPr>
      </w:pPr>
    </w:p>
    <w:p w:rsidR="0091774C" w:rsidRDefault="00723713" w:rsidP="00C073AC">
      <w:pPr>
        <w:pStyle w:val="BodyTextIndent"/>
        <w:widowControl w:val="0"/>
        <w:numPr>
          <w:ilvl w:val="0"/>
          <w:numId w:val="56"/>
        </w:numPr>
        <w:tabs>
          <w:tab w:val="clear" w:pos="1080"/>
          <w:tab w:val="left" w:pos="-720"/>
          <w:tab w:val="num" w:pos="810"/>
        </w:tabs>
        <w:suppressAutoHyphens/>
        <w:autoSpaceDE w:val="0"/>
        <w:autoSpaceDN w:val="0"/>
        <w:spacing w:after="0"/>
        <w:ind w:left="810" w:hanging="720"/>
        <w:jc w:val="both"/>
        <w:rPr>
          <w:rFonts w:ascii="Arial" w:hAnsi="Arial" w:cs="Arial"/>
          <w:spacing w:val="-3"/>
        </w:rPr>
      </w:pPr>
      <w:r w:rsidRPr="004636FC">
        <w:rPr>
          <w:rFonts w:ascii="Arial" w:hAnsi="Arial" w:cs="Arial"/>
          <w:i/>
          <w:spacing w:val="-3"/>
        </w:rPr>
        <w:t xml:space="preserve">Coordination of </w:t>
      </w:r>
      <w:r w:rsidR="00AA39EE" w:rsidRPr="004636FC">
        <w:rPr>
          <w:rFonts w:ascii="Arial" w:hAnsi="Arial" w:cs="Arial"/>
          <w:i/>
          <w:spacing w:val="-3"/>
        </w:rPr>
        <w:t>S</w:t>
      </w:r>
      <w:r w:rsidRPr="004636FC">
        <w:rPr>
          <w:rFonts w:ascii="Arial" w:hAnsi="Arial" w:cs="Arial"/>
          <w:i/>
          <w:spacing w:val="-3"/>
        </w:rPr>
        <w:t>ervices</w:t>
      </w:r>
      <w:r w:rsidRPr="004F4537">
        <w:rPr>
          <w:rFonts w:ascii="Arial" w:hAnsi="Arial" w:cs="Arial"/>
          <w:spacing w:val="-3"/>
        </w:rPr>
        <w:t>- Services must be coordinated through a BISF Program Service Coordination agency under contract with the Department.</w:t>
      </w:r>
    </w:p>
    <w:p w:rsidR="00E07DF1" w:rsidRPr="00E07DF1" w:rsidRDefault="00E07DF1" w:rsidP="00E07DF1">
      <w:pPr>
        <w:pStyle w:val="BodyTextIndent"/>
        <w:widowControl w:val="0"/>
        <w:tabs>
          <w:tab w:val="left" w:pos="-720"/>
        </w:tabs>
        <w:suppressAutoHyphens/>
        <w:autoSpaceDE w:val="0"/>
        <w:autoSpaceDN w:val="0"/>
        <w:spacing w:after="0"/>
        <w:ind w:left="0"/>
        <w:jc w:val="both"/>
        <w:rPr>
          <w:rFonts w:ascii="Arial" w:hAnsi="Arial" w:cs="Arial"/>
          <w:spacing w:val="-3"/>
          <w:sz w:val="16"/>
          <w:szCs w:val="16"/>
        </w:rPr>
      </w:pPr>
    </w:p>
    <w:p w:rsidR="0091774C" w:rsidRDefault="00723713" w:rsidP="00C073AC">
      <w:pPr>
        <w:pStyle w:val="BodyTextIndent"/>
        <w:widowControl w:val="0"/>
        <w:numPr>
          <w:ilvl w:val="0"/>
          <w:numId w:val="56"/>
        </w:numPr>
        <w:tabs>
          <w:tab w:val="clear" w:pos="1080"/>
          <w:tab w:val="left" w:pos="-720"/>
          <w:tab w:val="num" w:pos="810"/>
        </w:tabs>
        <w:suppressAutoHyphens/>
        <w:autoSpaceDE w:val="0"/>
        <w:autoSpaceDN w:val="0"/>
        <w:spacing w:after="0"/>
        <w:ind w:left="810" w:right="-480" w:hanging="720"/>
        <w:jc w:val="both"/>
        <w:rPr>
          <w:rFonts w:ascii="Arial" w:hAnsi="Arial" w:cs="Arial"/>
          <w:spacing w:val="-3"/>
        </w:rPr>
      </w:pPr>
      <w:r w:rsidRPr="004636FC">
        <w:rPr>
          <w:rFonts w:ascii="Arial" w:hAnsi="Arial" w:cs="Arial"/>
          <w:i/>
          <w:spacing w:val="-3"/>
        </w:rPr>
        <w:t>Sole Statewide provider of CIS</w:t>
      </w:r>
      <w:r w:rsidRPr="004F4537">
        <w:rPr>
          <w:rFonts w:ascii="Arial" w:hAnsi="Arial" w:cs="Arial"/>
          <w:spacing w:val="-3"/>
        </w:rPr>
        <w:t xml:space="preserve"> </w:t>
      </w:r>
      <w:r w:rsidR="00AA39EE">
        <w:rPr>
          <w:rFonts w:ascii="Arial" w:hAnsi="Arial" w:cs="Arial"/>
          <w:spacing w:val="-3"/>
        </w:rPr>
        <w:t>–</w:t>
      </w:r>
      <w:r w:rsidRPr="004F4537">
        <w:rPr>
          <w:rFonts w:ascii="Arial" w:hAnsi="Arial" w:cs="Arial"/>
          <w:spacing w:val="-3"/>
        </w:rPr>
        <w:t xml:space="preserve"> </w:t>
      </w:r>
      <w:r w:rsidR="00AA39EE">
        <w:rPr>
          <w:rFonts w:ascii="Arial" w:hAnsi="Arial" w:cs="Arial"/>
          <w:spacing w:val="-3"/>
        </w:rPr>
        <w:t xml:space="preserve">The </w:t>
      </w:r>
      <w:r w:rsidRPr="004F4537">
        <w:rPr>
          <w:rFonts w:ascii="Arial" w:hAnsi="Arial" w:cs="Arial"/>
          <w:spacing w:val="-3"/>
        </w:rPr>
        <w:t xml:space="preserve">Fiscal Agent shall provide </w:t>
      </w:r>
      <w:r w:rsidR="00AA39EE">
        <w:rPr>
          <w:rFonts w:ascii="Arial" w:hAnsi="Arial" w:cs="Arial"/>
          <w:spacing w:val="-3"/>
        </w:rPr>
        <w:t xml:space="preserve">only </w:t>
      </w:r>
      <w:r w:rsidRPr="004F4537">
        <w:rPr>
          <w:rFonts w:ascii="Arial" w:hAnsi="Arial" w:cs="Arial"/>
          <w:spacing w:val="-3"/>
        </w:rPr>
        <w:t xml:space="preserve">Crisis Interim services, which must be provided statewide. </w:t>
      </w:r>
      <w:r w:rsidR="00AA39EE">
        <w:rPr>
          <w:rFonts w:ascii="Arial" w:hAnsi="Arial" w:cs="Arial"/>
          <w:spacing w:val="-3"/>
        </w:rPr>
        <w:t xml:space="preserve">The fiscal agents cannot </w:t>
      </w:r>
      <w:r w:rsidRPr="004F4537">
        <w:rPr>
          <w:rFonts w:ascii="Arial" w:hAnsi="Arial" w:cs="Arial"/>
          <w:spacing w:val="-3"/>
        </w:rPr>
        <w:t xml:space="preserve">provide Service Coordination or Life Skills </w:t>
      </w:r>
      <w:r w:rsidR="00AA39EE">
        <w:rPr>
          <w:rFonts w:ascii="Arial" w:hAnsi="Arial" w:cs="Arial"/>
          <w:spacing w:val="-3"/>
        </w:rPr>
        <w:t xml:space="preserve">Independence </w:t>
      </w:r>
      <w:r w:rsidRPr="004F4537">
        <w:rPr>
          <w:rFonts w:ascii="Arial" w:hAnsi="Arial" w:cs="Arial"/>
          <w:spacing w:val="-3"/>
        </w:rPr>
        <w:t xml:space="preserve">Coaching in </w:t>
      </w:r>
      <w:r w:rsidR="00AA39EE">
        <w:rPr>
          <w:rFonts w:ascii="Arial" w:hAnsi="Arial" w:cs="Arial"/>
          <w:spacing w:val="-3"/>
        </w:rPr>
        <w:t>the execution of their contract</w:t>
      </w:r>
      <w:r w:rsidRPr="004F4537">
        <w:rPr>
          <w:rFonts w:ascii="Arial" w:hAnsi="Arial" w:cs="Arial"/>
          <w:spacing w:val="-3"/>
        </w:rPr>
        <w:t>.</w:t>
      </w:r>
    </w:p>
    <w:p w:rsidR="00E07DF1" w:rsidRPr="00E07DF1" w:rsidRDefault="00E07DF1" w:rsidP="00E07DF1">
      <w:pPr>
        <w:pStyle w:val="BodyTextIndent"/>
        <w:widowControl w:val="0"/>
        <w:tabs>
          <w:tab w:val="left" w:pos="-720"/>
        </w:tabs>
        <w:suppressAutoHyphens/>
        <w:autoSpaceDE w:val="0"/>
        <w:autoSpaceDN w:val="0"/>
        <w:spacing w:after="0"/>
        <w:ind w:left="0" w:right="-480"/>
        <w:jc w:val="both"/>
        <w:rPr>
          <w:rFonts w:ascii="Arial" w:hAnsi="Arial" w:cs="Arial"/>
          <w:spacing w:val="-3"/>
          <w:sz w:val="16"/>
          <w:szCs w:val="16"/>
        </w:rPr>
      </w:pPr>
    </w:p>
    <w:p w:rsidR="0091774C" w:rsidRDefault="00AA39EE" w:rsidP="00C073AC">
      <w:pPr>
        <w:pStyle w:val="BodyTextIndent"/>
        <w:widowControl w:val="0"/>
        <w:numPr>
          <w:ilvl w:val="0"/>
          <w:numId w:val="56"/>
        </w:numPr>
        <w:tabs>
          <w:tab w:val="clear" w:pos="1080"/>
          <w:tab w:val="left" w:pos="-720"/>
          <w:tab w:val="num" w:pos="810"/>
        </w:tabs>
        <w:suppressAutoHyphens/>
        <w:autoSpaceDE w:val="0"/>
        <w:autoSpaceDN w:val="0"/>
        <w:spacing w:after="0"/>
        <w:ind w:left="810" w:hanging="720"/>
        <w:jc w:val="both"/>
        <w:rPr>
          <w:rFonts w:ascii="Arial" w:hAnsi="Arial" w:cs="Arial"/>
          <w:spacing w:val="-3"/>
        </w:rPr>
      </w:pPr>
      <w:r w:rsidRPr="004636FC">
        <w:rPr>
          <w:rFonts w:ascii="Arial" w:hAnsi="Arial" w:cs="Arial"/>
          <w:i/>
          <w:spacing w:val="-3"/>
        </w:rPr>
        <w:t>Vendor Reimbursement</w:t>
      </w:r>
      <w:r>
        <w:rPr>
          <w:rFonts w:ascii="Arial" w:hAnsi="Arial" w:cs="Arial"/>
          <w:spacing w:val="-3"/>
        </w:rPr>
        <w:t xml:space="preserve"> - </w:t>
      </w:r>
      <w:r w:rsidR="00723713" w:rsidRPr="004F4537">
        <w:rPr>
          <w:rFonts w:ascii="Arial" w:hAnsi="Arial" w:cs="Arial"/>
          <w:spacing w:val="-3"/>
        </w:rPr>
        <w:t xml:space="preserve">The Crisis Interim fiscal administrator is responsible for reimbursement to the vendor, service provider, </w:t>
      </w:r>
      <w:r w:rsidR="00723713">
        <w:rPr>
          <w:rFonts w:ascii="Arial" w:hAnsi="Arial" w:cs="Arial"/>
          <w:spacing w:val="-3"/>
        </w:rPr>
        <w:t>participant</w:t>
      </w:r>
      <w:r w:rsidR="00723713" w:rsidRPr="004F4537">
        <w:rPr>
          <w:rFonts w:ascii="Arial" w:hAnsi="Arial" w:cs="Arial"/>
          <w:spacing w:val="-3"/>
        </w:rPr>
        <w:t xml:space="preserve">, or family in accordance with the ILP. CIS providers will be reimbursed for their fiscal activities based on the level of actual accounting work conducted. The number of persons that receive CIS will be limited to the allocated funding available for the statewide program and/or by the allocations allowable for the region(s) served. </w:t>
      </w:r>
    </w:p>
    <w:p w:rsidR="00E07DF1" w:rsidRPr="00E07DF1" w:rsidRDefault="00E07DF1" w:rsidP="00E07DF1">
      <w:pPr>
        <w:pStyle w:val="BodyTextIndent"/>
        <w:widowControl w:val="0"/>
        <w:tabs>
          <w:tab w:val="left" w:pos="-720"/>
        </w:tabs>
        <w:suppressAutoHyphens/>
        <w:autoSpaceDE w:val="0"/>
        <w:autoSpaceDN w:val="0"/>
        <w:spacing w:after="0"/>
        <w:ind w:left="0"/>
        <w:jc w:val="both"/>
        <w:rPr>
          <w:rFonts w:ascii="Arial" w:hAnsi="Arial" w:cs="Arial"/>
          <w:spacing w:val="-3"/>
          <w:sz w:val="16"/>
          <w:szCs w:val="16"/>
        </w:rPr>
      </w:pPr>
    </w:p>
    <w:p w:rsidR="0091774C" w:rsidRPr="00E07DF1" w:rsidRDefault="00723713" w:rsidP="00C073AC">
      <w:pPr>
        <w:pStyle w:val="BodyTextIndent"/>
        <w:widowControl w:val="0"/>
        <w:numPr>
          <w:ilvl w:val="0"/>
          <w:numId w:val="56"/>
        </w:numPr>
        <w:tabs>
          <w:tab w:val="clear" w:pos="1080"/>
          <w:tab w:val="left" w:pos="-720"/>
          <w:tab w:val="num" w:pos="810"/>
        </w:tabs>
        <w:suppressAutoHyphens/>
        <w:autoSpaceDE w:val="0"/>
        <w:autoSpaceDN w:val="0"/>
        <w:spacing w:after="0"/>
        <w:ind w:left="810" w:right="-300" w:hanging="720"/>
        <w:jc w:val="both"/>
        <w:rPr>
          <w:rFonts w:ascii="Arial" w:hAnsi="Arial" w:cs="Arial"/>
          <w:spacing w:val="-3"/>
        </w:rPr>
      </w:pPr>
      <w:r w:rsidRPr="004636FC">
        <w:rPr>
          <w:rFonts w:ascii="Arial" w:hAnsi="Arial" w:cs="Arial"/>
          <w:i/>
        </w:rPr>
        <w:t>One Unit Rate</w:t>
      </w:r>
      <w:r w:rsidRPr="00E877E6">
        <w:rPr>
          <w:rFonts w:ascii="Arial" w:hAnsi="Arial" w:cs="Arial"/>
        </w:rPr>
        <w:t xml:space="preserve"> = $ 1.00 per Unit. No more than 25,000 Units may be spent on a single participant with a brain injury during one (1) contract year. No more than </w:t>
      </w:r>
      <w:r>
        <w:rPr>
          <w:rFonts w:ascii="Arial" w:hAnsi="Arial" w:cs="Arial"/>
        </w:rPr>
        <w:t>7</w:t>
      </w:r>
      <w:r w:rsidRPr="00E877E6">
        <w:rPr>
          <w:rFonts w:ascii="Arial" w:hAnsi="Arial" w:cs="Arial"/>
        </w:rPr>
        <w:t xml:space="preserve">5,000 Units may be spent on a single participant with a brain injury </w:t>
      </w:r>
      <w:r>
        <w:rPr>
          <w:rFonts w:ascii="Arial" w:hAnsi="Arial" w:cs="Arial"/>
        </w:rPr>
        <w:t>throughout</w:t>
      </w:r>
      <w:r w:rsidRPr="00E877E6">
        <w:rPr>
          <w:rFonts w:ascii="Arial" w:hAnsi="Arial" w:cs="Arial"/>
        </w:rPr>
        <w:t xml:space="preserve"> </w:t>
      </w:r>
      <w:r>
        <w:rPr>
          <w:rFonts w:ascii="Arial" w:hAnsi="Arial" w:cs="Arial"/>
        </w:rPr>
        <w:t>the participant’s lifetime</w:t>
      </w:r>
      <w:r w:rsidRPr="00E877E6">
        <w:rPr>
          <w:rFonts w:ascii="Arial" w:hAnsi="Arial" w:cs="Arial"/>
        </w:rPr>
        <w:t xml:space="preserve">. All payments for services or goods must be </w:t>
      </w:r>
      <w:r>
        <w:rPr>
          <w:rFonts w:ascii="Arial" w:hAnsi="Arial" w:cs="Arial"/>
        </w:rPr>
        <w:t xml:space="preserve">tracked and </w:t>
      </w:r>
      <w:r w:rsidRPr="00E877E6">
        <w:rPr>
          <w:rFonts w:ascii="Arial" w:hAnsi="Arial" w:cs="Arial"/>
        </w:rPr>
        <w:t xml:space="preserve">consistent with Medicaid Waiver or Human Services Department Medicaid rates, unless otherwise approved in writing by HSD. </w:t>
      </w:r>
    </w:p>
    <w:p w:rsidR="00E07DF1" w:rsidRPr="00E07DF1" w:rsidRDefault="00E07DF1" w:rsidP="00E07DF1">
      <w:pPr>
        <w:pStyle w:val="BodyTextIndent"/>
        <w:widowControl w:val="0"/>
        <w:tabs>
          <w:tab w:val="left" w:pos="-720"/>
        </w:tabs>
        <w:suppressAutoHyphens/>
        <w:autoSpaceDE w:val="0"/>
        <w:autoSpaceDN w:val="0"/>
        <w:spacing w:after="0"/>
        <w:ind w:left="0" w:right="-300"/>
        <w:jc w:val="both"/>
        <w:rPr>
          <w:rFonts w:ascii="Arial" w:hAnsi="Arial" w:cs="Arial"/>
          <w:spacing w:val="-3"/>
          <w:sz w:val="16"/>
          <w:szCs w:val="16"/>
        </w:rPr>
      </w:pPr>
    </w:p>
    <w:p w:rsidR="00723713" w:rsidRPr="00C01DE3" w:rsidRDefault="00723713" w:rsidP="00C073AC">
      <w:pPr>
        <w:pStyle w:val="BodyTextIndent"/>
        <w:widowControl w:val="0"/>
        <w:numPr>
          <w:ilvl w:val="0"/>
          <w:numId w:val="56"/>
        </w:numPr>
        <w:tabs>
          <w:tab w:val="clear" w:pos="1080"/>
          <w:tab w:val="left" w:pos="-720"/>
          <w:tab w:val="num" w:pos="810"/>
        </w:tabs>
        <w:suppressAutoHyphens/>
        <w:autoSpaceDE w:val="0"/>
        <w:autoSpaceDN w:val="0"/>
        <w:spacing w:after="0"/>
        <w:ind w:left="810" w:right="-300" w:hanging="720"/>
        <w:jc w:val="both"/>
        <w:rPr>
          <w:rFonts w:cs="Arial"/>
        </w:rPr>
      </w:pPr>
      <w:r w:rsidRPr="004636FC">
        <w:rPr>
          <w:rFonts w:ascii="Arial" w:hAnsi="Arial" w:cs="Arial"/>
          <w:i/>
          <w:spacing w:val="-3"/>
        </w:rPr>
        <w:t>Monthly and Quarterly Reports</w:t>
      </w:r>
      <w:r w:rsidRPr="00C01DE3">
        <w:rPr>
          <w:rFonts w:ascii="Arial" w:hAnsi="Arial" w:cs="Arial"/>
          <w:spacing w:val="-3"/>
        </w:rPr>
        <w:t xml:space="preserve"> – Monthly reports are required for each participant in each billing cycle and shall include participant identifiers and total amount billed in the designated period.  Detailed quarterly reports are required for each participant and shall include participant identifiers; services and/or goods received; service dates; and expended funds for each service date; cumulative expenditures for the current fiscal year; cumulative expenditures for all fiscal years while the participant has been in the program. Reports should be provided to HSD with the monthly billing, to the </w:t>
      </w:r>
      <w:r w:rsidRPr="00C01DE3">
        <w:rPr>
          <w:rFonts w:ascii="Arial" w:hAnsi="Arial" w:cs="Arial"/>
          <w:spacing w:val="-3"/>
        </w:rPr>
        <w:lastRenderedPageBreak/>
        <w:t xml:space="preserve">appropriate Service Coordinator agencies and made available to the participant or his/her representative upon request.  Reports Upon Requests - Offer should be have the capacity to provide </w:t>
      </w:r>
      <w:r>
        <w:rPr>
          <w:rFonts w:ascii="Arial" w:hAnsi="Arial" w:cs="Arial"/>
          <w:spacing w:val="-3"/>
        </w:rPr>
        <w:t>H</w:t>
      </w:r>
      <w:r w:rsidRPr="00C01DE3">
        <w:rPr>
          <w:rFonts w:ascii="Arial" w:hAnsi="Arial" w:cs="Arial"/>
          <w:spacing w:val="-3"/>
        </w:rPr>
        <w:t>SD a current detailed report of all fiscal activities to date within 3-business days.</w:t>
      </w:r>
    </w:p>
    <w:p w:rsidR="00723713" w:rsidRDefault="00723713" w:rsidP="00723713">
      <w:pPr>
        <w:pStyle w:val="xl27"/>
        <w:spacing w:before="0" w:beforeAutospacing="0" w:after="0" w:afterAutospacing="0"/>
        <w:rPr>
          <w:rFonts w:eastAsia="Times New Roman" w:cs="Arial"/>
          <w:bCs w:val="0"/>
        </w:rPr>
      </w:pPr>
    </w:p>
    <w:p w:rsidR="00E07DF1" w:rsidRDefault="00E07DF1" w:rsidP="00723713">
      <w:pPr>
        <w:pStyle w:val="xl27"/>
        <w:spacing w:before="0" w:beforeAutospacing="0" w:after="0" w:afterAutospacing="0"/>
        <w:rPr>
          <w:rFonts w:eastAsia="Times New Roman" w:cs="Arial"/>
          <w:bCs w:val="0"/>
        </w:rPr>
      </w:pPr>
    </w:p>
    <w:p w:rsidR="00E07DF1" w:rsidRDefault="00E07DF1" w:rsidP="00723713">
      <w:pPr>
        <w:pStyle w:val="xl27"/>
        <w:spacing w:before="0" w:beforeAutospacing="0" w:after="0" w:afterAutospacing="0"/>
        <w:rPr>
          <w:rFonts w:eastAsia="Times New Roman" w:cs="Arial"/>
          <w:bCs w:val="0"/>
        </w:rPr>
      </w:pPr>
    </w:p>
    <w:p w:rsidR="001C1C5E" w:rsidRPr="00CC7826" w:rsidRDefault="009554AF" w:rsidP="00A64FBB">
      <w:pPr>
        <w:pStyle w:val="xl27"/>
        <w:spacing w:before="0" w:beforeAutospacing="0" w:after="0" w:afterAutospacing="0"/>
        <w:rPr>
          <w:rFonts w:cs="Arial"/>
          <w:b w:val="0"/>
          <w:spacing w:val="-3"/>
        </w:rPr>
      </w:pPr>
      <w:r w:rsidRPr="00CC7826">
        <w:rPr>
          <w:rFonts w:eastAsia="Times New Roman" w:cs="Arial"/>
          <w:bCs w:val="0"/>
        </w:rPr>
        <w:t xml:space="preserve">FACTOR II-A </w:t>
      </w:r>
      <w:r w:rsidR="00A64FBB">
        <w:rPr>
          <w:rFonts w:eastAsia="Times New Roman" w:cs="Arial"/>
          <w:bCs w:val="0"/>
        </w:rPr>
        <w:tab/>
      </w:r>
      <w:r w:rsidR="001C1C5E" w:rsidRPr="00A64FBB">
        <w:rPr>
          <w:rFonts w:cs="Arial"/>
          <w:spacing w:val="-3"/>
        </w:rPr>
        <w:t xml:space="preserve">General </w:t>
      </w:r>
      <w:r w:rsidR="00A64FBB" w:rsidRPr="00A64FBB">
        <w:rPr>
          <w:rFonts w:cs="Arial"/>
          <w:spacing w:val="-3"/>
        </w:rPr>
        <w:t xml:space="preserve">Requirements (All </w:t>
      </w:r>
      <w:r w:rsidR="007C7F6C">
        <w:rPr>
          <w:rFonts w:cs="Arial"/>
          <w:spacing w:val="-3"/>
        </w:rPr>
        <w:t>O</w:t>
      </w:r>
      <w:r w:rsidR="00A64FBB" w:rsidRPr="00A64FBB">
        <w:rPr>
          <w:rFonts w:cs="Arial"/>
          <w:spacing w:val="-3"/>
        </w:rPr>
        <w:t>fferors)</w:t>
      </w:r>
      <w:r w:rsidR="00A64FBB">
        <w:rPr>
          <w:rFonts w:cs="Arial"/>
          <w:spacing w:val="-3"/>
        </w:rPr>
        <w:tab/>
      </w:r>
      <w:r w:rsidR="00A64FBB">
        <w:rPr>
          <w:rFonts w:cs="Arial"/>
          <w:spacing w:val="-3"/>
        </w:rPr>
        <w:tab/>
      </w:r>
      <w:r w:rsidR="00A64FBB" w:rsidRPr="003A6A59">
        <w:rPr>
          <w:rFonts w:cs="Arial"/>
          <w:b w:val="0"/>
          <w:spacing w:val="-3"/>
        </w:rPr>
        <w:t>(100 points total)</w:t>
      </w:r>
      <w:r w:rsidR="00A64FBB">
        <w:rPr>
          <w:rFonts w:cs="Arial"/>
          <w:spacing w:val="-3"/>
        </w:rPr>
        <w:tab/>
      </w:r>
    </w:p>
    <w:p w:rsidR="00A64FBB" w:rsidRPr="00AE2349" w:rsidRDefault="00A64FBB" w:rsidP="004636FC">
      <w:pPr>
        <w:pStyle w:val="xl23"/>
        <w:tabs>
          <w:tab w:val="left" w:pos="540"/>
        </w:tabs>
        <w:spacing w:before="0" w:beforeAutospacing="0" w:after="0" w:afterAutospacing="0"/>
        <w:ind w:right="-120"/>
        <w:jc w:val="both"/>
        <w:rPr>
          <w:rFonts w:cs="Arial"/>
        </w:rPr>
      </w:pPr>
      <w:r w:rsidRPr="00EE64A9">
        <w:rPr>
          <w:rFonts w:cs="Arial"/>
          <w:u w:val="single"/>
        </w:rPr>
        <w:t>General Requirements</w:t>
      </w:r>
      <w:r w:rsidRPr="00EE64A9">
        <w:rPr>
          <w:rFonts w:cs="Arial"/>
        </w:rPr>
        <w:t xml:space="preserve"> for </w:t>
      </w:r>
      <w:r w:rsidRPr="00EE64A9">
        <w:rPr>
          <w:rFonts w:eastAsia="Times New Roman" w:cs="Arial"/>
        </w:rPr>
        <w:t xml:space="preserve">all </w:t>
      </w:r>
      <w:r w:rsidR="005F2053">
        <w:rPr>
          <w:rFonts w:eastAsia="Times New Roman" w:cs="Arial"/>
        </w:rPr>
        <w:t>O</w:t>
      </w:r>
      <w:r w:rsidRPr="00EE64A9">
        <w:rPr>
          <w:rFonts w:eastAsia="Times New Roman" w:cs="Arial"/>
        </w:rPr>
        <w:t xml:space="preserve">fferors proposing to provide home and community based </w:t>
      </w:r>
      <w:r w:rsidR="001724DE">
        <w:rPr>
          <w:rFonts w:eastAsia="Times New Roman" w:cs="Arial"/>
        </w:rPr>
        <w:t xml:space="preserve">BISF services.  </w:t>
      </w:r>
      <w:r w:rsidRPr="00AE2349">
        <w:rPr>
          <w:rFonts w:cs="Arial"/>
        </w:rPr>
        <w:t xml:space="preserve">All </w:t>
      </w:r>
      <w:r w:rsidR="005F2053">
        <w:rPr>
          <w:rFonts w:cs="Arial"/>
        </w:rPr>
        <w:t>O</w:t>
      </w:r>
      <w:r w:rsidRPr="00AE2349">
        <w:rPr>
          <w:rFonts w:cs="Arial"/>
        </w:rPr>
        <w:t xml:space="preserve">fferors submitting a proposal </w:t>
      </w:r>
      <w:r w:rsidRPr="00AE2349">
        <w:rPr>
          <w:rFonts w:cs="Arial"/>
          <w:b/>
        </w:rPr>
        <w:t>must</w:t>
      </w:r>
      <w:r w:rsidRPr="00AE2349">
        <w:rPr>
          <w:rFonts w:cs="Arial"/>
        </w:rPr>
        <w:t xml:space="preserve"> agree to abide by the following guidelines and incorporate them into the proposal.</w:t>
      </w:r>
    </w:p>
    <w:p w:rsidR="00A64FBB" w:rsidRDefault="00A64FBB" w:rsidP="00CC7826">
      <w:pPr>
        <w:pStyle w:val="xl27"/>
        <w:spacing w:before="0" w:beforeAutospacing="0" w:after="0" w:afterAutospacing="0"/>
        <w:rPr>
          <w:rFonts w:eastAsia="Times New Roman" w:cs="Arial"/>
          <w:bCs w:val="0"/>
        </w:rPr>
      </w:pPr>
    </w:p>
    <w:p w:rsidR="00C96F38" w:rsidRPr="002F3BCC" w:rsidRDefault="00C96F38" w:rsidP="00C96F38">
      <w:pPr>
        <w:jc w:val="both"/>
        <w:rPr>
          <w:rFonts w:ascii="Arial" w:hAnsi="Arial" w:cs="Arial"/>
          <w:b/>
          <w:spacing w:val="-3"/>
        </w:rPr>
      </w:pPr>
      <w:r w:rsidRPr="002F3BCC">
        <w:rPr>
          <w:rFonts w:ascii="Arial" w:hAnsi="Arial" w:cs="Arial"/>
          <w:b/>
          <w:spacing w:val="-3"/>
        </w:rPr>
        <w:t>Mandatory Requirements:</w:t>
      </w:r>
    </w:p>
    <w:p w:rsidR="00C96F38" w:rsidRPr="002F3BCC" w:rsidRDefault="00C96F38" w:rsidP="00C96F38">
      <w:pPr>
        <w:jc w:val="both"/>
        <w:rPr>
          <w:rFonts w:ascii="Arial" w:hAnsi="Arial" w:cs="Arial"/>
          <w:b/>
          <w:spacing w:val="-3"/>
        </w:rPr>
      </w:pPr>
      <w:r w:rsidRPr="002F3BCC">
        <w:rPr>
          <w:rFonts w:ascii="Arial" w:hAnsi="Arial" w:cs="Arial"/>
          <w:b/>
          <w:spacing w:val="-3"/>
        </w:rPr>
        <w:t>All Offerors must:</w:t>
      </w:r>
    </w:p>
    <w:p w:rsidR="00A64FBB" w:rsidRPr="00AE2EE9" w:rsidRDefault="00A64FBB" w:rsidP="00CC7826">
      <w:pPr>
        <w:pStyle w:val="xl27"/>
        <w:spacing w:before="0" w:beforeAutospacing="0" w:after="0" w:afterAutospacing="0"/>
        <w:rPr>
          <w:rFonts w:eastAsia="Times New Roman" w:cs="Arial"/>
          <w:bCs w:val="0"/>
          <w:sz w:val="16"/>
          <w:szCs w:val="16"/>
        </w:rPr>
      </w:pPr>
    </w:p>
    <w:p w:rsidR="00C13276" w:rsidRPr="005F2053" w:rsidRDefault="00C96F38" w:rsidP="00C073AC">
      <w:pPr>
        <w:pStyle w:val="ListParagraph"/>
        <w:numPr>
          <w:ilvl w:val="0"/>
          <w:numId w:val="58"/>
        </w:numPr>
        <w:jc w:val="both"/>
        <w:rPr>
          <w:rFonts w:ascii="Arial" w:hAnsi="Arial" w:cs="Arial"/>
        </w:rPr>
      </w:pPr>
      <w:r w:rsidRPr="005F2053">
        <w:rPr>
          <w:rFonts w:ascii="Arial" w:hAnsi="Arial" w:cs="Arial"/>
        </w:rPr>
        <w:t>A</w:t>
      </w:r>
      <w:r w:rsidR="00C13276" w:rsidRPr="005F2053">
        <w:rPr>
          <w:rFonts w:ascii="Arial" w:hAnsi="Arial" w:cs="Arial"/>
        </w:rPr>
        <w:t xml:space="preserve">gree to provide </w:t>
      </w:r>
      <w:r w:rsidR="00C13276" w:rsidRPr="005F2053">
        <w:rPr>
          <w:rFonts w:ascii="Arial" w:hAnsi="Arial" w:cs="Arial"/>
          <w:b/>
        </w:rPr>
        <w:t>ONLY ONE</w:t>
      </w:r>
      <w:r w:rsidR="00C13276" w:rsidRPr="005F2053">
        <w:rPr>
          <w:rFonts w:ascii="Arial" w:hAnsi="Arial" w:cs="Arial"/>
        </w:rPr>
        <w:t xml:space="preserve"> home and community-based short term service, which may include 1) Service Coordination-Life Skills Independence Coaching </w:t>
      </w:r>
      <w:r w:rsidR="00C13276" w:rsidRPr="005F2053">
        <w:rPr>
          <w:rFonts w:ascii="Arial" w:hAnsi="Arial" w:cs="Arial"/>
          <w:u w:val="single"/>
        </w:rPr>
        <w:t>or</w:t>
      </w:r>
      <w:r w:rsidR="00C13276" w:rsidRPr="005F2053">
        <w:rPr>
          <w:rFonts w:ascii="Arial" w:hAnsi="Arial" w:cs="Arial"/>
        </w:rPr>
        <w:t xml:space="preserve"> 2) Crisis Interim Fiscal Intermediary services. </w:t>
      </w:r>
    </w:p>
    <w:p w:rsidR="00C13276" w:rsidRPr="005F2053" w:rsidRDefault="00C96F38" w:rsidP="00C073AC">
      <w:pPr>
        <w:pStyle w:val="ListParagraph"/>
        <w:numPr>
          <w:ilvl w:val="0"/>
          <w:numId w:val="58"/>
        </w:numPr>
        <w:jc w:val="both"/>
        <w:rPr>
          <w:rFonts w:ascii="Arial" w:hAnsi="Arial" w:cs="Arial"/>
          <w:bCs/>
        </w:rPr>
      </w:pPr>
      <w:r w:rsidRPr="005F2053">
        <w:rPr>
          <w:rFonts w:ascii="Arial" w:hAnsi="Arial" w:cs="Arial"/>
        </w:rPr>
        <w:t>Agree</w:t>
      </w:r>
      <w:r w:rsidR="00C13276" w:rsidRPr="005F2053">
        <w:rPr>
          <w:rFonts w:ascii="Arial" w:hAnsi="Arial" w:cs="Arial"/>
        </w:rPr>
        <w:t xml:space="preserve"> to provide the proposed service throughout the entire geographical region, including all counties, as identified in their proposal, or statewide, as applicable.</w:t>
      </w:r>
    </w:p>
    <w:p w:rsidR="004636FC" w:rsidRDefault="00C96F38" w:rsidP="00C073AC">
      <w:pPr>
        <w:pStyle w:val="ListParagraph"/>
        <w:numPr>
          <w:ilvl w:val="0"/>
          <w:numId w:val="58"/>
        </w:numPr>
        <w:ind w:right="-480"/>
        <w:jc w:val="both"/>
        <w:rPr>
          <w:rFonts w:ascii="Arial" w:hAnsi="Arial" w:cs="Arial"/>
        </w:rPr>
      </w:pPr>
      <w:r w:rsidRPr="005F2053">
        <w:rPr>
          <w:rFonts w:ascii="Arial" w:hAnsi="Arial" w:cs="Arial"/>
        </w:rPr>
        <w:t>Agree</w:t>
      </w:r>
      <w:r w:rsidR="00C13276" w:rsidRPr="005F2053">
        <w:rPr>
          <w:rFonts w:ascii="Arial" w:hAnsi="Arial" w:cs="Arial"/>
        </w:rPr>
        <w:t xml:space="preserve"> to ensure that Service Coordination is the single point of entry for all BISF</w:t>
      </w:r>
    </w:p>
    <w:p w:rsidR="00C13276" w:rsidRPr="005F2053" w:rsidRDefault="00C13276" w:rsidP="004636FC">
      <w:pPr>
        <w:pStyle w:val="ListParagraph"/>
        <w:ind w:right="-480"/>
        <w:jc w:val="both"/>
        <w:rPr>
          <w:rFonts w:ascii="Arial" w:hAnsi="Arial" w:cs="Arial"/>
        </w:rPr>
      </w:pPr>
      <w:r w:rsidRPr="005F2053">
        <w:rPr>
          <w:rFonts w:ascii="Arial" w:hAnsi="Arial" w:cs="Arial"/>
        </w:rPr>
        <w:t xml:space="preserve">Program services. </w:t>
      </w:r>
    </w:p>
    <w:p w:rsidR="00C13276" w:rsidRPr="002F3BCC" w:rsidRDefault="00C96F38" w:rsidP="00C073AC">
      <w:pPr>
        <w:pStyle w:val="xl27"/>
        <w:numPr>
          <w:ilvl w:val="0"/>
          <w:numId w:val="58"/>
        </w:numPr>
        <w:spacing w:before="0" w:beforeAutospacing="0" w:after="0" w:afterAutospacing="0"/>
        <w:ind w:right="-210"/>
        <w:jc w:val="both"/>
        <w:rPr>
          <w:rFonts w:eastAsia="Times New Roman" w:cs="Arial"/>
          <w:b w:val="0"/>
          <w:bCs w:val="0"/>
        </w:rPr>
      </w:pPr>
      <w:r w:rsidRPr="002F3BCC">
        <w:rPr>
          <w:rFonts w:cs="Arial"/>
          <w:b w:val="0"/>
        </w:rPr>
        <w:t>Agree</w:t>
      </w:r>
      <w:r w:rsidR="00C13276" w:rsidRPr="002F3BCC">
        <w:rPr>
          <w:rFonts w:eastAsia="Times New Roman" w:cs="Arial"/>
          <w:b w:val="0"/>
          <w:bCs w:val="0"/>
        </w:rPr>
        <w:t xml:space="preserve"> to not begin services, until an application has been processed through the participant’s Service Coordinator</w:t>
      </w:r>
      <w:r w:rsidR="00856C10">
        <w:rPr>
          <w:rFonts w:eastAsia="Times New Roman" w:cs="Arial"/>
          <w:b w:val="0"/>
          <w:bCs w:val="0"/>
        </w:rPr>
        <w:t xml:space="preserve"> and the individual has been determined to meet program eligibility requirements</w:t>
      </w:r>
      <w:r w:rsidR="00C13276" w:rsidRPr="002F3BCC">
        <w:rPr>
          <w:rFonts w:eastAsia="Times New Roman" w:cs="Arial"/>
          <w:b w:val="0"/>
          <w:bCs w:val="0"/>
        </w:rPr>
        <w:t>.</w:t>
      </w:r>
      <w:r w:rsidR="00856C10">
        <w:rPr>
          <w:rFonts w:eastAsia="Times New Roman" w:cs="Arial"/>
          <w:b w:val="0"/>
          <w:bCs w:val="0"/>
        </w:rPr>
        <w:t xml:space="preserve">  Pre-eligibility assistance may be given to assist in the acquisition of ICD-9 / ICD-10 codes to confirm the diagnosis of brain injury.</w:t>
      </w:r>
    </w:p>
    <w:p w:rsidR="008D1D6B" w:rsidRPr="008D1D6B" w:rsidRDefault="008D1D6B" w:rsidP="00C073AC">
      <w:pPr>
        <w:pStyle w:val="xl27"/>
        <w:numPr>
          <w:ilvl w:val="0"/>
          <w:numId w:val="58"/>
        </w:numPr>
        <w:spacing w:before="0" w:beforeAutospacing="0" w:after="0" w:afterAutospacing="0"/>
        <w:jc w:val="both"/>
        <w:rPr>
          <w:rFonts w:eastAsia="Times New Roman" w:cs="Arial"/>
          <w:b w:val="0"/>
          <w:bCs w:val="0"/>
        </w:rPr>
      </w:pPr>
      <w:r w:rsidRPr="008D1D6B">
        <w:rPr>
          <w:rFonts w:cs="Arial"/>
          <w:b w:val="0"/>
        </w:rPr>
        <w:t>Agree to maintain a comprehensive master file or case record on each BISF</w:t>
      </w:r>
      <w:r>
        <w:rPr>
          <w:rFonts w:cs="Arial"/>
          <w:b w:val="0"/>
        </w:rPr>
        <w:t xml:space="preserve"> participant to include at a minimum the contractually required documents and those indicated in the TBI Regulations 8.326.10 NMAC</w:t>
      </w:r>
      <w:r w:rsidR="00A5208B">
        <w:rPr>
          <w:rFonts w:cs="Arial"/>
          <w:b w:val="0"/>
        </w:rPr>
        <w:t>,</w:t>
      </w:r>
      <w:r w:rsidR="005F2053">
        <w:rPr>
          <w:rFonts w:cs="Arial"/>
          <w:b w:val="0"/>
        </w:rPr>
        <w:t xml:space="preserve"> amended regulations</w:t>
      </w:r>
      <w:r w:rsidR="00A5208B">
        <w:rPr>
          <w:rFonts w:cs="Arial"/>
          <w:b w:val="0"/>
        </w:rPr>
        <w:t>, or as directed by HSD</w:t>
      </w:r>
      <w:r>
        <w:rPr>
          <w:rFonts w:cs="Arial"/>
          <w:b w:val="0"/>
        </w:rPr>
        <w:t>.</w:t>
      </w:r>
    </w:p>
    <w:p w:rsidR="00AF6FDF" w:rsidRPr="005F2053" w:rsidRDefault="00C96F38" w:rsidP="00C073AC">
      <w:pPr>
        <w:pStyle w:val="ListParagraph"/>
        <w:numPr>
          <w:ilvl w:val="0"/>
          <w:numId w:val="58"/>
        </w:numPr>
        <w:jc w:val="both"/>
        <w:rPr>
          <w:rFonts w:ascii="Arial" w:hAnsi="Arial" w:cs="Arial"/>
        </w:rPr>
      </w:pPr>
      <w:r w:rsidRPr="005F2053">
        <w:rPr>
          <w:rFonts w:ascii="Arial" w:hAnsi="Arial" w:cs="Arial"/>
        </w:rPr>
        <w:t>Agree</w:t>
      </w:r>
      <w:r w:rsidR="00AF6FDF" w:rsidRPr="005F2053">
        <w:rPr>
          <w:rFonts w:ascii="Arial" w:hAnsi="Arial" w:cs="Arial"/>
        </w:rPr>
        <w:t xml:space="preserve"> to collaborate with other </w:t>
      </w:r>
      <w:r w:rsidR="005F2053">
        <w:rPr>
          <w:rFonts w:ascii="Arial" w:hAnsi="Arial" w:cs="Arial"/>
        </w:rPr>
        <w:t xml:space="preserve">contracted </w:t>
      </w:r>
      <w:r w:rsidR="00AF6FDF" w:rsidRPr="005F2053">
        <w:rPr>
          <w:rFonts w:ascii="Arial" w:hAnsi="Arial" w:cs="Arial"/>
        </w:rPr>
        <w:t>BI</w:t>
      </w:r>
      <w:r w:rsidR="005F2053" w:rsidRPr="005F2053">
        <w:rPr>
          <w:rFonts w:ascii="Arial" w:hAnsi="Arial" w:cs="Arial"/>
        </w:rPr>
        <w:t>SF</w:t>
      </w:r>
      <w:r w:rsidR="00AF6FDF" w:rsidRPr="005F2053">
        <w:rPr>
          <w:rFonts w:ascii="Arial" w:hAnsi="Arial" w:cs="Arial"/>
        </w:rPr>
        <w:t xml:space="preserve"> entities as they provide services for participants</w:t>
      </w:r>
      <w:r w:rsidR="00620138">
        <w:rPr>
          <w:rFonts w:ascii="Arial" w:hAnsi="Arial" w:cs="Arial"/>
        </w:rPr>
        <w:t xml:space="preserve"> and follow established communication protocols</w:t>
      </w:r>
      <w:r w:rsidR="00AF6FDF" w:rsidRPr="005F2053">
        <w:rPr>
          <w:rFonts w:ascii="Arial" w:hAnsi="Arial" w:cs="Arial"/>
        </w:rPr>
        <w:t>.</w:t>
      </w:r>
    </w:p>
    <w:p w:rsidR="00AF6FDF" w:rsidRPr="002F3BCC" w:rsidRDefault="00C96F38" w:rsidP="00C073AC">
      <w:pPr>
        <w:pStyle w:val="xl27"/>
        <w:numPr>
          <w:ilvl w:val="0"/>
          <w:numId w:val="58"/>
        </w:numPr>
        <w:spacing w:before="0" w:beforeAutospacing="0" w:after="0" w:afterAutospacing="0"/>
        <w:jc w:val="both"/>
        <w:rPr>
          <w:rFonts w:eastAsia="Times New Roman" w:cs="Arial"/>
          <w:b w:val="0"/>
          <w:bCs w:val="0"/>
        </w:rPr>
      </w:pPr>
      <w:r w:rsidRPr="002F3BCC">
        <w:rPr>
          <w:rFonts w:cs="Arial"/>
          <w:b w:val="0"/>
        </w:rPr>
        <w:t>Agree</w:t>
      </w:r>
      <w:r w:rsidR="00AF6FDF" w:rsidRPr="002F3BCC">
        <w:rPr>
          <w:rFonts w:eastAsia="Times New Roman" w:cs="Arial"/>
          <w:b w:val="0"/>
          <w:bCs w:val="0"/>
        </w:rPr>
        <w:t xml:space="preserve"> to conduct </w:t>
      </w:r>
      <w:r w:rsidRPr="002F3BCC">
        <w:rPr>
          <w:rFonts w:eastAsia="Times New Roman" w:cs="Arial"/>
          <w:b w:val="0"/>
          <w:bCs w:val="0"/>
        </w:rPr>
        <w:t xml:space="preserve">a minimum of </w:t>
      </w:r>
      <w:r w:rsidR="00AF6FDF" w:rsidRPr="002F3BCC">
        <w:rPr>
          <w:rFonts w:eastAsia="Times New Roman" w:cs="Arial"/>
          <w:b w:val="0"/>
          <w:bCs w:val="0"/>
        </w:rPr>
        <w:t xml:space="preserve">quarterly team conferences scheduled by the Service Coordinator. </w:t>
      </w:r>
      <w:r w:rsidRPr="002F3BCC">
        <w:rPr>
          <w:rFonts w:eastAsia="Times New Roman" w:cs="Arial"/>
          <w:b w:val="0"/>
          <w:bCs w:val="0"/>
        </w:rPr>
        <w:t xml:space="preserve"> </w:t>
      </w:r>
      <w:r w:rsidR="00AF6FDF" w:rsidRPr="002F3BCC">
        <w:rPr>
          <w:rFonts w:eastAsia="Times New Roman" w:cs="Arial"/>
          <w:b w:val="0"/>
          <w:bCs w:val="0"/>
        </w:rPr>
        <w:t>Quarterly meetings shall be held for reassessment and quality assurance purposes and shall include the participant or his/her representative when possible.</w:t>
      </w:r>
    </w:p>
    <w:p w:rsidR="00AF6FDF" w:rsidRPr="002F3BCC" w:rsidRDefault="00C96F38" w:rsidP="00C073AC">
      <w:pPr>
        <w:pStyle w:val="xl27"/>
        <w:numPr>
          <w:ilvl w:val="0"/>
          <w:numId w:val="58"/>
        </w:numPr>
        <w:spacing w:before="0" w:beforeAutospacing="0" w:after="0" w:afterAutospacing="0"/>
        <w:jc w:val="both"/>
        <w:rPr>
          <w:rFonts w:eastAsia="Times New Roman" w:cs="Arial"/>
          <w:b w:val="0"/>
          <w:bCs w:val="0"/>
        </w:rPr>
      </w:pPr>
      <w:r w:rsidRPr="002F3BCC">
        <w:rPr>
          <w:rFonts w:cs="Arial"/>
          <w:b w:val="0"/>
        </w:rPr>
        <w:t>Agree</w:t>
      </w:r>
      <w:r w:rsidRPr="002F3BCC">
        <w:rPr>
          <w:rFonts w:eastAsia="Times New Roman" w:cs="Arial"/>
          <w:b w:val="0"/>
          <w:bCs w:val="0"/>
        </w:rPr>
        <w:t xml:space="preserve"> </w:t>
      </w:r>
      <w:r w:rsidR="00AF6FDF" w:rsidRPr="002F3BCC">
        <w:rPr>
          <w:rFonts w:eastAsia="Times New Roman" w:cs="Arial"/>
          <w:b w:val="0"/>
          <w:bCs w:val="0"/>
        </w:rPr>
        <w:t>to transition BISF participants to an inactive status promptly when the participant either begins to receive services through other payer sources or when the BISF Program services are no longer needed or appropriate.</w:t>
      </w:r>
    </w:p>
    <w:p w:rsidR="002B4A42" w:rsidRPr="005F2053" w:rsidRDefault="00C96F38" w:rsidP="00C073AC">
      <w:pPr>
        <w:pStyle w:val="ListParagraph"/>
        <w:numPr>
          <w:ilvl w:val="0"/>
          <w:numId w:val="58"/>
        </w:numPr>
        <w:ind w:right="-210"/>
        <w:jc w:val="both"/>
        <w:rPr>
          <w:rFonts w:ascii="Arial" w:hAnsi="Arial" w:cs="Arial"/>
        </w:rPr>
      </w:pPr>
      <w:r w:rsidRPr="005F2053">
        <w:rPr>
          <w:rFonts w:ascii="Arial" w:hAnsi="Arial" w:cs="Arial"/>
        </w:rPr>
        <w:t xml:space="preserve">Agree </w:t>
      </w:r>
      <w:r w:rsidR="002B4A42" w:rsidRPr="005F2053">
        <w:rPr>
          <w:rFonts w:ascii="Arial" w:hAnsi="Arial" w:cs="Arial"/>
        </w:rPr>
        <w:t xml:space="preserve">to provide services according to the contract allocation amounts projected at the per unit rates detailed in </w:t>
      </w:r>
      <w:r w:rsidR="004763B7" w:rsidRPr="005F2053">
        <w:rPr>
          <w:rFonts w:ascii="Arial" w:hAnsi="Arial" w:cs="Arial"/>
        </w:rPr>
        <w:t>APPENDIX</w:t>
      </w:r>
      <w:r w:rsidR="002B4A42" w:rsidRPr="005F2053">
        <w:rPr>
          <w:rFonts w:ascii="Arial" w:hAnsi="Arial" w:cs="Arial"/>
        </w:rPr>
        <w:t xml:space="preserve"> G - Funding Table, according to service category and region.</w:t>
      </w:r>
    </w:p>
    <w:p w:rsidR="002F3BCC" w:rsidRPr="005F2053" w:rsidRDefault="002F3BCC" w:rsidP="00C073AC">
      <w:pPr>
        <w:pStyle w:val="ListParagraph"/>
        <w:numPr>
          <w:ilvl w:val="0"/>
          <w:numId w:val="58"/>
        </w:numPr>
        <w:jc w:val="both"/>
        <w:rPr>
          <w:rFonts w:ascii="Arial" w:hAnsi="Arial" w:cs="Arial"/>
        </w:rPr>
      </w:pPr>
      <w:r w:rsidRPr="005F2053">
        <w:rPr>
          <w:rFonts w:ascii="Arial" w:hAnsi="Arial" w:cs="Arial"/>
        </w:rPr>
        <w:t>Agree to provide services to participants before Offeror bills HSD for services rendered.</w:t>
      </w:r>
    </w:p>
    <w:p w:rsidR="00B106AD" w:rsidRPr="002F3BCC" w:rsidRDefault="00B106AD" w:rsidP="00CC7826">
      <w:pPr>
        <w:pStyle w:val="xl27"/>
        <w:spacing w:before="0" w:beforeAutospacing="0" w:after="0" w:afterAutospacing="0"/>
        <w:rPr>
          <w:rFonts w:eastAsia="Times New Roman" w:cs="Arial"/>
          <w:b w:val="0"/>
          <w:bCs w:val="0"/>
        </w:rPr>
      </w:pPr>
    </w:p>
    <w:p w:rsidR="00B106AD" w:rsidRDefault="00B106AD" w:rsidP="00CC7826">
      <w:pPr>
        <w:pStyle w:val="xl27"/>
        <w:spacing w:before="0" w:beforeAutospacing="0" w:after="0" w:afterAutospacing="0"/>
        <w:rPr>
          <w:rFonts w:eastAsia="Times New Roman" w:cs="Arial"/>
          <w:bCs w:val="0"/>
        </w:rPr>
      </w:pPr>
    </w:p>
    <w:p w:rsidR="00E07DF1" w:rsidRDefault="00E07DF1" w:rsidP="00CC7826">
      <w:pPr>
        <w:pStyle w:val="xl27"/>
        <w:spacing w:before="0" w:beforeAutospacing="0" w:after="0" w:afterAutospacing="0"/>
        <w:rPr>
          <w:rFonts w:eastAsia="Times New Roman" w:cs="Arial"/>
          <w:bCs w:val="0"/>
        </w:rPr>
      </w:pPr>
    </w:p>
    <w:p w:rsidR="00E07DF1" w:rsidRDefault="00E07DF1" w:rsidP="00CC7826">
      <w:pPr>
        <w:pStyle w:val="xl27"/>
        <w:spacing w:before="0" w:beforeAutospacing="0" w:after="0" w:afterAutospacing="0"/>
        <w:rPr>
          <w:rFonts w:eastAsia="Times New Roman" w:cs="Arial"/>
          <w:bCs w:val="0"/>
        </w:rPr>
      </w:pPr>
    </w:p>
    <w:p w:rsidR="00E07DF1" w:rsidRDefault="00E07DF1" w:rsidP="00CC7826">
      <w:pPr>
        <w:pStyle w:val="xl27"/>
        <w:spacing w:before="0" w:beforeAutospacing="0" w:after="0" w:afterAutospacing="0"/>
        <w:rPr>
          <w:rFonts w:eastAsia="Times New Roman" w:cs="Arial"/>
          <w:bCs w:val="0"/>
        </w:rPr>
      </w:pPr>
    </w:p>
    <w:p w:rsidR="00A64FBB" w:rsidRDefault="00CC7826" w:rsidP="00CC7826">
      <w:pPr>
        <w:pStyle w:val="xl27"/>
        <w:spacing w:before="0" w:beforeAutospacing="0" w:after="0" w:afterAutospacing="0"/>
        <w:rPr>
          <w:rFonts w:eastAsia="Times New Roman" w:cs="Arial"/>
          <w:bCs w:val="0"/>
        </w:rPr>
      </w:pPr>
      <w:r w:rsidRPr="00CC7826">
        <w:rPr>
          <w:rFonts w:eastAsia="Times New Roman" w:cs="Arial"/>
          <w:bCs w:val="0"/>
        </w:rPr>
        <w:lastRenderedPageBreak/>
        <w:t>FACTOR II-B</w:t>
      </w:r>
      <w:r>
        <w:rPr>
          <w:rFonts w:eastAsia="Times New Roman" w:cs="Arial"/>
          <w:bCs w:val="0"/>
        </w:rPr>
        <w:t xml:space="preserve"> </w:t>
      </w:r>
      <w:r w:rsidR="00A64FBB">
        <w:rPr>
          <w:rFonts w:eastAsia="Times New Roman" w:cs="Arial"/>
          <w:bCs w:val="0"/>
        </w:rPr>
        <w:tab/>
        <w:t>Service Component Specific Requirements</w:t>
      </w:r>
      <w:r>
        <w:rPr>
          <w:rFonts w:eastAsia="Times New Roman" w:cs="Arial"/>
          <w:bCs w:val="0"/>
        </w:rPr>
        <w:t xml:space="preserve"> </w:t>
      </w:r>
      <w:r w:rsidR="00A64FBB">
        <w:rPr>
          <w:rFonts w:eastAsia="Times New Roman" w:cs="Arial"/>
          <w:bCs w:val="0"/>
        </w:rPr>
        <w:t xml:space="preserve">  </w:t>
      </w:r>
      <w:r w:rsidR="00A64FBB" w:rsidRPr="003A6A59">
        <w:rPr>
          <w:rFonts w:cs="Arial"/>
          <w:b w:val="0"/>
          <w:spacing w:val="-3"/>
        </w:rPr>
        <w:t>(100 points total)</w:t>
      </w:r>
    </w:p>
    <w:p w:rsidR="00CC7826" w:rsidRPr="004773DD" w:rsidRDefault="00601F1E" w:rsidP="004636FC">
      <w:pPr>
        <w:pStyle w:val="xl27"/>
        <w:spacing w:before="0" w:beforeAutospacing="0" w:after="0" w:afterAutospacing="0"/>
        <w:ind w:right="-390"/>
        <w:jc w:val="both"/>
        <w:rPr>
          <w:rFonts w:eastAsia="Times New Roman" w:cs="Arial"/>
          <w:b w:val="0"/>
          <w:bCs w:val="0"/>
        </w:rPr>
      </w:pPr>
      <w:r w:rsidRPr="004773DD">
        <w:rPr>
          <w:rFonts w:cs="Arial"/>
          <w:b w:val="0"/>
        </w:rPr>
        <w:t xml:space="preserve">All </w:t>
      </w:r>
      <w:r w:rsidR="00620138">
        <w:rPr>
          <w:rFonts w:cs="Arial"/>
          <w:b w:val="0"/>
        </w:rPr>
        <w:t>O</w:t>
      </w:r>
      <w:r w:rsidRPr="004773DD">
        <w:rPr>
          <w:rFonts w:cs="Arial"/>
          <w:b w:val="0"/>
        </w:rPr>
        <w:t>fferors submitting a proposal to provide BISF services must also agree to the additional guidelines listed below and incorporate them into the proposal.</w:t>
      </w:r>
      <w:r w:rsidRPr="004773DD">
        <w:rPr>
          <w:rFonts w:eastAsia="Times New Roman" w:cs="Arial"/>
          <w:b w:val="0"/>
          <w:bCs w:val="0"/>
        </w:rPr>
        <w:t xml:space="preserve"> </w:t>
      </w:r>
      <w:r w:rsidR="00620138">
        <w:rPr>
          <w:rFonts w:eastAsia="Times New Roman" w:cs="Arial"/>
          <w:b w:val="0"/>
          <w:bCs w:val="0"/>
        </w:rPr>
        <w:t xml:space="preserve">Each </w:t>
      </w:r>
      <w:r w:rsidR="00CC7826" w:rsidRPr="004773DD">
        <w:rPr>
          <w:rFonts w:eastAsia="Times New Roman" w:cs="Arial"/>
          <w:b w:val="0"/>
          <w:bCs w:val="0"/>
        </w:rPr>
        <w:t xml:space="preserve">Offeror must respond for the provision of only </w:t>
      </w:r>
      <w:r w:rsidR="00620138">
        <w:rPr>
          <w:rFonts w:eastAsia="Times New Roman" w:cs="Arial"/>
          <w:b w:val="0"/>
          <w:bCs w:val="0"/>
        </w:rPr>
        <w:t>one (</w:t>
      </w:r>
      <w:r w:rsidR="00CC7826" w:rsidRPr="004773DD">
        <w:rPr>
          <w:rFonts w:eastAsia="Times New Roman" w:cs="Arial"/>
          <w:b w:val="0"/>
          <w:bCs w:val="0"/>
        </w:rPr>
        <w:t>1</w:t>
      </w:r>
      <w:r w:rsidR="00620138">
        <w:rPr>
          <w:rFonts w:eastAsia="Times New Roman" w:cs="Arial"/>
          <w:b w:val="0"/>
          <w:bCs w:val="0"/>
        </w:rPr>
        <w:t>)</w:t>
      </w:r>
      <w:r w:rsidR="00CC7826" w:rsidRPr="004773DD">
        <w:rPr>
          <w:rFonts w:eastAsia="Times New Roman" w:cs="Arial"/>
          <w:b w:val="0"/>
          <w:bCs w:val="0"/>
        </w:rPr>
        <w:t xml:space="preserve"> service </w:t>
      </w:r>
      <w:r w:rsidR="00A64FBB" w:rsidRPr="004773DD">
        <w:rPr>
          <w:rFonts w:eastAsia="Times New Roman" w:cs="Arial"/>
          <w:b w:val="0"/>
          <w:bCs w:val="0"/>
        </w:rPr>
        <w:t xml:space="preserve">component: 1) </w:t>
      </w:r>
      <w:r w:rsidR="004773DD">
        <w:rPr>
          <w:rFonts w:eastAsia="Times New Roman" w:cs="Arial"/>
          <w:b w:val="0"/>
          <w:bCs w:val="0"/>
        </w:rPr>
        <w:t>Service Coordination – Life Skills Independence Coaching (</w:t>
      </w:r>
      <w:r w:rsidR="00A64FBB" w:rsidRPr="004773DD">
        <w:rPr>
          <w:rFonts w:eastAsia="Times New Roman" w:cs="Arial"/>
          <w:b w:val="0"/>
          <w:bCs w:val="0"/>
        </w:rPr>
        <w:t>SC-LSIC</w:t>
      </w:r>
      <w:r w:rsidR="004773DD">
        <w:rPr>
          <w:rFonts w:eastAsia="Times New Roman" w:cs="Arial"/>
          <w:b w:val="0"/>
          <w:bCs w:val="0"/>
        </w:rPr>
        <w:t>)</w:t>
      </w:r>
      <w:r w:rsidR="00A64FBB" w:rsidRPr="004773DD">
        <w:rPr>
          <w:rFonts w:eastAsia="Times New Roman" w:cs="Arial"/>
          <w:b w:val="0"/>
          <w:bCs w:val="0"/>
        </w:rPr>
        <w:t xml:space="preserve"> or 2) </w:t>
      </w:r>
      <w:r w:rsidR="004773DD">
        <w:rPr>
          <w:rFonts w:eastAsia="Times New Roman" w:cs="Arial"/>
          <w:b w:val="0"/>
          <w:bCs w:val="0"/>
        </w:rPr>
        <w:t>Crisis Interim Fiscal Intermediary Services (</w:t>
      </w:r>
      <w:r w:rsidR="00A64FBB" w:rsidRPr="004773DD">
        <w:rPr>
          <w:rFonts w:eastAsia="Times New Roman" w:cs="Arial"/>
          <w:b w:val="0"/>
          <w:bCs w:val="0"/>
        </w:rPr>
        <w:t>CIS</w:t>
      </w:r>
      <w:r w:rsidR="004773DD">
        <w:rPr>
          <w:rFonts w:eastAsia="Times New Roman" w:cs="Arial"/>
          <w:b w:val="0"/>
          <w:bCs w:val="0"/>
        </w:rPr>
        <w:t>)</w:t>
      </w:r>
      <w:r w:rsidR="00A64FBB" w:rsidRPr="004773DD">
        <w:rPr>
          <w:rFonts w:eastAsia="Times New Roman" w:cs="Arial"/>
          <w:b w:val="0"/>
          <w:bCs w:val="0"/>
        </w:rPr>
        <w:t>.  Although each Offeror is limited to the provision of one (1) service, Offerors are encouraged to understand the functions of other BISF service Components</w:t>
      </w:r>
      <w:r w:rsidR="004773DD">
        <w:rPr>
          <w:rFonts w:eastAsia="Times New Roman" w:cs="Arial"/>
          <w:b w:val="0"/>
          <w:bCs w:val="0"/>
        </w:rPr>
        <w:t xml:space="preserve">, </w:t>
      </w:r>
      <w:r w:rsidR="00D814A0">
        <w:rPr>
          <w:rFonts w:eastAsia="Times New Roman" w:cs="Arial"/>
          <w:b w:val="0"/>
          <w:bCs w:val="0"/>
        </w:rPr>
        <w:t>since</w:t>
      </w:r>
      <w:r w:rsidR="004773DD">
        <w:rPr>
          <w:rFonts w:eastAsia="Times New Roman" w:cs="Arial"/>
          <w:b w:val="0"/>
          <w:bCs w:val="0"/>
        </w:rPr>
        <w:t xml:space="preserve"> project activities require th</w:t>
      </w:r>
      <w:r w:rsidR="00620138">
        <w:rPr>
          <w:rFonts w:eastAsia="Times New Roman" w:cs="Arial"/>
          <w:b w:val="0"/>
          <w:bCs w:val="0"/>
        </w:rPr>
        <w:t xml:space="preserve">at the </w:t>
      </w:r>
      <w:r w:rsidR="004773DD">
        <w:rPr>
          <w:rFonts w:eastAsia="Times New Roman" w:cs="Arial"/>
          <w:b w:val="0"/>
          <w:bCs w:val="0"/>
        </w:rPr>
        <w:t xml:space="preserve">components </w:t>
      </w:r>
      <w:r w:rsidR="00620138">
        <w:rPr>
          <w:rFonts w:eastAsia="Times New Roman" w:cs="Arial"/>
          <w:b w:val="0"/>
          <w:bCs w:val="0"/>
        </w:rPr>
        <w:t>collaborate</w:t>
      </w:r>
      <w:r w:rsidR="00A64FBB" w:rsidRPr="004773DD">
        <w:rPr>
          <w:rFonts w:eastAsia="Times New Roman" w:cs="Arial"/>
          <w:b w:val="0"/>
          <w:bCs w:val="0"/>
        </w:rPr>
        <w:t>.</w:t>
      </w:r>
    </w:p>
    <w:p w:rsidR="00CC7826" w:rsidRDefault="00CC7826" w:rsidP="00CC7826">
      <w:pPr>
        <w:pStyle w:val="xl27"/>
        <w:spacing w:before="0" w:beforeAutospacing="0" w:after="0" w:afterAutospacing="0"/>
        <w:rPr>
          <w:rFonts w:eastAsia="Times New Roman" w:cs="Arial"/>
          <w:bCs w:val="0"/>
        </w:rPr>
      </w:pPr>
    </w:p>
    <w:p w:rsidR="001C71C3" w:rsidRPr="001C71C3" w:rsidRDefault="00FB2726" w:rsidP="00C073AC">
      <w:pPr>
        <w:pStyle w:val="xl27"/>
        <w:numPr>
          <w:ilvl w:val="3"/>
          <w:numId w:val="55"/>
        </w:numPr>
        <w:tabs>
          <w:tab w:val="num" w:pos="450"/>
        </w:tabs>
        <w:spacing w:before="0" w:beforeAutospacing="0" w:after="0" w:afterAutospacing="0"/>
        <w:ind w:hanging="2880"/>
        <w:rPr>
          <w:rFonts w:eastAsia="Times New Roman" w:cs="Arial"/>
          <w:bCs w:val="0"/>
        </w:rPr>
      </w:pPr>
      <w:r w:rsidRPr="007E68B1">
        <w:rPr>
          <w:rFonts w:eastAsia="Times New Roman" w:cs="Arial"/>
          <w:bCs w:val="0"/>
          <w:u w:val="single"/>
        </w:rPr>
        <w:t>Service Coordination - Life Skills Independence Coaching</w:t>
      </w:r>
      <w:r w:rsidR="001C71C3" w:rsidRPr="007E68B1">
        <w:rPr>
          <w:rFonts w:eastAsia="Times New Roman" w:cs="Arial"/>
          <w:bCs w:val="0"/>
          <w:u w:val="single"/>
        </w:rPr>
        <w:t xml:space="preserve"> (SC-LSIC)</w:t>
      </w:r>
      <w:r w:rsidR="0029788A">
        <w:rPr>
          <w:rFonts w:eastAsia="Times New Roman" w:cs="Arial"/>
          <w:bCs w:val="0"/>
        </w:rPr>
        <w:t xml:space="preserve"> </w:t>
      </w:r>
      <w:r w:rsidR="0029788A" w:rsidRPr="003A6A59">
        <w:rPr>
          <w:rFonts w:eastAsia="Times New Roman" w:cs="Arial"/>
          <w:b w:val="0"/>
          <w:bCs w:val="0"/>
        </w:rPr>
        <w:t>(100pts)</w:t>
      </w:r>
    </w:p>
    <w:p w:rsidR="00FB2726" w:rsidRDefault="00FB2726" w:rsidP="00CC7826">
      <w:pPr>
        <w:pStyle w:val="xl27"/>
        <w:spacing w:before="0" w:beforeAutospacing="0" w:after="0" w:afterAutospacing="0"/>
        <w:rPr>
          <w:rFonts w:eastAsia="Times New Roman" w:cs="Arial"/>
          <w:bCs w:val="0"/>
        </w:rPr>
      </w:pPr>
    </w:p>
    <w:p w:rsidR="0055596B" w:rsidRPr="002F3BCC" w:rsidRDefault="0055596B" w:rsidP="0055596B">
      <w:pPr>
        <w:jc w:val="both"/>
        <w:rPr>
          <w:rFonts w:ascii="Arial" w:hAnsi="Arial" w:cs="Arial"/>
          <w:b/>
          <w:spacing w:val="-3"/>
        </w:rPr>
      </w:pPr>
      <w:r w:rsidRPr="002F3BCC">
        <w:rPr>
          <w:rFonts w:ascii="Arial" w:hAnsi="Arial" w:cs="Arial"/>
          <w:b/>
          <w:spacing w:val="-3"/>
        </w:rPr>
        <w:t>Mandatory Requirements:</w:t>
      </w:r>
      <w:r w:rsidR="00C441FC">
        <w:rPr>
          <w:rFonts w:ascii="Arial" w:hAnsi="Arial" w:cs="Arial"/>
          <w:b/>
          <w:spacing w:val="-3"/>
        </w:rPr>
        <w:t xml:space="preserve"> (Items 62-79)</w:t>
      </w:r>
    </w:p>
    <w:p w:rsidR="0055596B" w:rsidRPr="002F3BCC" w:rsidRDefault="0055596B" w:rsidP="0055596B">
      <w:pPr>
        <w:jc w:val="both"/>
        <w:rPr>
          <w:rFonts w:ascii="Arial" w:hAnsi="Arial" w:cs="Arial"/>
          <w:b/>
          <w:spacing w:val="-3"/>
        </w:rPr>
      </w:pPr>
      <w:r w:rsidRPr="002F3BCC">
        <w:rPr>
          <w:rFonts w:ascii="Arial" w:hAnsi="Arial" w:cs="Arial"/>
          <w:b/>
          <w:spacing w:val="-3"/>
        </w:rPr>
        <w:t xml:space="preserve">All </w:t>
      </w:r>
      <w:r w:rsidR="00C441FC">
        <w:rPr>
          <w:rFonts w:ascii="Arial" w:hAnsi="Arial" w:cs="Arial"/>
          <w:b/>
          <w:spacing w:val="-3"/>
        </w:rPr>
        <w:t xml:space="preserve">SC-LSIC </w:t>
      </w:r>
      <w:r w:rsidRPr="002F3BCC">
        <w:rPr>
          <w:rFonts w:ascii="Arial" w:hAnsi="Arial" w:cs="Arial"/>
          <w:b/>
          <w:spacing w:val="-3"/>
        </w:rPr>
        <w:t>Offerors must:</w:t>
      </w:r>
    </w:p>
    <w:p w:rsidR="008E6FB3" w:rsidRPr="00AE2EE9" w:rsidRDefault="008E6FB3" w:rsidP="00CC7826">
      <w:pPr>
        <w:pStyle w:val="xl27"/>
        <w:spacing w:before="0" w:beforeAutospacing="0" w:after="0" w:afterAutospacing="0"/>
        <w:rPr>
          <w:rFonts w:eastAsia="Times New Roman" w:cs="Arial"/>
          <w:bCs w:val="0"/>
          <w:sz w:val="16"/>
          <w:szCs w:val="16"/>
        </w:rPr>
      </w:pPr>
    </w:p>
    <w:p w:rsidR="00995404" w:rsidRPr="00797712" w:rsidRDefault="0055596B" w:rsidP="00C073AC">
      <w:pPr>
        <w:pStyle w:val="ListParagraph"/>
        <w:numPr>
          <w:ilvl w:val="0"/>
          <w:numId w:val="58"/>
        </w:numPr>
        <w:jc w:val="both"/>
        <w:rPr>
          <w:rFonts w:ascii="Arial" w:hAnsi="Arial" w:cs="Arial"/>
        </w:rPr>
      </w:pPr>
      <w:r w:rsidRPr="00797712">
        <w:rPr>
          <w:rFonts w:ascii="Arial" w:hAnsi="Arial" w:cs="Arial"/>
        </w:rPr>
        <w:t>A</w:t>
      </w:r>
      <w:r w:rsidR="00995404" w:rsidRPr="00797712">
        <w:rPr>
          <w:rFonts w:ascii="Arial" w:hAnsi="Arial" w:cs="Arial"/>
        </w:rPr>
        <w:t>cknowledge that the Sample Scope of Work for Service Coordination –Life Skills Independence Coaching Services</w:t>
      </w:r>
      <w:r w:rsidR="00797712">
        <w:rPr>
          <w:rFonts w:ascii="Arial" w:hAnsi="Arial" w:cs="Arial"/>
        </w:rPr>
        <w:t xml:space="preserve">, </w:t>
      </w:r>
      <w:r w:rsidR="00797712" w:rsidRPr="00797712">
        <w:rPr>
          <w:rFonts w:ascii="Arial" w:hAnsi="Arial" w:cs="Arial"/>
        </w:rPr>
        <w:t xml:space="preserve">as outlined in </w:t>
      </w:r>
      <w:r w:rsidR="00990ED0" w:rsidRPr="00797712">
        <w:rPr>
          <w:rFonts w:ascii="Arial" w:hAnsi="Arial" w:cs="Arial"/>
        </w:rPr>
        <w:t>APPENDIX</w:t>
      </w:r>
      <w:r w:rsidR="00797712" w:rsidRPr="00797712">
        <w:rPr>
          <w:rFonts w:ascii="Arial" w:hAnsi="Arial" w:cs="Arial"/>
        </w:rPr>
        <w:t xml:space="preserve"> I.</w:t>
      </w:r>
      <w:r w:rsidR="00990ED0">
        <w:rPr>
          <w:rFonts w:ascii="Arial" w:hAnsi="Arial" w:cs="Arial"/>
        </w:rPr>
        <w:t xml:space="preserve"> has been read and understood.</w:t>
      </w:r>
    </w:p>
    <w:p w:rsidR="008D1D6B" w:rsidRPr="000455C9" w:rsidRDefault="008D1D6B" w:rsidP="00C073AC">
      <w:pPr>
        <w:pStyle w:val="xl27"/>
        <w:numPr>
          <w:ilvl w:val="0"/>
          <w:numId w:val="58"/>
        </w:numPr>
        <w:spacing w:before="0" w:beforeAutospacing="0" w:after="0" w:afterAutospacing="0"/>
        <w:jc w:val="both"/>
        <w:rPr>
          <w:rFonts w:eastAsia="Times New Roman" w:cs="Arial"/>
          <w:b w:val="0"/>
          <w:bCs w:val="0"/>
        </w:rPr>
      </w:pPr>
      <w:r>
        <w:rPr>
          <w:rFonts w:cs="Arial"/>
          <w:b w:val="0"/>
        </w:rPr>
        <w:t>A</w:t>
      </w:r>
      <w:r w:rsidRPr="000455C9">
        <w:rPr>
          <w:rFonts w:cs="Arial"/>
          <w:b w:val="0"/>
        </w:rPr>
        <w:t>gree to maintain an accessible physical office in each BISF Program region in which they provide services.</w:t>
      </w:r>
    </w:p>
    <w:p w:rsidR="00D533F1" w:rsidRDefault="00D533F1" w:rsidP="00C073AC">
      <w:pPr>
        <w:pStyle w:val="ListParagraph"/>
        <w:numPr>
          <w:ilvl w:val="0"/>
          <w:numId w:val="58"/>
        </w:numPr>
        <w:ind w:right="-390"/>
        <w:jc w:val="both"/>
        <w:rPr>
          <w:rFonts w:ascii="Arial" w:hAnsi="Arial" w:cs="Arial"/>
        </w:rPr>
      </w:pPr>
      <w:r>
        <w:rPr>
          <w:rFonts w:ascii="Arial" w:hAnsi="Arial" w:cs="Arial"/>
        </w:rPr>
        <w:t>Agree to implement th</w:t>
      </w:r>
      <w:r w:rsidR="000C0040" w:rsidRPr="00797712">
        <w:rPr>
          <w:rFonts w:ascii="Arial" w:hAnsi="Arial" w:cs="Arial"/>
        </w:rPr>
        <w:t>e eligibility requirements to qualify for BISF Program services</w:t>
      </w:r>
      <w:r w:rsidR="00797712">
        <w:rPr>
          <w:rFonts w:ascii="Arial" w:hAnsi="Arial" w:cs="Arial"/>
        </w:rPr>
        <w:t>.</w:t>
      </w:r>
    </w:p>
    <w:p w:rsidR="00D533F1" w:rsidRDefault="00D533F1" w:rsidP="00C073AC">
      <w:pPr>
        <w:pStyle w:val="ListParagraph"/>
        <w:numPr>
          <w:ilvl w:val="0"/>
          <w:numId w:val="58"/>
        </w:numPr>
        <w:jc w:val="both"/>
        <w:rPr>
          <w:rFonts w:ascii="Arial" w:hAnsi="Arial" w:cs="Arial"/>
        </w:rPr>
      </w:pPr>
      <w:r>
        <w:rPr>
          <w:rFonts w:ascii="Arial" w:hAnsi="Arial" w:cs="Arial"/>
        </w:rPr>
        <w:t>Agree to</w:t>
      </w:r>
      <w:r w:rsidR="0077645E">
        <w:rPr>
          <w:rFonts w:ascii="Arial" w:hAnsi="Arial" w:cs="Arial"/>
        </w:rPr>
        <w:t xml:space="preserve"> </w:t>
      </w:r>
      <w:r w:rsidR="000C0040" w:rsidRPr="00D533F1">
        <w:rPr>
          <w:rFonts w:ascii="Arial" w:hAnsi="Arial" w:cs="Arial"/>
        </w:rPr>
        <w:t>avoid duplication of services, meaning that those served by other programs or systems are not eligible to receive services from the BISF Program, unless an exception has been made by HSD or unless the individual is transitioning out of institutional care to home and community-based care</w:t>
      </w:r>
      <w:r>
        <w:rPr>
          <w:rFonts w:ascii="Arial" w:hAnsi="Arial" w:cs="Arial"/>
        </w:rPr>
        <w:t xml:space="preserve"> within 30 days</w:t>
      </w:r>
      <w:r w:rsidR="000C0040" w:rsidRPr="00D533F1">
        <w:rPr>
          <w:rFonts w:ascii="Arial" w:hAnsi="Arial" w:cs="Arial"/>
        </w:rPr>
        <w:t xml:space="preserve">.  </w:t>
      </w:r>
    </w:p>
    <w:p w:rsidR="00D533F1" w:rsidRDefault="0055596B" w:rsidP="00C073AC">
      <w:pPr>
        <w:pStyle w:val="ListParagraph"/>
        <w:numPr>
          <w:ilvl w:val="0"/>
          <w:numId w:val="58"/>
        </w:numPr>
        <w:jc w:val="both"/>
        <w:rPr>
          <w:rFonts w:ascii="Arial" w:hAnsi="Arial" w:cs="Arial"/>
        </w:rPr>
      </w:pPr>
      <w:r w:rsidRPr="00D533F1">
        <w:rPr>
          <w:rFonts w:ascii="Arial" w:hAnsi="Arial" w:cs="Arial"/>
        </w:rPr>
        <w:t>A</w:t>
      </w:r>
      <w:r w:rsidR="000C0040" w:rsidRPr="00D533F1">
        <w:rPr>
          <w:rFonts w:ascii="Arial" w:hAnsi="Arial" w:cs="Arial"/>
        </w:rPr>
        <w:t xml:space="preserve">cknowledge that the BISF is not an Entitlement Program and serves as the Payer of Last Resort.  Other programs or systems, including but not limited to Medicare, Medicaid Centennial Care and other Medical Assistance Programs, </w:t>
      </w:r>
      <w:r w:rsidR="00D533F1">
        <w:rPr>
          <w:rFonts w:ascii="Arial" w:hAnsi="Arial" w:cs="Arial"/>
        </w:rPr>
        <w:t xml:space="preserve">such as the </w:t>
      </w:r>
      <w:r w:rsidR="000C0040" w:rsidRPr="00D533F1">
        <w:rPr>
          <w:rFonts w:ascii="Arial" w:hAnsi="Arial" w:cs="Arial"/>
        </w:rPr>
        <w:t>Medicaid Mi Via Waiver, the Medicaid Developmental Disability Waiver, the Medicaid Medically Fragile Waiver, the Family Infant Toddler program</w:t>
      </w:r>
      <w:r w:rsidR="00D533F1">
        <w:rPr>
          <w:rFonts w:ascii="Arial" w:hAnsi="Arial" w:cs="Arial"/>
        </w:rPr>
        <w:t>, Indian Health Services,</w:t>
      </w:r>
      <w:r w:rsidR="000C0040" w:rsidRPr="00D533F1">
        <w:rPr>
          <w:rFonts w:ascii="Arial" w:hAnsi="Arial" w:cs="Arial"/>
        </w:rPr>
        <w:t xml:space="preserve"> and private insurances, are the first payers. BISF Program participants may receive assistance from program Service Coordinators, while they are making application for the programs listed above and other long-term programs. </w:t>
      </w:r>
    </w:p>
    <w:p w:rsidR="00D533F1" w:rsidRPr="00D533F1" w:rsidRDefault="0055596B" w:rsidP="00C073AC">
      <w:pPr>
        <w:pStyle w:val="ListParagraph"/>
        <w:numPr>
          <w:ilvl w:val="0"/>
          <w:numId w:val="58"/>
        </w:numPr>
        <w:jc w:val="both"/>
        <w:rPr>
          <w:rFonts w:ascii="Arial" w:hAnsi="Arial" w:cs="Arial"/>
        </w:rPr>
      </w:pPr>
      <w:r w:rsidRPr="00D533F1">
        <w:rPr>
          <w:rFonts w:ascii="Arial" w:hAnsi="Arial" w:cs="Arial"/>
          <w:spacing w:val="-3"/>
        </w:rPr>
        <w:t xml:space="preserve">Agree to require </w:t>
      </w:r>
      <w:r w:rsidR="00433AE1" w:rsidRPr="00D533F1">
        <w:rPr>
          <w:rFonts w:ascii="Arial" w:hAnsi="Arial" w:cs="Arial"/>
          <w:spacing w:val="-3"/>
        </w:rPr>
        <w:t>SC</w:t>
      </w:r>
      <w:r w:rsidR="00D533F1">
        <w:rPr>
          <w:rFonts w:ascii="Arial" w:hAnsi="Arial" w:cs="Arial"/>
          <w:spacing w:val="-3"/>
        </w:rPr>
        <w:t>-LSIC</w:t>
      </w:r>
      <w:r w:rsidR="00433AE1" w:rsidRPr="00D533F1">
        <w:rPr>
          <w:rFonts w:ascii="Arial" w:hAnsi="Arial" w:cs="Arial"/>
          <w:spacing w:val="-3"/>
        </w:rPr>
        <w:t>s hired by the contracted agency to complete</w:t>
      </w:r>
      <w:r w:rsidR="00D533F1" w:rsidRPr="00D533F1">
        <w:rPr>
          <w:rFonts w:ascii="Arial" w:hAnsi="Arial" w:cs="Arial"/>
          <w:spacing w:val="-3"/>
        </w:rPr>
        <w:t xml:space="preserve"> the HSD Life Skills coaching Curriculum or </w:t>
      </w:r>
      <w:r w:rsidR="00433AE1" w:rsidRPr="00D533F1">
        <w:rPr>
          <w:rFonts w:ascii="Arial" w:hAnsi="Arial" w:cs="Arial"/>
          <w:spacing w:val="-3"/>
        </w:rPr>
        <w:t>certification in Life Skills Independence Coaching, as such training is available through the HSD or its assigns.</w:t>
      </w:r>
    </w:p>
    <w:p w:rsidR="00D533F1" w:rsidRDefault="000455C9" w:rsidP="00C073AC">
      <w:pPr>
        <w:pStyle w:val="ListParagraph"/>
        <w:numPr>
          <w:ilvl w:val="0"/>
          <w:numId w:val="58"/>
        </w:numPr>
        <w:ind w:right="-210"/>
        <w:jc w:val="both"/>
        <w:rPr>
          <w:rFonts w:ascii="Arial" w:hAnsi="Arial" w:cs="Arial"/>
        </w:rPr>
      </w:pPr>
      <w:r w:rsidRPr="00D533F1">
        <w:rPr>
          <w:rFonts w:ascii="Arial" w:hAnsi="Arial" w:cs="Arial"/>
        </w:rPr>
        <w:t xml:space="preserve">Agree to retain Behavioral Health, Occupational or Speech Therapists - either as their employee or under contract. Such staff should be available to assist with the assessment of some participant’s needs and for staff consultations and training. </w:t>
      </w:r>
    </w:p>
    <w:p w:rsidR="00D533F1" w:rsidRDefault="000455C9" w:rsidP="00C073AC">
      <w:pPr>
        <w:pStyle w:val="ListParagraph"/>
        <w:numPr>
          <w:ilvl w:val="0"/>
          <w:numId w:val="58"/>
        </w:numPr>
        <w:ind w:right="-210"/>
        <w:jc w:val="both"/>
        <w:rPr>
          <w:rFonts w:ascii="Arial" w:hAnsi="Arial" w:cs="Arial"/>
        </w:rPr>
      </w:pPr>
      <w:r w:rsidRPr="00D533F1">
        <w:rPr>
          <w:rFonts w:ascii="Arial" w:hAnsi="Arial" w:cs="Arial"/>
        </w:rPr>
        <w:t>A</w:t>
      </w:r>
      <w:r w:rsidR="00C13276" w:rsidRPr="00D533F1">
        <w:rPr>
          <w:rFonts w:ascii="Arial" w:hAnsi="Arial" w:cs="Arial"/>
        </w:rPr>
        <w:t>gree to assess the needs of the individual as they apply to Service Coordina</w:t>
      </w:r>
      <w:r w:rsidR="000D3D62" w:rsidRPr="00D533F1">
        <w:rPr>
          <w:rFonts w:ascii="Arial" w:hAnsi="Arial" w:cs="Arial"/>
        </w:rPr>
        <w:t xml:space="preserve">tion </w:t>
      </w:r>
      <w:r w:rsidRPr="00D533F1">
        <w:rPr>
          <w:rFonts w:ascii="Arial" w:hAnsi="Arial" w:cs="Arial"/>
        </w:rPr>
        <w:t xml:space="preserve">or Life Skills Independence Coaching </w:t>
      </w:r>
      <w:r w:rsidR="000D3D62" w:rsidRPr="00D533F1">
        <w:rPr>
          <w:rFonts w:ascii="Arial" w:hAnsi="Arial" w:cs="Arial"/>
        </w:rPr>
        <w:t xml:space="preserve">prior to </w:t>
      </w:r>
      <w:r w:rsidRPr="00D533F1">
        <w:rPr>
          <w:rFonts w:ascii="Arial" w:hAnsi="Arial" w:cs="Arial"/>
        </w:rPr>
        <w:t>the</w:t>
      </w:r>
      <w:r w:rsidR="000D3D62" w:rsidRPr="00D533F1">
        <w:rPr>
          <w:rFonts w:ascii="Arial" w:hAnsi="Arial" w:cs="Arial"/>
        </w:rPr>
        <w:t xml:space="preserve"> provision</w:t>
      </w:r>
      <w:r w:rsidRPr="00D533F1">
        <w:rPr>
          <w:rFonts w:ascii="Arial" w:hAnsi="Arial" w:cs="Arial"/>
        </w:rPr>
        <w:t xml:space="preserve"> of the respective services.   A Life Skills Independence Coaching Assessment will be administered only following a Service Coordination Assessment that indicates a need for Life Skills Independence Coaching.</w:t>
      </w:r>
    </w:p>
    <w:p w:rsidR="00D533F1" w:rsidRDefault="000455C9" w:rsidP="00C073AC">
      <w:pPr>
        <w:pStyle w:val="ListParagraph"/>
        <w:numPr>
          <w:ilvl w:val="0"/>
          <w:numId w:val="58"/>
        </w:numPr>
        <w:ind w:right="-210"/>
        <w:jc w:val="both"/>
        <w:rPr>
          <w:rFonts w:ascii="Arial" w:hAnsi="Arial" w:cs="Arial"/>
        </w:rPr>
      </w:pPr>
      <w:r w:rsidRPr="00D533F1">
        <w:rPr>
          <w:rFonts w:ascii="Arial" w:hAnsi="Arial" w:cs="Arial"/>
        </w:rPr>
        <w:t>Agree to develop, write</w:t>
      </w:r>
      <w:r w:rsidR="00352342" w:rsidRPr="00D533F1">
        <w:rPr>
          <w:rFonts w:ascii="Arial" w:hAnsi="Arial" w:cs="Arial"/>
        </w:rPr>
        <w:t xml:space="preserve">, implement and </w:t>
      </w:r>
      <w:r w:rsidRPr="00D533F1">
        <w:rPr>
          <w:rFonts w:ascii="Arial" w:hAnsi="Arial" w:cs="Arial"/>
        </w:rPr>
        <w:t>maintain an Independent Living Plan (ILP) for each participant to include</w:t>
      </w:r>
      <w:r w:rsidR="00352342" w:rsidRPr="00D533F1">
        <w:rPr>
          <w:rFonts w:ascii="Arial" w:hAnsi="Arial" w:cs="Arial"/>
        </w:rPr>
        <w:t xml:space="preserve"> at a minimum the</w:t>
      </w:r>
      <w:r w:rsidRPr="00D533F1">
        <w:rPr>
          <w:rFonts w:ascii="Arial" w:hAnsi="Arial" w:cs="Arial"/>
        </w:rPr>
        <w:t xml:space="preserve"> Service Coordination Ind</w:t>
      </w:r>
      <w:r w:rsidR="00D533F1">
        <w:rPr>
          <w:rFonts w:ascii="Arial" w:hAnsi="Arial" w:cs="Arial"/>
        </w:rPr>
        <w:t>ependent</w:t>
      </w:r>
      <w:r w:rsidRPr="00D533F1">
        <w:rPr>
          <w:rFonts w:ascii="Arial" w:hAnsi="Arial" w:cs="Arial"/>
        </w:rPr>
        <w:t xml:space="preserve"> Living Plan (SC-ILP).</w:t>
      </w:r>
      <w:r w:rsidR="00352342" w:rsidRPr="00D533F1">
        <w:rPr>
          <w:rFonts w:ascii="Arial" w:hAnsi="Arial" w:cs="Arial"/>
        </w:rPr>
        <w:t xml:space="preserve">  Each ILP shall be written to include all details listed in the TBI Program services regulations 8.326.10 NMAC </w:t>
      </w:r>
      <w:r w:rsidRPr="00D533F1">
        <w:rPr>
          <w:rFonts w:ascii="Arial" w:hAnsi="Arial" w:cs="Arial"/>
        </w:rPr>
        <w:t xml:space="preserve">and </w:t>
      </w:r>
      <w:r w:rsidR="00352342" w:rsidRPr="00D533F1">
        <w:rPr>
          <w:rFonts w:ascii="Arial" w:hAnsi="Arial" w:cs="Arial"/>
        </w:rPr>
        <w:t xml:space="preserve">may include separate goals </w:t>
      </w:r>
      <w:r w:rsidR="00352342" w:rsidRPr="00D533F1">
        <w:rPr>
          <w:rFonts w:ascii="Arial" w:hAnsi="Arial" w:cs="Arial"/>
        </w:rPr>
        <w:lastRenderedPageBreak/>
        <w:t xml:space="preserve">documented in a </w:t>
      </w:r>
      <w:r w:rsidRPr="00D533F1">
        <w:rPr>
          <w:rFonts w:ascii="Arial" w:hAnsi="Arial" w:cs="Arial"/>
        </w:rPr>
        <w:t>Life Skills Coaching Ind</w:t>
      </w:r>
      <w:r w:rsidR="00D533F1">
        <w:rPr>
          <w:rFonts w:ascii="Arial" w:hAnsi="Arial" w:cs="Arial"/>
        </w:rPr>
        <w:t>ependent</w:t>
      </w:r>
      <w:r w:rsidR="00352342" w:rsidRPr="00D533F1">
        <w:rPr>
          <w:rFonts w:ascii="Arial" w:hAnsi="Arial" w:cs="Arial"/>
        </w:rPr>
        <w:t xml:space="preserve"> Living Plan (LSIC-ILP).  ILPs shall be written only after the respective assessments have been completed.</w:t>
      </w:r>
    </w:p>
    <w:p w:rsidR="00D533F1" w:rsidRDefault="000455C9" w:rsidP="00C073AC">
      <w:pPr>
        <w:pStyle w:val="ListParagraph"/>
        <w:numPr>
          <w:ilvl w:val="0"/>
          <w:numId w:val="58"/>
        </w:numPr>
        <w:ind w:right="-210"/>
        <w:jc w:val="both"/>
        <w:rPr>
          <w:rFonts w:ascii="Arial" w:hAnsi="Arial" w:cs="Arial"/>
        </w:rPr>
      </w:pPr>
      <w:r w:rsidRPr="00D533F1">
        <w:rPr>
          <w:rFonts w:ascii="Arial" w:hAnsi="Arial" w:cs="Arial"/>
        </w:rPr>
        <w:t>Agree to submit referrals to the Crisis Interim Service provider for only the services and goods which have been identified as a need through an SC assessment and as documented on a participant’s ILP.</w:t>
      </w:r>
    </w:p>
    <w:p w:rsidR="0077645E" w:rsidRDefault="000455C9" w:rsidP="00C073AC">
      <w:pPr>
        <w:pStyle w:val="ListParagraph"/>
        <w:numPr>
          <w:ilvl w:val="0"/>
          <w:numId w:val="58"/>
        </w:numPr>
        <w:ind w:right="-210"/>
        <w:jc w:val="both"/>
        <w:rPr>
          <w:rFonts w:ascii="Arial" w:hAnsi="Arial" w:cs="Arial"/>
        </w:rPr>
      </w:pPr>
      <w:r w:rsidRPr="00D533F1">
        <w:rPr>
          <w:rFonts w:ascii="Arial" w:hAnsi="Arial" w:cs="Arial"/>
        </w:rPr>
        <w:t xml:space="preserve">Agree </w:t>
      </w:r>
      <w:r w:rsidR="00C13276" w:rsidRPr="00D533F1">
        <w:rPr>
          <w:rFonts w:ascii="Arial" w:hAnsi="Arial" w:cs="Arial"/>
        </w:rPr>
        <w:t xml:space="preserve">to reassess participant’s needs every 90 days to ensure that the services the individual is receiving continue to be appropriate. Reassessments </w:t>
      </w:r>
      <w:r w:rsidR="000D3D62" w:rsidRPr="00D533F1">
        <w:rPr>
          <w:rFonts w:ascii="Arial" w:hAnsi="Arial" w:cs="Arial"/>
        </w:rPr>
        <w:t xml:space="preserve">for Service Coordination and Life Skills Independence Coaching </w:t>
      </w:r>
      <w:r w:rsidR="00C13276" w:rsidRPr="00D533F1">
        <w:rPr>
          <w:rFonts w:ascii="Arial" w:hAnsi="Arial" w:cs="Arial"/>
        </w:rPr>
        <w:t xml:space="preserve">are to be </w:t>
      </w:r>
      <w:r w:rsidR="000D3D62" w:rsidRPr="00D533F1">
        <w:rPr>
          <w:rFonts w:ascii="Arial" w:hAnsi="Arial" w:cs="Arial"/>
        </w:rPr>
        <w:t xml:space="preserve">independently reviewed and </w:t>
      </w:r>
      <w:r w:rsidR="00C13276" w:rsidRPr="00D533F1">
        <w:rPr>
          <w:rFonts w:ascii="Arial" w:hAnsi="Arial" w:cs="Arial"/>
        </w:rPr>
        <w:t xml:space="preserve">recorded in writing, utilizing </w:t>
      </w:r>
      <w:r w:rsidR="000D3D62" w:rsidRPr="00D533F1">
        <w:rPr>
          <w:rFonts w:ascii="Arial" w:hAnsi="Arial" w:cs="Arial"/>
        </w:rPr>
        <w:t>separate</w:t>
      </w:r>
      <w:r w:rsidR="00C13276" w:rsidRPr="00D533F1">
        <w:rPr>
          <w:rFonts w:ascii="Arial" w:hAnsi="Arial" w:cs="Arial"/>
        </w:rPr>
        <w:t xml:space="preserve"> 90 day Narrative Review</w:t>
      </w:r>
      <w:r w:rsidR="000D3D62" w:rsidRPr="00D533F1">
        <w:rPr>
          <w:rFonts w:ascii="Arial" w:hAnsi="Arial" w:cs="Arial"/>
        </w:rPr>
        <w:t>s</w:t>
      </w:r>
      <w:r w:rsidR="00C13276" w:rsidRPr="00D533F1">
        <w:rPr>
          <w:rFonts w:ascii="Arial" w:hAnsi="Arial" w:cs="Arial"/>
        </w:rPr>
        <w:t xml:space="preserve">, which </w:t>
      </w:r>
      <w:r w:rsidR="000D3D62" w:rsidRPr="00D533F1">
        <w:rPr>
          <w:rFonts w:ascii="Arial" w:hAnsi="Arial" w:cs="Arial"/>
        </w:rPr>
        <w:t>are</w:t>
      </w:r>
      <w:r w:rsidR="00C13276" w:rsidRPr="00D533F1">
        <w:rPr>
          <w:rFonts w:ascii="Arial" w:hAnsi="Arial" w:cs="Arial"/>
        </w:rPr>
        <w:t xml:space="preserve"> retained in the participant’s files.</w:t>
      </w:r>
    </w:p>
    <w:p w:rsidR="0077645E" w:rsidRDefault="00352342" w:rsidP="00C073AC">
      <w:pPr>
        <w:pStyle w:val="ListParagraph"/>
        <w:numPr>
          <w:ilvl w:val="0"/>
          <w:numId w:val="58"/>
        </w:numPr>
        <w:ind w:right="-210"/>
        <w:jc w:val="both"/>
        <w:rPr>
          <w:rFonts w:ascii="Arial" w:hAnsi="Arial" w:cs="Arial"/>
        </w:rPr>
      </w:pPr>
      <w:r w:rsidRPr="0077645E">
        <w:rPr>
          <w:rFonts w:ascii="Arial" w:hAnsi="Arial" w:cs="Arial"/>
        </w:rPr>
        <w:t>Agree</w:t>
      </w:r>
      <w:r w:rsidR="00AF6FDF" w:rsidRPr="0077645E">
        <w:rPr>
          <w:rFonts w:ascii="Arial" w:hAnsi="Arial" w:cs="Arial"/>
        </w:rPr>
        <w:t xml:space="preserve"> to create and follow a Discharge/Transition Plan for eventual participant inactive status from the BISF Program as part of each ILP. Transition planning is to be recorded and updated in the individual’s file</w:t>
      </w:r>
      <w:r w:rsidR="0077645E">
        <w:rPr>
          <w:rFonts w:ascii="Arial" w:hAnsi="Arial" w:cs="Arial"/>
        </w:rPr>
        <w:t xml:space="preserve"> in writing at least quarterly.</w:t>
      </w:r>
    </w:p>
    <w:p w:rsidR="0077645E" w:rsidRDefault="008B7DFF" w:rsidP="00C073AC">
      <w:pPr>
        <w:pStyle w:val="ListParagraph"/>
        <w:numPr>
          <w:ilvl w:val="0"/>
          <w:numId w:val="58"/>
        </w:numPr>
        <w:ind w:right="-210"/>
        <w:jc w:val="both"/>
        <w:rPr>
          <w:rFonts w:ascii="Arial" w:hAnsi="Arial" w:cs="Arial"/>
        </w:rPr>
      </w:pPr>
      <w:r w:rsidRPr="0077645E">
        <w:rPr>
          <w:rFonts w:ascii="Arial" w:hAnsi="Arial" w:cs="Arial"/>
        </w:rPr>
        <w:t>Agree</w:t>
      </w:r>
      <w:r w:rsidR="00AF6FDF" w:rsidRPr="0077645E">
        <w:rPr>
          <w:rFonts w:ascii="Arial" w:hAnsi="Arial" w:cs="Arial"/>
        </w:rPr>
        <w:t xml:space="preserve"> to create and follow a detailed plan for transitioning participants currently being serviced by another provider into BISF services.  Likewise, the </w:t>
      </w:r>
      <w:r w:rsidR="00B610B2" w:rsidRPr="0077645E">
        <w:rPr>
          <w:rFonts w:ascii="Arial" w:hAnsi="Arial" w:cs="Arial"/>
        </w:rPr>
        <w:t>O</w:t>
      </w:r>
      <w:r w:rsidR="00AF6FDF" w:rsidRPr="0077645E">
        <w:rPr>
          <w:rFonts w:ascii="Arial" w:hAnsi="Arial" w:cs="Arial"/>
        </w:rPr>
        <w:t>fferor agrees to create and follow a detailed plan for transitioning participants into Medicaid Managed Care or other programs, as such options become available.</w:t>
      </w:r>
    </w:p>
    <w:p w:rsidR="0077645E" w:rsidRDefault="00D533F1" w:rsidP="00C073AC">
      <w:pPr>
        <w:pStyle w:val="ListParagraph"/>
        <w:numPr>
          <w:ilvl w:val="0"/>
          <w:numId w:val="58"/>
        </w:numPr>
        <w:ind w:right="-210"/>
        <w:jc w:val="both"/>
        <w:rPr>
          <w:rFonts w:ascii="Arial" w:hAnsi="Arial" w:cs="Arial"/>
        </w:rPr>
      </w:pPr>
      <w:r w:rsidRPr="0077645E">
        <w:rPr>
          <w:rFonts w:ascii="Arial" w:hAnsi="Arial" w:cs="Arial"/>
        </w:rPr>
        <w:t>A</w:t>
      </w:r>
      <w:r w:rsidR="00AF6FDF" w:rsidRPr="0077645E">
        <w:rPr>
          <w:rFonts w:ascii="Arial" w:hAnsi="Arial" w:cs="Arial"/>
        </w:rPr>
        <w:t xml:space="preserve">gree to maintain a written grievance and incidence reporting procedure for BISF participants and </w:t>
      </w:r>
      <w:r w:rsidR="0077645E">
        <w:rPr>
          <w:rFonts w:ascii="Arial" w:hAnsi="Arial" w:cs="Arial"/>
        </w:rPr>
        <w:t>hired</w:t>
      </w:r>
      <w:r w:rsidR="00AF6FDF" w:rsidRPr="0077645E">
        <w:rPr>
          <w:rFonts w:ascii="Arial" w:hAnsi="Arial" w:cs="Arial"/>
        </w:rPr>
        <w:t xml:space="preserve"> staff. Policies should be reviewed and signed by the participant and/or their guardian upon intake.</w:t>
      </w:r>
    </w:p>
    <w:p w:rsidR="0077645E" w:rsidRDefault="0077645E" w:rsidP="00C073AC">
      <w:pPr>
        <w:pStyle w:val="ListParagraph"/>
        <w:numPr>
          <w:ilvl w:val="0"/>
          <w:numId w:val="58"/>
        </w:numPr>
        <w:ind w:right="-210"/>
        <w:jc w:val="both"/>
        <w:rPr>
          <w:rFonts w:ascii="Arial" w:hAnsi="Arial" w:cs="Arial"/>
        </w:rPr>
      </w:pPr>
      <w:r w:rsidRPr="0077645E">
        <w:rPr>
          <w:rFonts w:ascii="Arial" w:hAnsi="Arial" w:cs="Arial"/>
        </w:rPr>
        <w:t>Agree</w:t>
      </w:r>
      <w:r w:rsidR="002B4A42" w:rsidRPr="0077645E">
        <w:rPr>
          <w:rFonts w:ascii="Arial" w:hAnsi="Arial" w:cs="Arial"/>
        </w:rPr>
        <w:t xml:space="preserve"> to maintain a current waiting list for all participants that have appli</w:t>
      </w:r>
      <w:r>
        <w:rPr>
          <w:rFonts w:ascii="Arial" w:hAnsi="Arial" w:cs="Arial"/>
        </w:rPr>
        <w:t>ed for</w:t>
      </w:r>
      <w:r w:rsidR="002B4A42" w:rsidRPr="0077645E">
        <w:rPr>
          <w:rFonts w:ascii="Arial" w:hAnsi="Arial" w:cs="Arial"/>
        </w:rPr>
        <w:t>, but not yet received</w:t>
      </w:r>
      <w:r>
        <w:rPr>
          <w:rFonts w:ascii="Arial" w:hAnsi="Arial" w:cs="Arial"/>
        </w:rPr>
        <w:t>,</w:t>
      </w:r>
      <w:r w:rsidR="002B4A42" w:rsidRPr="0077645E">
        <w:rPr>
          <w:rFonts w:ascii="Arial" w:hAnsi="Arial" w:cs="Arial"/>
        </w:rPr>
        <w:t xml:space="preserve"> services. </w:t>
      </w:r>
    </w:p>
    <w:p w:rsidR="0077645E" w:rsidRDefault="0077645E" w:rsidP="00C073AC">
      <w:pPr>
        <w:pStyle w:val="ListParagraph"/>
        <w:numPr>
          <w:ilvl w:val="0"/>
          <w:numId w:val="58"/>
        </w:numPr>
        <w:ind w:right="-210"/>
        <w:jc w:val="both"/>
        <w:rPr>
          <w:rFonts w:ascii="Arial" w:hAnsi="Arial" w:cs="Arial"/>
        </w:rPr>
      </w:pPr>
      <w:r w:rsidRPr="0077645E">
        <w:rPr>
          <w:rFonts w:ascii="Arial" w:hAnsi="Arial" w:cs="Arial"/>
        </w:rPr>
        <w:t xml:space="preserve">Agree </w:t>
      </w:r>
      <w:r w:rsidR="002B4A42" w:rsidRPr="0077645E">
        <w:rPr>
          <w:rFonts w:ascii="Arial" w:hAnsi="Arial" w:cs="Arial"/>
        </w:rPr>
        <w:t>to maintain a 24-hour emergency response system that allows participants to contact them. An emergency response written policy should be provided to all participants and available for review by HSD.</w:t>
      </w:r>
    </w:p>
    <w:p w:rsidR="0077645E" w:rsidRDefault="0077645E" w:rsidP="00C073AC">
      <w:pPr>
        <w:pStyle w:val="ListParagraph"/>
        <w:numPr>
          <w:ilvl w:val="0"/>
          <w:numId w:val="58"/>
        </w:numPr>
        <w:ind w:right="-210"/>
        <w:jc w:val="both"/>
        <w:rPr>
          <w:rFonts w:ascii="Arial" w:hAnsi="Arial" w:cs="Arial"/>
        </w:rPr>
      </w:pPr>
      <w:r w:rsidRPr="0077645E">
        <w:rPr>
          <w:rFonts w:ascii="Arial" w:hAnsi="Arial" w:cs="Arial"/>
        </w:rPr>
        <w:t xml:space="preserve">Agree </w:t>
      </w:r>
      <w:r w:rsidR="000D3D62" w:rsidRPr="0077645E">
        <w:rPr>
          <w:rFonts w:ascii="Arial" w:hAnsi="Arial" w:cs="Arial"/>
        </w:rPr>
        <w:t xml:space="preserve">to maintain full-time staff to fulfill the caseload needs of the region in which the agency provides service using a suggested staff / participant ratio of </w:t>
      </w:r>
      <w:r>
        <w:rPr>
          <w:rFonts w:ascii="Arial" w:hAnsi="Arial" w:cs="Arial"/>
        </w:rPr>
        <w:t xml:space="preserve">no more than </w:t>
      </w:r>
      <w:r w:rsidR="000D3D62" w:rsidRPr="0077645E">
        <w:rPr>
          <w:rFonts w:ascii="Arial" w:hAnsi="Arial" w:cs="Arial"/>
        </w:rPr>
        <w:t>1:30 for Service Coordinators.</w:t>
      </w:r>
    </w:p>
    <w:p w:rsidR="00C13276" w:rsidRPr="0077645E" w:rsidRDefault="0077645E" w:rsidP="00C073AC">
      <w:pPr>
        <w:pStyle w:val="ListParagraph"/>
        <w:numPr>
          <w:ilvl w:val="0"/>
          <w:numId w:val="58"/>
        </w:numPr>
        <w:ind w:right="-210"/>
        <w:jc w:val="both"/>
        <w:rPr>
          <w:rFonts w:ascii="Arial" w:hAnsi="Arial" w:cs="Arial"/>
        </w:rPr>
      </w:pPr>
      <w:r w:rsidRPr="0077645E">
        <w:rPr>
          <w:rFonts w:ascii="Arial" w:hAnsi="Arial" w:cs="Arial"/>
        </w:rPr>
        <w:t xml:space="preserve">Agree </w:t>
      </w:r>
      <w:r w:rsidR="000D3D62" w:rsidRPr="0077645E">
        <w:rPr>
          <w:rFonts w:ascii="Arial" w:hAnsi="Arial" w:cs="Arial"/>
        </w:rPr>
        <w:t>to pay the minimum hourly wage in accordance with BI Program Regulations 8.326.10 NMAC.</w:t>
      </w:r>
    </w:p>
    <w:p w:rsidR="00C13276" w:rsidRPr="000455C9" w:rsidRDefault="00C13276" w:rsidP="00CC7826">
      <w:pPr>
        <w:pStyle w:val="xl27"/>
        <w:spacing w:before="0" w:beforeAutospacing="0" w:after="0" w:afterAutospacing="0"/>
        <w:rPr>
          <w:rFonts w:eastAsia="Times New Roman" w:cs="Arial"/>
          <w:b w:val="0"/>
          <w:bCs w:val="0"/>
        </w:rPr>
      </w:pPr>
    </w:p>
    <w:p w:rsidR="00C13276" w:rsidRPr="002B4A42" w:rsidRDefault="00C13276" w:rsidP="00CC7826">
      <w:pPr>
        <w:pStyle w:val="xl27"/>
        <w:spacing w:before="0" w:beforeAutospacing="0" w:after="0" w:afterAutospacing="0"/>
        <w:rPr>
          <w:rFonts w:ascii="Times New Roman" w:eastAsia="Times New Roman" w:hAnsi="Times New Roman"/>
          <w:b w:val="0"/>
          <w:bCs w:val="0"/>
        </w:rPr>
      </w:pPr>
    </w:p>
    <w:p w:rsidR="001C71C3" w:rsidRPr="001C71C3" w:rsidRDefault="001C71C3" w:rsidP="00C073AC">
      <w:pPr>
        <w:pStyle w:val="xl27"/>
        <w:numPr>
          <w:ilvl w:val="3"/>
          <w:numId w:val="55"/>
        </w:numPr>
        <w:tabs>
          <w:tab w:val="num" w:pos="450"/>
        </w:tabs>
        <w:spacing w:before="0" w:beforeAutospacing="0" w:after="0" w:afterAutospacing="0"/>
        <w:ind w:hanging="2880"/>
        <w:rPr>
          <w:rFonts w:eastAsia="Times New Roman" w:cs="Arial"/>
          <w:bCs w:val="0"/>
        </w:rPr>
      </w:pPr>
      <w:r w:rsidRPr="007E68B1">
        <w:rPr>
          <w:rFonts w:eastAsia="Times New Roman" w:cs="Arial"/>
          <w:bCs w:val="0"/>
          <w:u w:val="single"/>
        </w:rPr>
        <w:t>Crisis Interim Fiscal Intermediary Services (CIS)</w:t>
      </w:r>
      <w:r w:rsidR="0029788A">
        <w:rPr>
          <w:rFonts w:eastAsia="Times New Roman" w:cs="Arial"/>
          <w:bCs w:val="0"/>
        </w:rPr>
        <w:t xml:space="preserve"> </w:t>
      </w:r>
      <w:r w:rsidR="0029788A">
        <w:rPr>
          <w:rFonts w:eastAsia="Times New Roman" w:cs="Arial"/>
          <w:bCs w:val="0"/>
        </w:rPr>
        <w:tab/>
      </w:r>
      <w:r w:rsidR="0029788A">
        <w:rPr>
          <w:rFonts w:eastAsia="Times New Roman" w:cs="Arial"/>
          <w:bCs w:val="0"/>
        </w:rPr>
        <w:tab/>
      </w:r>
      <w:r w:rsidR="0029788A" w:rsidRPr="003A6A59">
        <w:rPr>
          <w:rFonts w:eastAsia="Times New Roman" w:cs="Arial"/>
          <w:b w:val="0"/>
          <w:bCs w:val="0"/>
        </w:rPr>
        <w:t>(100 points)</w:t>
      </w:r>
    </w:p>
    <w:p w:rsidR="0055596B" w:rsidRDefault="0055596B" w:rsidP="0055596B">
      <w:pPr>
        <w:jc w:val="both"/>
        <w:rPr>
          <w:rFonts w:ascii="Arial" w:hAnsi="Arial" w:cs="Arial"/>
          <w:b/>
          <w:spacing w:val="-3"/>
        </w:rPr>
      </w:pPr>
    </w:p>
    <w:p w:rsidR="0055596B" w:rsidRPr="0055596B" w:rsidRDefault="0055596B" w:rsidP="0055596B">
      <w:pPr>
        <w:jc w:val="both"/>
        <w:rPr>
          <w:rFonts w:ascii="Arial" w:hAnsi="Arial" w:cs="Arial"/>
          <w:b/>
          <w:spacing w:val="-3"/>
        </w:rPr>
      </w:pPr>
      <w:r w:rsidRPr="0055596B">
        <w:rPr>
          <w:rFonts w:ascii="Arial" w:hAnsi="Arial" w:cs="Arial"/>
          <w:b/>
          <w:spacing w:val="-3"/>
        </w:rPr>
        <w:t>Mandatory Requirements:</w:t>
      </w:r>
      <w:r w:rsidR="00C441FC">
        <w:rPr>
          <w:rFonts w:ascii="Arial" w:hAnsi="Arial" w:cs="Arial"/>
          <w:b/>
          <w:spacing w:val="-3"/>
        </w:rPr>
        <w:t xml:space="preserve"> (Items 62-71)</w:t>
      </w:r>
    </w:p>
    <w:p w:rsidR="0055596B" w:rsidRPr="0055596B" w:rsidRDefault="0055596B" w:rsidP="0055596B">
      <w:pPr>
        <w:jc w:val="both"/>
        <w:rPr>
          <w:rFonts w:ascii="Arial" w:hAnsi="Arial" w:cs="Arial"/>
          <w:b/>
          <w:spacing w:val="-3"/>
        </w:rPr>
      </w:pPr>
      <w:r w:rsidRPr="0055596B">
        <w:rPr>
          <w:rFonts w:ascii="Arial" w:hAnsi="Arial" w:cs="Arial"/>
          <w:b/>
          <w:spacing w:val="-3"/>
        </w:rPr>
        <w:t xml:space="preserve">All </w:t>
      </w:r>
      <w:r w:rsidR="00C441FC">
        <w:rPr>
          <w:rFonts w:ascii="Arial" w:hAnsi="Arial" w:cs="Arial"/>
          <w:b/>
          <w:spacing w:val="-3"/>
        </w:rPr>
        <w:t xml:space="preserve">CIS </w:t>
      </w:r>
      <w:r w:rsidRPr="0055596B">
        <w:rPr>
          <w:rFonts w:ascii="Arial" w:hAnsi="Arial" w:cs="Arial"/>
          <w:b/>
          <w:spacing w:val="-3"/>
        </w:rPr>
        <w:t>Offerors must:</w:t>
      </w:r>
    </w:p>
    <w:p w:rsidR="000C0040" w:rsidRPr="00AE2EE9" w:rsidRDefault="000C0040" w:rsidP="00CC7826">
      <w:pPr>
        <w:pStyle w:val="xl27"/>
        <w:spacing w:before="0" w:beforeAutospacing="0" w:after="0" w:afterAutospacing="0"/>
        <w:rPr>
          <w:rFonts w:eastAsia="Times New Roman" w:cs="Arial"/>
          <w:bCs w:val="0"/>
          <w:sz w:val="16"/>
          <w:szCs w:val="16"/>
        </w:rPr>
      </w:pPr>
    </w:p>
    <w:p w:rsidR="007862F7" w:rsidRDefault="007862F7" w:rsidP="004636FC">
      <w:pPr>
        <w:ind w:left="720" w:right="-390" w:hanging="450"/>
        <w:jc w:val="both"/>
        <w:rPr>
          <w:rFonts w:ascii="Arial" w:hAnsi="Arial" w:cs="Arial"/>
        </w:rPr>
      </w:pPr>
      <w:r w:rsidRPr="00A5208B">
        <w:rPr>
          <w:rFonts w:ascii="Arial" w:hAnsi="Arial" w:cs="Arial"/>
          <w:b/>
        </w:rPr>
        <w:t>62.</w:t>
      </w:r>
      <w:r>
        <w:rPr>
          <w:rFonts w:ascii="Arial" w:hAnsi="Arial" w:cs="Arial"/>
        </w:rPr>
        <w:t xml:space="preserve"> </w:t>
      </w:r>
      <w:r w:rsidR="0055596B">
        <w:rPr>
          <w:rFonts w:ascii="Arial" w:hAnsi="Arial" w:cs="Arial"/>
        </w:rPr>
        <w:t>A</w:t>
      </w:r>
      <w:r w:rsidR="00995404" w:rsidRPr="006D0B97">
        <w:rPr>
          <w:rFonts w:ascii="Arial" w:hAnsi="Arial" w:cs="Arial"/>
        </w:rPr>
        <w:t xml:space="preserve">cknowledge that </w:t>
      </w:r>
      <w:r w:rsidR="00995404">
        <w:rPr>
          <w:rFonts w:ascii="Arial" w:hAnsi="Arial" w:cs="Arial"/>
        </w:rPr>
        <w:t>the Sample Scope of Work for Crisi</w:t>
      </w:r>
      <w:r w:rsidR="0055596B">
        <w:rPr>
          <w:rFonts w:ascii="Arial" w:hAnsi="Arial" w:cs="Arial"/>
        </w:rPr>
        <w:t>s</w:t>
      </w:r>
      <w:r w:rsidR="00995404">
        <w:rPr>
          <w:rFonts w:ascii="Arial" w:hAnsi="Arial" w:cs="Arial"/>
        </w:rPr>
        <w:t xml:space="preserve"> Interim Fiscal Intermediary Services </w:t>
      </w:r>
      <w:r w:rsidRPr="007862F7">
        <w:rPr>
          <w:rFonts w:ascii="Arial" w:hAnsi="Arial" w:cs="Arial"/>
        </w:rPr>
        <w:t xml:space="preserve">as outlined in </w:t>
      </w:r>
      <w:r w:rsidR="004016AB" w:rsidRPr="007862F7">
        <w:rPr>
          <w:rFonts w:ascii="Arial" w:hAnsi="Arial" w:cs="Arial"/>
        </w:rPr>
        <w:t>APPENDIX</w:t>
      </w:r>
      <w:r w:rsidRPr="007862F7">
        <w:rPr>
          <w:rFonts w:ascii="Arial" w:hAnsi="Arial" w:cs="Arial"/>
        </w:rPr>
        <w:t xml:space="preserve"> J</w:t>
      </w:r>
      <w:r>
        <w:rPr>
          <w:rFonts w:ascii="Arial" w:hAnsi="Arial" w:cs="Arial"/>
        </w:rPr>
        <w:t xml:space="preserve">, </w:t>
      </w:r>
      <w:r w:rsidR="00995404" w:rsidRPr="006D0B97">
        <w:rPr>
          <w:rFonts w:ascii="Arial" w:hAnsi="Arial" w:cs="Arial"/>
        </w:rPr>
        <w:t xml:space="preserve">has </w:t>
      </w:r>
      <w:r w:rsidR="00995404">
        <w:rPr>
          <w:rFonts w:ascii="Arial" w:hAnsi="Arial" w:cs="Arial"/>
        </w:rPr>
        <w:t xml:space="preserve">been </w:t>
      </w:r>
      <w:r w:rsidR="00995404" w:rsidRPr="006D0B97">
        <w:rPr>
          <w:rFonts w:ascii="Arial" w:hAnsi="Arial" w:cs="Arial"/>
        </w:rPr>
        <w:t xml:space="preserve">read and </w:t>
      </w:r>
      <w:r w:rsidR="00995404" w:rsidRPr="007862F7">
        <w:rPr>
          <w:rFonts w:ascii="Arial" w:hAnsi="Arial" w:cs="Arial"/>
        </w:rPr>
        <w:t>understood.</w:t>
      </w:r>
    </w:p>
    <w:p w:rsidR="00A5208B" w:rsidRPr="0029788A" w:rsidRDefault="00A5208B" w:rsidP="004636FC">
      <w:pPr>
        <w:pStyle w:val="xl27"/>
        <w:spacing w:before="0" w:beforeAutospacing="0" w:after="0" w:afterAutospacing="0"/>
        <w:ind w:left="720" w:hanging="450"/>
        <w:jc w:val="both"/>
        <w:rPr>
          <w:rFonts w:cs="Arial"/>
          <w:b w:val="0"/>
        </w:rPr>
      </w:pPr>
      <w:r>
        <w:rPr>
          <w:rFonts w:cs="Arial"/>
        </w:rPr>
        <w:t xml:space="preserve">63. </w:t>
      </w:r>
      <w:r w:rsidRPr="007862F7">
        <w:rPr>
          <w:rFonts w:cs="Arial"/>
          <w:b w:val="0"/>
        </w:rPr>
        <w:t>Agree</w:t>
      </w:r>
      <w:r w:rsidRPr="007862F7">
        <w:rPr>
          <w:rFonts w:cs="Arial"/>
        </w:rPr>
        <w:t xml:space="preserve"> </w:t>
      </w:r>
      <w:r w:rsidRPr="007862F7">
        <w:rPr>
          <w:rFonts w:cs="Arial"/>
          <w:b w:val="0"/>
        </w:rPr>
        <w:t>to maintain an accessible physical office from which to operate and provide statewide BISF Program services.</w:t>
      </w:r>
    </w:p>
    <w:p w:rsidR="0055596B" w:rsidRPr="007862F7" w:rsidRDefault="007862F7" w:rsidP="004636FC">
      <w:pPr>
        <w:ind w:left="720" w:right="-210" w:hanging="450"/>
        <w:jc w:val="both"/>
        <w:rPr>
          <w:rFonts w:ascii="Arial" w:hAnsi="Arial" w:cs="Arial"/>
        </w:rPr>
      </w:pPr>
      <w:r w:rsidRPr="00A5208B">
        <w:rPr>
          <w:rFonts w:ascii="Arial" w:hAnsi="Arial" w:cs="Arial"/>
          <w:b/>
        </w:rPr>
        <w:t>6</w:t>
      </w:r>
      <w:r w:rsidR="00A5208B" w:rsidRPr="00A5208B">
        <w:rPr>
          <w:rFonts w:ascii="Arial" w:hAnsi="Arial" w:cs="Arial"/>
          <w:b/>
        </w:rPr>
        <w:t>4</w:t>
      </w:r>
      <w:r w:rsidRPr="00A5208B">
        <w:rPr>
          <w:rFonts w:ascii="Arial" w:hAnsi="Arial" w:cs="Arial"/>
          <w:b/>
        </w:rPr>
        <w:t>.</w:t>
      </w:r>
      <w:r>
        <w:rPr>
          <w:rFonts w:ascii="Arial" w:hAnsi="Arial" w:cs="Arial"/>
        </w:rPr>
        <w:t xml:space="preserve"> </w:t>
      </w:r>
      <w:r w:rsidR="0055596B">
        <w:rPr>
          <w:rFonts w:ascii="Arial" w:hAnsi="Arial" w:cs="Arial"/>
        </w:rPr>
        <w:t>A</w:t>
      </w:r>
      <w:r>
        <w:rPr>
          <w:rFonts w:ascii="Arial" w:hAnsi="Arial" w:cs="Arial"/>
        </w:rPr>
        <w:t>gree</w:t>
      </w:r>
      <w:r w:rsidR="0055596B">
        <w:rPr>
          <w:rFonts w:ascii="Arial" w:hAnsi="Arial" w:cs="Arial"/>
        </w:rPr>
        <w:t xml:space="preserve"> to avoid d</w:t>
      </w:r>
      <w:r w:rsidR="0055596B" w:rsidRPr="003E641D">
        <w:rPr>
          <w:rFonts w:ascii="Arial" w:hAnsi="Arial" w:cs="Arial"/>
        </w:rPr>
        <w:t xml:space="preserve">uplication </w:t>
      </w:r>
      <w:r w:rsidR="0055596B">
        <w:rPr>
          <w:rFonts w:ascii="Arial" w:hAnsi="Arial" w:cs="Arial"/>
        </w:rPr>
        <w:t>of services, meaning that t</w:t>
      </w:r>
      <w:r w:rsidR="0055596B" w:rsidRPr="003E641D">
        <w:rPr>
          <w:rFonts w:ascii="Arial" w:hAnsi="Arial" w:cs="Arial"/>
        </w:rPr>
        <w:t xml:space="preserve">hose served by other programs or systems are not eligible to </w:t>
      </w:r>
      <w:r w:rsidR="0055596B">
        <w:rPr>
          <w:rFonts w:ascii="Arial" w:hAnsi="Arial" w:cs="Arial"/>
        </w:rPr>
        <w:t>receive</w:t>
      </w:r>
      <w:r w:rsidR="0055596B" w:rsidRPr="003E641D">
        <w:rPr>
          <w:rFonts w:ascii="Arial" w:hAnsi="Arial" w:cs="Arial"/>
        </w:rPr>
        <w:t xml:space="preserve"> services from the BI</w:t>
      </w:r>
      <w:r w:rsidR="0055596B">
        <w:rPr>
          <w:rFonts w:ascii="Arial" w:hAnsi="Arial" w:cs="Arial"/>
        </w:rPr>
        <w:t>SF</w:t>
      </w:r>
      <w:r w:rsidR="0055596B" w:rsidRPr="003E641D">
        <w:rPr>
          <w:rFonts w:ascii="Arial" w:hAnsi="Arial" w:cs="Arial"/>
        </w:rPr>
        <w:t xml:space="preserve"> Program, unless an exception has been made by </w:t>
      </w:r>
      <w:r w:rsidR="0055596B">
        <w:rPr>
          <w:rFonts w:ascii="Arial" w:hAnsi="Arial" w:cs="Arial"/>
        </w:rPr>
        <w:t>H</w:t>
      </w:r>
      <w:r w:rsidR="0055596B" w:rsidRPr="003E641D">
        <w:rPr>
          <w:rFonts w:ascii="Arial" w:hAnsi="Arial" w:cs="Arial"/>
        </w:rPr>
        <w:t>SD</w:t>
      </w:r>
      <w:r w:rsidR="0055596B">
        <w:rPr>
          <w:rFonts w:ascii="Arial" w:hAnsi="Arial" w:cs="Arial"/>
        </w:rPr>
        <w:t xml:space="preserve"> or unless the individual is transitioning </w:t>
      </w:r>
      <w:r w:rsidR="0055596B" w:rsidRPr="003E641D">
        <w:rPr>
          <w:rFonts w:ascii="Arial" w:hAnsi="Arial" w:cs="Arial"/>
        </w:rPr>
        <w:t>out of institutional care to home and community-based care.</w:t>
      </w:r>
      <w:r w:rsidR="0055596B">
        <w:rPr>
          <w:rFonts w:ascii="Arial" w:hAnsi="Arial" w:cs="Arial"/>
        </w:rPr>
        <w:t xml:space="preserve">  </w:t>
      </w:r>
    </w:p>
    <w:p w:rsidR="0029788A" w:rsidRDefault="007862F7" w:rsidP="004636FC">
      <w:pPr>
        <w:ind w:left="720" w:right="-210" w:hanging="450"/>
        <w:jc w:val="both"/>
        <w:rPr>
          <w:rFonts w:ascii="Arial" w:hAnsi="Arial" w:cs="Arial"/>
        </w:rPr>
      </w:pPr>
      <w:r w:rsidRPr="0029788A">
        <w:rPr>
          <w:rFonts w:ascii="Arial" w:hAnsi="Arial" w:cs="Arial"/>
          <w:b/>
        </w:rPr>
        <w:t>6</w:t>
      </w:r>
      <w:r w:rsidR="00A5208B" w:rsidRPr="0029788A">
        <w:rPr>
          <w:rFonts w:ascii="Arial" w:hAnsi="Arial" w:cs="Arial"/>
          <w:b/>
        </w:rPr>
        <w:t>5</w:t>
      </w:r>
      <w:r w:rsidRPr="0029788A">
        <w:rPr>
          <w:rFonts w:ascii="Arial" w:hAnsi="Arial" w:cs="Arial"/>
          <w:b/>
        </w:rPr>
        <w:t>.</w:t>
      </w:r>
      <w:r w:rsidRPr="0029788A">
        <w:rPr>
          <w:rFonts w:ascii="Arial" w:hAnsi="Arial" w:cs="Arial"/>
        </w:rPr>
        <w:t xml:space="preserve"> </w:t>
      </w:r>
      <w:r w:rsidR="0029788A" w:rsidRPr="0029788A">
        <w:rPr>
          <w:rFonts w:ascii="Arial" w:hAnsi="Arial" w:cs="Arial"/>
        </w:rPr>
        <w:t xml:space="preserve">Agree to </w:t>
      </w:r>
      <w:r w:rsidR="0029788A">
        <w:rPr>
          <w:rFonts w:ascii="Arial" w:hAnsi="Arial" w:cs="Arial"/>
        </w:rPr>
        <w:t>accept</w:t>
      </w:r>
      <w:r w:rsidR="0029788A" w:rsidRPr="0029788A">
        <w:rPr>
          <w:rFonts w:ascii="Arial" w:hAnsi="Arial" w:cs="Arial"/>
        </w:rPr>
        <w:t xml:space="preserve"> referrals </w:t>
      </w:r>
      <w:r w:rsidR="0029788A">
        <w:rPr>
          <w:rFonts w:ascii="Arial" w:hAnsi="Arial" w:cs="Arial"/>
        </w:rPr>
        <w:t>from BISF Service Coordinators</w:t>
      </w:r>
      <w:r w:rsidR="0029788A" w:rsidRPr="0029788A">
        <w:rPr>
          <w:rFonts w:ascii="Arial" w:hAnsi="Arial" w:cs="Arial"/>
        </w:rPr>
        <w:t xml:space="preserve"> </w:t>
      </w:r>
      <w:r w:rsidR="0029788A">
        <w:rPr>
          <w:rFonts w:ascii="Arial" w:hAnsi="Arial" w:cs="Arial"/>
        </w:rPr>
        <w:t xml:space="preserve">which include </w:t>
      </w:r>
      <w:r w:rsidR="0029788A" w:rsidRPr="0029788A">
        <w:rPr>
          <w:rFonts w:ascii="Arial" w:hAnsi="Arial" w:cs="Arial"/>
        </w:rPr>
        <w:t>only the services and goods which have been identified as a need</w:t>
      </w:r>
      <w:r w:rsidR="0029788A">
        <w:rPr>
          <w:rFonts w:ascii="Arial" w:hAnsi="Arial" w:cs="Arial"/>
        </w:rPr>
        <w:t xml:space="preserve">, </w:t>
      </w:r>
      <w:r w:rsidR="0029788A" w:rsidRPr="0029788A">
        <w:rPr>
          <w:rFonts w:ascii="Arial" w:hAnsi="Arial" w:cs="Arial"/>
        </w:rPr>
        <w:t>as documented on a participant’s ILP.</w:t>
      </w:r>
    </w:p>
    <w:p w:rsidR="0029788A" w:rsidRDefault="0029788A" w:rsidP="004636FC">
      <w:pPr>
        <w:ind w:left="720" w:right="-210" w:hanging="450"/>
        <w:jc w:val="both"/>
        <w:rPr>
          <w:rFonts w:ascii="Arial" w:hAnsi="Arial" w:cs="Arial"/>
        </w:rPr>
      </w:pPr>
      <w:r>
        <w:rPr>
          <w:rFonts w:ascii="Arial" w:hAnsi="Arial" w:cs="Arial"/>
          <w:b/>
        </w:rPr>
        <w:lastRenderedPageBreak/>
        <w:t>66.</w:t>
      </w:r>
      <w:r>
        <w:rPr>
          <w:rFonts w:ascii="Arial" w:hAnsi="Arial" w:cs="Arial"/>
        </w:rPr>
        <w:t xml:space="preserve"> Agree to timely </w:t>
      </w:r>
      <w:r w:rsidR="007E68B1">
        <w:rPr>
          <w:rFonts w:ascii="Arial" w:hAnsi="Arial" w:cs="Arial"/>
        </w:rPr>
        <w:t xml:space="preserve">implementation of new services and timely </w:t>
      </w:r>
      <w:r>
        <w:rPr>
          <w:rFonts w:ascii="Arial" w:hAnsi="Arial" w:cs="Arial"/>
        </w:rPr>
        <w:t xml:space="preserve">recertification and continuation of </w:t>
      </w:r>
      <w:r w:rsidR="007E68B1">
        <w:rPr>
          <w:rFonts w:ascii="Arial" w:hAnsi="Arial" w:cs="Arial"/>
        </w:rPr>
        <w:t xml:space="preserve">existing </w:t>
      </w:r>
      <w:r>
        <w:rPr>
          <w:rFonts w:ascii="Arial" w:hAnsi="Arial" w:cs="Arial"/>
        </w:rPr>
        <w:t xml:space="preserve">services </w:t>
      </w:r>
      <w:r w:rsidR="007E68B1">
        <w:rPr>
          <w:rFonts w:ascii="Arial" w:hAnsi="Arial" w:cs="Arial"/>
        </w:rPr>
        <w:t xml:space="preserve">for program participants, taking all measures to </w:t>
      </w:r>
      <w:r>
        <w:rPr>
          <w:rFonts w:ascii="Arial" w:hAnsi="Arial" w:cs="Arial"/>
        </w:rPr>
        <w:t xml:space="preserve">avoid </w:t>
      </w:r>
      <w:r w:rsidR="007E68B1">
        <w:rPr>
          <w:rFonts w:ascii="Arial" w:hAnsi="Arial" w:cs="Arial"/>
        </w:rPr>
        <w:t xml:space="preserve">service delays or </w:t>
      </w:r>
      <w:r>
        <w:rPr>
          <w:rFonts w:ascii="Arial" w:hAnsi="Arial" w:cs="Arial"/>
        </w:rPr>
        <w:t xml:space="preserve">disruption of </w:t>
      </w:r>
      <w:r w:rsidR="007E68B1">
        <w:rPr>
          <w:rFonts w:ascii="Arial" w:hAnsi="Arial" w:cs="Arial"/>
        </w:rPr>
        <w:t>existing services.</w:t>
      </w:r>
    </w:p>
    <w:p w:rsidR="0029788A" w:rsidRDefault="0029788A" w:rsidP="004636FC">
      <w:pPr>
        <w:ind w:left="720" w:right="-390" w:hanging="450"/>
        <w:jc w:val="both"/>
        <w:rPr>
          <w:rFonts w:ascii="Arial" w:hAnsi="Arial" w:cs="Arial"/>
        </w:rPr>
      </w:pPr>
      <w:r w:rsidRPr="0029788A">
        <w:rPr>
          <w:rFonts w:ascii="Arial" w:hAnsi="Arial" w:cs="Arial"/>
          <w:b/>
        </w:rPr>
        <w:t>6</w:t>
      </w:r>
      <w:r w:rsidR="007E68B1">
        <w:rPr>
          <w:rFonts w:ascii="Arial" w:hAnsi="Arial" w:cs="Arial"/>
          <w:b/>
        </w:rPr>
        <w:t>7</w:t>
      </w:r>
      <w:r w:rsidRPr="0029788A">
        <w:rPr>
          <w:rFonts w:ascii="Arial" w:hAnsi="Arial" w:cs="Arial"/>
          <w:b/>
        </w:rPr>
        <w:t>.</w:t>
      </w:r>
      <w:r>
        <w:rPr>
          <w:rFonts w:ascii="Arial" w:hAnsi="Arial" w:cs="Arial"/>
        </w:rPr>
        <w:tab/>
      </w:r>
      <w:r w:rsidRPr="0029788A">
        <w:rPr>
          <w:rFonts w:ascii="Arial" w:hAnsi="Arial" w:cs="Arial"/>
        </w:rPr>
        <w:t>Acknowledge that the BISF is not an Entitlement Program and serves as the Payer of Last Resort.  Other programs or systems, including but not limited to Medicare, Medicaid Centennial Care and other Medical Assistance Programs, such as the Medicaid Mi Via Waiver, the Medicaid Developmental Disability Waiver, the Medicaid Medically Fragile Waiver, the Family Infant Toddler program, Indian Health Services, and private insurances, are the first payers. BISF Program participants may receive assistance from program Service Coordinators, while they are making application for the programs listed above and other long-term programs.</w:t>
      </w:r>
    </w:p>
    <w:p w:rsidR="00AF6FDF" w:rsidRPr="007862F7" w:rsidRDefault="0029788A" w:rsidP="004636FC">
      <w:pPr>
        <w:ind w:left="720" w:hanging="450"/>
        <w:jc w:val="both"/>
        <w:rPr>
          <w:rFonts w:ascii="Arial" w:hAnsi="Arial" w:cs="Arial"/>
        </w:rPr>
      </w:pPr>
      <w:r w:rsidRPr="0029788A">
        <w:rPr>
          <w:rFonts w:ascii="Arial" w:hAnsi="Arial" w:cs="Arial"/>
          <w:b/>
        </w:rPr>
        <w:t>6</w:t>
      </w:r>
      <w:r w:rsidR="007E68B1">
        <w:rPr>
          <w:rFonts w:ascii="Arial" w:hAnsi="Arial" w:cs="Arial"/>
          <w:b/>
        </w:rPr>
        <w:t>8</w:t>
      </w:r>
      <w:r w:rsidRPr="0029788A">
        <w:rPr>
          <w:rFonts w:ascii="Arial" w:hAnsi="Arial" w:cs="Arial"/>
          <w:b/>
        </w:rPr>
        <w:t>.</w:t>
      </w:r>
      <w:r>
        <w:rPr>
          <w:rFonts w:ascii="Arial" w:hAnsi="Arial" w:cs="Arial"/>
        </w:rPr>
        <w:t xml:space="preserve"> </w:t>
      </w:r>
      <w:r w:rsidR="007862F7">
        <w:rPr>
          <w:rFonts w:ascii="Arial" w:hAnsi="Arial" w:cs="Arial"/>
        </w:rPr>
        <w:t>Agree</w:t>
      </w:r>
      <w:r w:rsidR="00AF6FDF" w:rsidRPr="007862F7">
        <w:rPr>
          <w:rFonts w:ascii="Arial" w:hAnsi="Arial" w:cs="Arial"/>
        </w:rPr>
        <w:t xml:space="preserve"> to follow a Discharge/Transition Plan for eventual participant inactive status from the BISF Program as part of each </w:t>
      </w:r>
      <w:r w:rsidR="00A5208B">
        <w:rPr>
          <w:rFonts w:ascii="Arial" w:hAnsi="Arial" w:cs="Arial"/>
        </w:rPr>
        <w:t>SC-</w:t>
      </w:r>
      <w:r w:rsidR="00AF6FDF" w:rsidRPr="007862F7">
        <w:rPr>
          <w:rFonts w:ascii="Arial" w:hAnsi="Arial" w:cs="Arial"/>
        </w:rPr>
        <w:t>ILP</w:t>
      </w:r>
      <w:r w:rsidR="00A5208B">
        <w:rPr>
          <w:rFonts w:ascii="Arial" w:hAnsi="Arial" w:cs="Arial"/>
        </w:rPr>
        <w:t>, as indicated on the most recent quarterly SC-ILP</w:t>
      </w:r>
      <w:r w:rsidR="00AF6FDF" w:rsidRPr="007862F7">
        <w:rPr>
          <w:rFonts w:ascii="Arial" w:hAnsi="Arial" w:cs="Arial"/>
        </w:rPr>
        <w:t xml:space="preserve">. </w:t>
      </w:r>
    </w:p>
    <w:p w:rsidR="00995404" w:rsidRPr="007862F7" w:rsidRDefault="007862F7" w:rsidP="004636FC">
      <w:pPr>
        <w:pStyle w:val="xl27"/>
        <w:spacing w:before="0" w:beforeAutospacing="0" w:after="0" w:afterAutospacing="0"/>
        <w:ind w:left="720" w:right="-210" w:hanging="450"/>
        <w:jc w:val="both"/>
        <w:rPr>
          <w:rFonts w:eastAsia="Times New Roman" w:cs="Arial"/>
          <w:b w:val="0"/>
          <w:bCs w:val="0"/>
        </w:rPr>
      </w:pPr>
      <w:r w:rsidRPr="00A5208B">
        <w:rPr>
          <w:rFonts w:cs="Arial"/>
        </w:rPr>
        <w:t>6</w:t>
      </w:r>
      <w:r w:rsidR="007E68B1">
        <w:rPr>
          <w:rFonts w:cs="Arial"/>
        </w:rPr>
        <w:t>9</w:t>
      </w:r>
      <w:r w:rsidRPr="00A5208B">
        <w:rPr>
          <w:rFonts w:cs="Arial"/>
        </w:rPr>
        <w:t>.</w:t>
      </w:r>
      <w:r>
        <w:rPr>
          <w:rFonts w:cs="Arial"/>
          <w:b w:val="0"/>
        </w:rPr>
        <w:t xml:space="preserve"> </w:t>
      </w:r>
      <w:r w:rsidRPr="007862F7">
        <w:rPr>
          <w:rFonts w:cs="Arial"/>
          <w:b w:val="0"/>
        </w:rPr>
        <w:t xml:space="preserve">Agree </w:t>
      </w:r>
      <w:r w:rsidR="00AF6FDF" w:rsidRPr="007862F7">
        <w:rPr>
          <w:rFonts w:cs="Arial"/>
          <w:b w:val="0"/>
        </w:rPr>
        <w:t>to maintain a case record on each BI</w:t>
      </w:r>
      <w:r w:rsidR="00A5208B">
        <w:rPr>
          <w:rFonts w:cs="Arial"/>
          <w:b w:val="0"/>
        </w:rPr>
        <w:t>SF</w:t>
      </w:r>
      <w:r w:rsidR="00AF6FDF" w:rsidRPr="007862F7">
        <w:rPr>
          <w:rFonts w:cs="Arial"/>
          <w:b w:val="0"/>
        </w:rPr>
        <w:t xml:space="preserve"> participant</w:t>
      </w:r>
      <w:r w:rsidR="00A5208B">
        <w:rPr>
          <w:rFonts w:cs="Arial"/>
          <w:b w:val="0"/>
        </w:rPr>
        <w:t xml:space="preserve"> to include at a minimum the participant’s ICD-9/ICD-10 code; first two (2) pages of application; Release of Information; any appropriate releases of liability; Physicians orders, as applicable; ILPs on which services were based; service agreements; and billing records.</w:t>
      </w:r>
    </w:p>
    <w:p w:rsidR="00AF6FDF" w:rsidRPr="007862F7" w:rsidRDefault="007E68B1" w:rsidP="004636FC">
      <w:pPr>
        <w:pStyle w:val="xl27"/>
        <w:spacing w:before="0" w:beforeAutospacing="0" w:after="0" w:afterAutospacing="0"/>
        <w:ind w:left="720" w:hanging="450"/>
        <w:jc w:val="both"/>
        <w:rPr>
          <w:rFonts w:cs="Arial"/>
          <w:b w:val="0"/>
        </w:rPr>
      </w:pPr>
      <w:r>
        <w:rPr>
          <w:rFonts w:cs="Arial"/>
        </w:rPr>
        <w:t>70</w:t>
      </w:r>
      <w:r w:rsidR="00A5208B" w:rsidRPr="0029788A">
        <w:rPr>
          <w:rFonts w:cs="Arial"/>
        </w:rPr>
        <w:t>.</w:t>
      </w:r>
      <w:r w:rsidR="00A5208B">
        <w:rPr>
          <w:rFonts w:cs="Arial"/>
          <w:b w:val="0"/>
        </w:rPr>
        <w:t xml:space="preserve"> </w:t>
      </w:r>
      <w:r w:rsidR="007862F7" w:rsidRPr="007862F7">
        <w:rPr>
          <w:rFonts w:cs="Arial"/>
          <w:b w:val="0"/>
        </w:rPr>
        <w:t xml:space="preserve">Agree </w:t>
      </w:r>
      <w:r w:rsidR="00AF6FDF" w:rsidRPr="007862F7">
        <w:rPr>
          <w:rFonts w:cs="Arial"/>
          <w:b w:val="0"/>
        </w:rPr>
        <w:t xml:space="preserve">to maintain a written grievance and incidence reporting procedure for BISF participants and their staff. </w:t>
      </w:r>
    </w:p>
    <w:p w:rsidR="007E68B1" w:rsidRDefault="007E68B1" w:rsidP="004636FC">
      <w:pPr>
        <w:pStyle w:val="xl27"/>
        <w:spacing w:before="0" w:beforeAutospacing="0" w:after="0" w:afterAutospacing="0"/>
        <w:ind w:left="720" w:hanging="450"/>
        <w:jc w:val="both"/>
        <w:rPr>
          <w:rFonts w:cs="Arial"/>
          <w:b w:val="0"/>
        </w:rPr>
      </w:pPr>
      <w:r>
        <w:rPr>
          <w:rFonts w:cs="Arial"/>
        </w:rPr>
        <w:t>71</w:t>
      </w:r>
      <w:r w:rsidR="0029788A" w:rsidRPr="0029788A">
        <w:rPr>
          <w:rFonts w:cs="Arial"/>
        </w:rPr>
        <w:t>.</w:t>
      </w:r>
      <w:r w:rsidR="0029788A">
        <w:rPr>
          <w:rFonts w:cs="Arial"/>
          <w:b w:val="0"/>
        </w:rPr>
        <w:t xml:space="preserve"> </w:t>
      </w:r>
      <w:r w:rsidR="007862F7" w:rsidRPr="007862F7">
        <w:rPr>
          <w:rFonts w:cs="Arial"/>
          <w:b w:val="0"/>
        </w:rPr>
        <w:t xml:space="preserve">Agree </w:t>
      </w:r>
      <w:r w:rsidR="002B4A42" w:rsidRPr="007862F7">
        <w:rPr>
          <w:rFonts w:cs="Arial"/>
          <w:b w:val="0"/>
        </w:rPr>
        <w:t xml:space="preserve">to maintain a 24-hour emergency response system that allows service providers </w:t>
      </w:r>
      <w:r w:rsidR="0029788A">
        <w:rPr>
          <w:rFonts w:cs="Arial"/>
          <w:b w:val="0"/>
        </w:rPr>
        <w:t xml:space="preserve">working with the BISF </w:t>
      </w:r>
      <w:r w:rsidR="002B4A42" w:rsidRPr="007862F7">
        <w:rPr>
          <w:rFonts w:cs="Arial"/>
          <w:b w:val="0"/>
        </w:rPr>
        <w:t>to contact them. An emergency response written policy should be available for review by HSD.</w:t>
      </w:r>
    </w:p>
    <w:p w:rsidR="00AF6FDF" w:rsidRPr="007E68B1" w:rsidRDefault="007E68B1" w:rsidP="004636FC">
      <w:pPr>
        <w:pStyle w:val="xl27"/>
        <w:spacing w:before="0" w:beforeAutospacing="0" w:after="0" w:afterAutospacing="0"/>
        <w:ind w:left="720"/>
        <w:jc w:val="both"/>
        <w:rPr>
          <w:rFonts w:cs="Arial"/>
          <w:b w:val="0"/>
        </w:rPr>
      </w:pPr>
      <w:r w:rsidRPr="007E68B1">
        <w:rPr>
          <w:rFonts w:cs="Arial"/>
        </w:rPr>
        <w:t>NOTE: Offerors of Crisis Interim Fiscal Intermediary Services continue to Factor II.C, Item 80.</w:t>
      </w:r>
    </w:p>
    <w:p w:rsidR="00AF6FDF" w:rsidRDefault="00AF6FDF" w:rsidP="000752D6">
      <w:pPr>
        <w:pStyle w:val="xl27"/>
        <w:spacing w:before="0" w:beforeAutospacing="0" w:after="0" w:afterAutospacing="0"/>
        <w:rPr>
          <w:rFonts w:ascii="Times New Roman" w:eastAsia="Times New Roman" w:hAnsi="Times New Roman"/>
          <w:b w:val="0"/>
          <w:bCs w:val="0"/>
        </w:rPr>
      </w:pPr>
    </w:p>
    <w:p w:rsidR="00E07DF1" w:rsidRPr="002B4A42" w:rsidRDefault="00E07DF1" w:rsidP="000752D6">
      <w:pPr>
        <w:pStyle w:val="xl27"/>
        <w:spacing w:before="0" w:beforeAutospacing="0" w:after="0" w:afterAutospacing="0"/>
        <w:rPr>
          <w:rFonts w:ascii="Times New Roman" w:eastAsia="Times New Roman" w:hAnsi="Times New Roman"/>
          <w:b w:val="0"/>
          <w:bCs w:val="0"/>
        </w:rPr>
      </w:pPr>
    </w:p>
    <w:p w:rsidR="00CC7826" w:rsidRPr="003A6A59" w:rsidRDefault="00CC7826" w:rsidP="00CC7826">
      <w:pPr>
        <w:pStyle w:val="xl27"/>
        <w:spacing w:before="0" w:beforeAutospacing="0" w:after="0" w:afterAutospacing="0"/>
        <w:rPr>
          <w:rFonts w:eastAsia="Times New Roman" w:cs="Arial"/>
          <w:b w:val="0"/>
          <w:bCs w:val="0"/>
        </w:rPr>
      </w:pPr>
      <w:r w:rsidRPr="00CC7826">
        <w:rPr>
          <w:rFonts w:eastAsia="Times New Roman" w:cs="Arial"/>
          <w:bCs w:val="0"/>
        </w:rPr>
        <w:t>FACTOR II-C</w:t>
      </w:r>
      <w:r w:rsidR="00A64FBB">
        <w:rPr>
          <w:rFonts w:eastAsia="Times New Roman" w:cs="Arial"/>
          <w:bCs w:val="0"/>
        </w:rPr>
        <w:t xml:space="preserve"> </w:t>
      </w:r>
      <w:r w:rsidR="00A64FBB">
        <w:rPr>
          <w:rFonts w:eastAsia="Times New Roman" w:cs="Arial"/>
          <w:bCs w:val="0"/>
        </w:rPr>
        <w:tab/>
      </w:r>
      <w:r w:rsidR="0072022A">
        <w:rPr>
          <w:rFonts w:eastAsia="Times New Roman" w:cs="Arial"/>
          <w:bCs w:val="0"/>
        </w:rPr>
        <w:tab/>
      </w:r>
      <w:r w:rsidRPr="00CC7826">
        <w:rPr>
          <w:rFonts w:eastAsia="Times New Roman" w:cs="Arial"/>
          <w:bCs w:val="0"/>
        </w:rPr>
        <w:t xml:space="preserve">Evaluation </w:t>
      </w:r>
      <w:r w:rsidR="0072022A">
        <w:rPr>
          <w:rFonts w:cs="Arial"/>
        </w:rPr>
        <w:t>of Proposed Services</w:t>
      </w:r>
      <w:r w:rsidR="00A64FBB">
        <w:rPr>
          <w:rFonts w:eastAsia="Times New Roman" w:cs="Arial"/>
          <w:bCs w:val="0"/>
        </w:rPr>
        <w:tab/>
      </w:r>
      <w:r w:rsidR="00A64FBB" w:rsidRPr="003A6A59">
        <w:rPr>
          <w:rFonts w:cs="Arial"/>
          <w:b w:val="0"/>
          <w:spacing w:val="-3"/>
        </w:rPr>
        <w:t>(100 points total)</w:t>
      </w:r>
    </w:p>
    <w:p w:rsidR="0072022A" w:rsidRPr="00FD56FA" w:rsidRDefault="00FD56FA" w:rsidP="004636FC">
      <w:pPr>
        <w:jc w:val="both"/>
        <w:rPr>
          <w:rFonts w:ascii="Arial" w:hAnsi="Arial" w:cs="Arial"/>
          <w:spacing w:val="-3"/>
        </w:rPr>
      </w:pPr>
      <w:r w:rsidRPr="00FD56FA">
        <w:rPr>
          <w:rFonts w:ascii="Arial" w:hAnsi="Arial" w:cs="Arial"/>
          <w:bCs/>
        </w:rPr>
        <w:t xml:space="preserve">Ongoing quality assurance and program integrity are required of all Offerors of Brain Injury home and community based services, including 1) Service Coordination- Life Skills </w:t>
      </w:r>
      <w:r w:rsidR="001724DE">
        <w:rPr>
          <w:rFonts w:ascii="Arial" w:hAnsi="Arial" w:cs="Arial"/>
          <w:bCs/>
        </w:rPr>
        <w:t xml:space="preserve">Independence </w:t>
      </w:r>
      <w:r w:rsidRPr="00FD56FA">
        <w:rPr>
          <w:rFonts w:ascii="Arial" w:hAnsi="Arial" w:cs="Arial"/>
          <w:bCs/>
        </w:rPr>
        <w:t>Coaching and 2) Crisis Interim Fiscal Intermediary services.</w:t>
      </w:r>
    </w:p>
    <w:p w:rsidR="00A47F40" w:rsidRPr="00FD56FA" w:rsidRDefault="00A47F40" w:rsidP="00A47F40">
      <w:pPr>
        <w:jc w:val="both"/>
        <w:rPr>
          <w:rFonts w:ascii="Arial" w:hAnsi="Arial" w:cs="Arial"/>
          <w:spacing w:val="-3"/>
        </w:rPr>
      </w:pPr>
    </w:p>
    <w:p w:rsidR="00A47F40" w:rsidRPr="00CC3687" w:rsidRDefault="00A47F40" w:rsidP="00A47F40">
      <w:pPr>
        <w:jc w:val="both"/>
        <w:rPr>
          <w:rFonts w:ascii="Arial" w:hAnsi="Arial" w:cs="Arial"/>
          <w:b/>
          <w:spacing w:val="-3"/>
        </w:rPr>
      </w:pPr>
      <w:r w:rsidRPr="00CC3687">
        <w:rPr>
          <w:rFonts w:ascii="Arial" w:hAnsi="Arial" w:cs="Arial"/>
          <w:b/>
          <w:spacing w:val="-3"/>
        </w:rPr>
        <w:t>Mandatory Requirements:</w:t>
      </w:r>
    </w:p>
    <w:p w:rsidR="001C1C5E" w:rsidRPr="00CC3687" w:rsidRDefault="00A47F40" w:rsidP="00A47F40">
      <w:pPr>
        <w:jc w:val="both"/>
        <w:rPr>
          <w:rFonts w:ascii="Arial" w:hAnsi="Arial" w:cs="Arial"/>
          <w:b/>
          <w:spacing w:val="-3"/>
        </w:rPr>
      </w:pPr>
      <w:r w:rsidRPr="00CC3687">
        <w:rPr>
          <w:rFonts w:ascii="Arial" w:hAnsi="Arial" w:cs="Arial"/>
          <w:b/>
          <w:spacing w:val="-3"/>
        </w:rPr>
        <w:t>All Offerors must:</w:t>
      </w:r>
    </w:p>
    <w:p w:rsidR="00A47F40" w:rsidRPr="00AE2EE9" w:rsidRDefault="00A47F40" w:rsidP="00CC7826">
      <w:pPr>
        <w:jc w:val="both"/>
        <w:rPr>
          <w:rFonts w:ascii="Arial" w:hAnsi="Arial" w:cs="Arial"/>
          <w:spacing w:val="-3"/>
          <w:sz w:val="16"/>
          <w:szCs w:val="16"/>
        </w:rPr>
      </w:pPr>
    </w:p>
    <w:p w:rsidR="00AD2351" w:rsidRPr="00AD2351" w:rsidRDefault="00AE2EE9" w:rsidP="004636FC">
      <w:pPr>
        <w:ind w:left="810" w:hanging="450"/>
        <w:jc w:val="both"/>
        <w:rPr>
          <w:rFonts w:ascii="Arial" w:hAnsi="Arial" w:cs="Arial"/>
        </w:rPr>
      </w:pPr>
      <w:r w:rsidRPr="007862F7">
        <w:rPr>
          <w:rFonts w:ascii="Arial" w:hAnsi="Arial" w:cs="Arial"/>
          <w:b/>
        </w:rPr>
        <w:t>80.</w:t>
      </w:r>
      <w:r>
        <w:rPr>
          <w:rFonts w:ascii="Arial" w:hAnsi="Arial" w:cs="Arial"/>
        </w:rPr>
        <w:t xml:space="preserve"> </w:t>
      </w:r>
      <w:r w:rsidR="00AD2351" w:rsidRPr="00AD2351">
        <w:rPr>
          <w:rFonts w:ascii="Arial" w:hAnsi="Arial" w:cs="Arial"/>
        </w:rPr>
        <w:t xml:space="preserve">Provide a narrative describing how the </w:t>
      </w:r>
      <w:r w:rsidR="00A47F40" w:rsidRPr="00A47F40">
        <w:rPr>
          <w:rFonts w:ascii="Arial" w:hAnsi="Arial" w:cs="Arial"/>
          <w:spacing w:val="-3"/>
        </w:rPr>
        <w:t xml:space="preserve">proposed service </w:t>
      </w:r>
      <w:r w:rsidR="00AD2351" w:rsidRPr="00AD2351">
        <w:rPr>
          <w:rFonts w:ascii="Arial" w:hAnsi="Arial" w:cs="Arial"/>
        </w:rPr>
        <w:t xml:space="preserve">will be evaluated and reported to the HSD. Copies of satisfaction surveys or evaluation tools should be included. </w:t>
      </w:r>
      <w:r w:rsidR="003C6A0D">
        <w:rPr>
          <w:rFonts w:ascii="Arial" w:hAnsi="Arial" w:cs="Arial"/>
        </w:rPr>
        <w:t>T</w:t>
      </w:r>
      <w:r w:rsidR="00AD2351" w:rsidRPr="00AD2351">
        <w:rPr>
          <w:rFonts w:ascii="Arial" w:hAnsi="Arial" w:cs="Arial"/>
        </w:rPr>
        <w:t xml:space="preserve">he following elements </w:t>
      </w:r>
      <w:r w:rsidR="003C6A0D">
        <w:rPr>
          <w:rFonts w:ascii="Arial" w:hAnsi="Arial" w:cs="Arial"/>
        </w:rPr>
        <w:t xml:space="preserve">are to </w:t>
      </w:r>
      <w:r w:rsidR="00AD2351" w:rsidRPr="00AD2351">
        <w:rPr>
          <w:rFonts w:ascii="Arial" w:hAnsi="Arial" w:cs="Arial"/>
        </w:rPr>
        <w:t>be incorporated into the Offeror’s evaluation methodology:</w:t>
      </w:r>
    </w:p>
    <w:p w:rsidR="00AD2351" w:rsidRPr="00AD2351" w:rsidRDefault="007E68B1" w:rsidP="007E68B1">
      <w:pPr>
        <w:ind w:left="720" w:right="-210" w:firstLine="90"/>
        <w:rPr>
          <w:rFonts w:ascii="Arial" w:hAnsi="Arial" w:cs="Arial"/>
        </w:rPr>
      </w:pPr>
      <w:r>
        <w:rPr>
          <w:rFonts w:ascii="Arial" w:hAnsi="Arial" w:cs="Arial"/>
        </w:rPr>
        <w:t xml:space="preserve">a. </w:t>
      </w:r>
      <w:r w:rsidR="00AD2351" w:rsidRPr="00AD2351">
        <w:rPr>
          <w:rFonts w:ascii="Arial" w:hAnsi="Arial" w:cs="Arial"/>
        </w:rPr>
        <w:t>Description of measurable indicators of quality of services provided.</w:t>
      </w:r>
    </w:p>
    <w:p w:rsidR="00AD2351" w:rsidRPr="00AD2351" w:rsidRDefault="007E68B1" w:rsidP="007E68B1">
      <w:pPr>
        <w:ind w:left="90" w:firstLine="720"/>
        <w:rPr>
          <w:rFonts w:ascii="Arial" w:hAnsi="Arial" w:cs="Arial"/>
        </w:rPr>
      </w:pPr>
      <w:r>
        <w:rPr>
          <w:rFonts w:ascii="Arial" w:hAnsi="Arial" w:cs="Arial"/>
        </w:rPr>
        <w:t xml:space="preserve">b. </w:t>
      </w:r>
      <w:r w:rsidR="00AD2351" w:rsidRPr="00AD2351">
        <w:rPr>
          <w:rFonts w:ascii="Arial" w:hAnsi="Arial" w:cs="Arial"/>
        </w:rPr>
        <w:t>Criteria for success that an outcome has been accomplished.</w:t>
      </w:r>
    </w:p>
    <w:p w:rsidR="00AD2351" w:rsidRPr="00AD2351" w:rsidRDefault="007E68B1" w:rsidP="007E68B1">
      <w:pPr>
        <w:ind w:left="1440" w:right="-390" w:hanging="630"/>
        <w:rPr>
          <w:rFonts w:ascii="Arial" w:hAnsi="Arial" w:cs="Arial"/>
        </w:rPr>
      </w:pPr>
      <w:r>
        <w:rPr>
          <w:rFonts w:ascii="Arial" w:hAnsi="Arial" w:cs="Arial"/>
        </w:rPr>
        <w:t xml:space="preserve">c. </w:t>
      </w:r>
      <w:r w:rsidR="00AD2351" w:rsidRPr="00AD2351">
        <w:rPr>
          <w:rFonts w:ascii="Arial" w:hAnsi="Arial" w:cs="Arial"/>
        </w:rPr>
        <w:t xml:space="preserve">Description of methodology to determine the extent to which outcomes are </w:t>
      </w:r>
      <w:r>
        <w:rPr>
          <w:rFonts w:ascii="Arial" w:hAnsi="Arial" w:cs="Arial"/>
        </w:rPr>
        <w:t>me</w:t>
      </w:r>
      <w:r w:rsidR="00AD2351" w:rsidRPr="00AD2351">
        <w:rPr>
          <w:rFonts w:ascii="Arial" w:hAnsi="Arial" w:cs="Arial"/>
        </w:rPr>
        <w:t xml:space="preserve">t. </w:t>
      </w:r>
    </w:p>
    <w:p w:rsidR="00AD2351" w:rsidRPr="00AD2351" w:rsidRDefault="007E68B1" w:rsidP="007E68B1">
      <w:pPr>
        <w:ind w:left="90" w:firstLine="720"/>
        <w:rPr>
          <w:rFonts w:ascii="Arial" w:hAnsi="Arial" w:cs="Arial"/>
        </w:rPr>
      </w:pPr>
      <w:r>
        <w:rPr>
          <w:rFonts w:ascii="Arial" w:hAnsi="Arial" w:cs="Arial"/>
        </w:rPr>
        <w:t xml:space="preserve">d. </w:t>
      </w:r>
      <w:r w:rsidR="00AD2351" w:rsidRPr="00AD2351">
        <w:rPr>
          <w:rFonts w:ascii="Arial" w:hAnsi="Arial" w:cs="Arial"/>
        </w:rPr>
        <w:t>Description of the methods for gathering data.</w:t>
      </w:r>
    </w:p>
    <w:p w:rsidR="00AD2351" w:rsidRPr="00AD2351" w:rsidRDefault="007E68B1" w:rsidP="007E68B1">
      <w:pPr>
        <w:ind w:left="90" w:firstLine="720"/>
        <w:rPr>
          <w:rFonts w:ascii="Arial" w:hAnsi="Arial" w:cs="Arial"/>
        </w:rPr>
      </w:pPr>
      <w:r>
        <w:rPr>
          <w:rFonts w:ascii="Arial" w:hAnsi="Arial" w:cs="Arial"/>
        </w:rPr>
        <w:t xml:space="preserve">e. </w:t>
      </w:r>
      <w:r w:rsidR="00AD2351" w:rsidRPr="00AD2351">
        <w:rPr>
          <w:rFonts w:ascii="Arial" w:hAnsi="Arial" w:cs="Arial"/>
        </w:rPr>
        <w:t>Description of the process of data analysis.</w:t>
      </w:r>
    </w:p>
    <w:p w:rsidR="00AD2351" w:rsidRPr="00AD2351" w:rsidRDefault="007E68B1" w:rsidP="007E68B1">
      <w:pPr>
        <w:ind w:left="90" w:firstLine="720"/>
        <w:rPr>
          <w:rFonts w:ascii="Arial" w:hAnsi="Arial" w:cs="Arial"/>
        </w:rPr>
      </w:pPr>
      <w:r>
        <w:rPr>
          <w:rFonts w:ascii="Arial" w:hAnsi="Arial" w:cs="Arial"/>
        </w:rPr>
        <w:t xml:space="preserve">f. </w:t>
      </w:r>
      <w:r w:rsidR="00AD2351" w:rsidRPr="00AD2351">
        <w:rPr>
          <w:rFonts w:ascii="Arial" w:hAnsi="Arial" w:cs="Arial"/>
        </w:rPr>
        <w:t>Evaluation of accomplishments and degree to which outcomes are met.</w:t>
      </w:r>
    </w:p>
    <w:p w:rsidR="001C1C5E" w:rsidRDefault="007E68B1" w:rsidP="003C6A0D">
      <w:pPr>
        <w:ind w:left="1080" w:hanging="270"/>
        <w:rPr>
          <w:rFonts w:ascii="Arial" w:hAnsi="Arial" w:cs="Arial"/>
        </w:rPr>
      </w:pPr>
      <w:r>
        <w:rPr>
          <w:rFonts w:ascii="Arial" w:hAnsi="Arial" w:cs="Arial"/>
        </w:rPr>
        <w:t xml:space="preserve">g. </w:t>
      </w:r>
      <w:r w:rsidR="00AD2351" w:rsidRPr="00AD2351">
        <w:rPr>
          <w:rFonts w:ascii="Arial" w:hAnsi="Arial" w:cs="Arial"/>
        </w:rPr>
        <w:t xml:space="preserve">Method(s) and timeline for modifying methods and strategies as a result </w:t>
      </w:r>
      <w:r w:rsidR="003C6A0D">
        <w:rPr>
          <w:rFonts w:ascii="Arial" w:hAnsi="Arial" w:cs="Arial"/>
        </w:rPr>
        <w:t xml:space="preserve">of </w:t>
      </w:r>
      <w:r w:rsidR="00AD2351" w:rsidRPr="00AD2351">
        <w:rPr>
          <w:rFonts w:ascii="Arial" w:hAnsi="Arial" w:cs="Arial"/>
        </w:rPr>
        <w:t>evaluation.</w:t>
      </w:r>
    </w:p>
    <w:p w:rsidR="005A5B33" w:rsidRDefault="005A5B33" w:rsidP="003C6A0D">
      <w:pPr>
        <w:ind w:left="1080" w:hanging="270"/>
        <w:rPr>
          <w:rFonts w:ascii="Arial" w:hAnsi="Arial" w:cs="Arial"/>
        </w:rPr>
      </w:pPr>
    </w:p>
    <w:p w:rsidR="005A5B33" w:rsidRDefault="005A5B33" w:rsidP="003C6A0D">
      <w:pPr>
        <w:ind w:left="1080" w:hanging="270"/>
        <w:rPr>
          <w:rFonts w:ascii="Arial" w:hAnsi="Arial" w:cs="Arial"/>
        </w:rPr>
      </w:pPr>
    </w:p>
    <w:p w:rsidR="003E641D" w:rsidRPr="005A5B33" w:rsidRDefault="007E68B1" w:rsidP="005A5B33">
      <w:pPr>
        <w:jc w:val="both"/>
        <w:rPr>
          <w:rFonts w:ascii="Arial" w:hAnsi="Arial"/>
          <w:b/>
        </w:rPr>
      </w:pPr>
      <w:r w:rsidRPr="005A5B33">
        <w:rPr>
          <w:rFonts w:ascii="Arial" w:hAnsi="Arial"/>
          <w:b/>
        </w:rPr>
        <w:lastRenderedPageBreak/>
        <w:t>F</w:t>
      </w:r>
      <w:r w:rsidR="003E641D" w:rsidRPr="005A5B33">
        <w:rPr>
          <w:rFonts w:ascii="Arial" w:hAnsi="Arial"/>
          <w:b/>
        </w:rPr>
        <w:t>ACTOR I</w:t>
      </w:r>
      <w:r w:rsidR="002C3A34" w:rsidRPr="005A5B33">
        <w:rPr>
          <w:rFonts w:ascii="Arial" w:hAnsi="Arial"/>
          <w:b/>
        </w:rPr>
        <w:t xml:space="preserve">II </w:t>
      </w:r>
      <w:r w:rsidR="002C3A34" w:rsidRPr="005A5B33">
        <w:rPr>
          <w:rFonts w:ascii="Arial" w:hAnsi="Arial"/>
          <w:b/>
        </w:rPr>
        <w:tab/>
      </w:r>
      <w:r w:rsidR="002C3A34" w:rsidRPr="005A5B33">
        <w:rPr>
          <w:rFonts w:ascii="Arial" w:hAnsi="Arial"/>
          <w:b/>
        </w:rPr>
        <w:tab/>
      </w:r>
      <w:r w:rsidR="002C3A34" w:rsidRPr="005A5B33">
        <w:rPr>
          <w:rFonts w:ascii="Arial" w:hAnsi="Arial"/>
          <w:b/>
        </w:rPr>
        <w:tab/>
      </w:r>
      <w:r w:rsidR="003E641D" w:rsidRPr="005A5B33">
        <w:rPr>
          <w:rFonts w:ascii="Arial" w:hAnsi="Arial"/>
          <w:b/>
        </w:rPr>
        <w:t xml:space="preserve">Budget </w:t>
      </w:r>
      <w:r w:rsidR="003E641D" w:rsidRPr="005A5B33">
        <w:rPr>
          <w:rFonts w:ascii="Arial" w:hAnsi="Arial"/>
          <w:b/>
        </w:rPr>
        <w:tab/>
      </w:r>
      <w:r w:rsidR="003E641D" w:rsidRPr="005A5B33">
        <w:rPr>
          <w:rFonts w:ascii="Arial" w:hAnsi="Arial"/>
          <w:b/>
        </w:rPr>
        <w:tab/>
        <w:t xml:space="preserve"> </w:t>
      </w:r>
      <w:r w:rsidR="003E641D" w:rsidRPr="005A5B33">
        <w:rPr>
          <w:rFonts w:ascii="Arial" w:hAnsi="Arial"/>
          <w:b/>
        </w:rPr>
        <w:tab/>
        <w:t>(</w:t>
      </w:r>
      <w:r w:rsidR="00314128">
        <w:rPr>
          <w:rFonts w:ascii="Arial" w:hAnsi="Arial"/>
          <w:b/>
        </w:rPr>
        <w:t>3</w:t>
      </w:r>
      <w:r w:rsidR="003E641D" w:rsidRPr="005A5B33">
        <w:rPr>
          <w:rFonts w:ascii="Arial" w:hAnsi="Arial"/>
          <w:b/>
        </w:rPr>
        <w:t>00 Points total)</w:t>
      </w:r>
    </w:p>
    <w:p w:rsidR="005A5B33" w:rsidRPr="003E641D" w:rsidRDefault="005A5B33" w:rsidP="005A5B33">
      <w:pPr>
        <w:jc w:val="both"/>
        <w:rPr>
          <w:rFonts w:ascii="Arial" w:hAnsi="Arial"/>
          <w:i/>
          <w:iCs/>
        </w:rPr>
      </w:pPr>
    </w:p>
    <w:p w:rsidR="008578F1" w:rsidRPr="00BB434A" w:rsidRDefault="007B6B0F" w:rsidP="004636FC">
      <w:pPr>
        <w:ind w:right="-210"/>
        <w:jc w:val="both"/>
        <w:rPr>
          <w:rFonts w:ascii="Arial" w:hAnsi="Arial" w:cs="Arial"/>
          <w:lang w:eastAsia="ja-JP"/>
        </w:rPr>
      </w:pPr>
      <w:r w:rsidRPr="00BB434A">
        <w:rPr>
          <w:rFonts w:ascii="Arial" w:hAnsi="Arial" w:cs="Arial"/>
          <w:lang w:eastAsia="ja-JP"/>
        </w:rPr>
        <w:t xml:space="preserve">All </w:t>
      </w:r>
      <w:r w:rsidR="008578F1" w:rsidRPr="00BB434A">
        <w:rPr>
          <w:rFonts w:ascii="Arial" w:hAnsi="Arial" w:cs="Arial"/>
          <w:lang w:eastAsia="ja-JP"/>
        </w:rPr>
        <w:t xml:space="preserve">Offerors </w:t>
      </w:r>
      <w:r w:rsidR="008578F1" w:rsidRPr="00BB434A">
        <w:rPr>
          <w:rFonts w:ascii="Arial" w:hAnsi="Arial" w:cs="Arial"/>
          <w:b/>
          <w:lang w:eastAsia="ja-JP"/>
        </w:rPr>
        <w:t>must</w:t>
      </w:r>
      <w:r w:rsidR="008578F1" w:rsidRPr="00BB434A">
        <w:rPr>
          <w:rFonts w:ascii="Arial" w:hAnsi="Arial" w:cs="Arial"/>
          <w:lang w:eastAsia="ja-JP"/>
        </w:rPr>
        <w:t xml:space="preserve"> complete the Cost Response Form </w:t>
      </w:r>
      <w:r w:rsidRPr="00BB434A">
        <w:rPr>
          <w:rFonts w:ascii="Arial" w:hAnsi="Arial" w:cs="Arial"/>
          <w:lang w:eastAsia="ja-JP"/>
        </w:rPr>
        <w:t xml:space="preserve">located </w:t>
      </w:r>
      <w:r w:rsidR="008578F1" w:rsidRPr="00BB434A">
        <w:rPr>
          <w:rFonts w:ascii="Arial" w:hAnsi="Arial" w:cs="Arial"/>
          <w:lang w:eastAsia="ja-JP"/>
        </w:rPr>
        <w:t xml:space="preserve">in </w:t>
      </w:r>
      <w:r w:rsidR="00C430B8" w:rsidRPr="00260F9A">
        <w:rPr>
          <w:rFonts w:ascii="Arial" w:hAnsi="Arial" w:cs="Arial"/>
          <w:lang w:eastAsia="ja-JP"/>
        </w:rPr>
        <w:t>APPENDIX</w:t>
      </w:r>
      <w:r w:rsidR="008578F1" w:rsidRPr="00260F9A">
        <w:rPr>
          <w:rFonts w:ascii="Arial" w:hAnsi="Arial" w:cs="Arial"/>
          <w:lang w:eastAsia="ja-JP"/>
        </w:rPr>
        <w:t xml:space="preserve"> </w:t>
      </w:r>
      <w:r w:rsidRPr="00260F9A">
        <w:rPr>
          <w:rFonts w:ascii="Arial" w:hAnsi="Arial" w:cs="Arial"/>
          <w:lang w:eastAsia="ja-JP"/>
        </w:rPr>
        <w:t>G</w:t>
      </w:r>
      <w:r w:rsidR="008578F1" w:rsidRPr="00260F9A">
        <w:rPr>
          <w:rFonts w:ascii="Arial" w:hAnsi="Arial" w:cs="Arial"/>
          <w:lang w:eastAsia="ja-JP"/>
        </w:rPr>
        <w:t>.</w:t>
      </w:r>
      <w:r w:rsidR="008578F1" w:rsidRPr="00BB434A">
        <w:rPr>
          <w:rFonts w:ascii="Arial" w:hAnsi="Arial" w:cs="Arial"/>
          <w:lang w:eastAsia="ja-JP"/>
        </w:rPr>
        <w:t xml:space="preserve">  </w:t>
      </w:r>
      <w:r w:rsidR="00BB434A" w:rsidRPr="00BB434A">
        <w:rPr>
          <w:rFonts w:ascii="Arial" w:hAnsi="Arial" w:cs="Arial"/>
          <w:lang w:eastAsia="ja-JP"/>
        </w:rPr>
        <w:t>All reimbursement will be based on unit billing</w:t>
      </w:r>
      <w:r w:rsidR="00FD56FA">
        <w:rPr>
          <w:rFonts w:ascii="Arial" w:hAnsi="Arial" w:cs="Arial"/>
          <w:lang w:eastAsia="ja-JP"/>
        </w:rPr>
        <w:t>.  Responses to this section</w:t>
      </w:r>
      <w:r w:rsidR="00260F9A">
        <w:rPr>
          <w:rFonts w:ascii="Arial" w:hAnsi="Arial" w:cs="Arial"/>
          <w:lang w:eastAsia="ja-JP"/>
        </w:rPr>
        <w:t xml:space="preserve"> will be considered in terms of</w:t>
      </w:r>
      <w:r w:rsidR="00FD56FA">
        <w:rPr>
          <w:rFonts w:ascii="Arial" w:hAnsi="Arial" w:cs="Arial"/>
          <w:lang w:eastAsia="ja-JP"/>
        </w:rPr>
        <w:t xml:space="preserve"> the </w:t>
      </w:r>
      <w:r w:rsidR="00260F9A">
        <w:rPr>
          <w:rFonts w:ascii="Arial" w:hAnsi="Arial" w:cs="Arial"/>
          <w:lang w:eastAsia="ja-JP"/>
        </w:rPr>
        <w:t>Funding Request offer</w:t>
      </w:r>
      <w:r w:rsidR="00FD56FA">
        <w:rPr>
          <w:rFonts w:ascii="Arial" w:hAnsi="Arial" w:cs="Arial"/>
          <w:lang w:eastAsia="ja-JP"/>
        </w:rPr>
        <w:t xml:space="preserve"> against available funding; </w:t>
      </w:r>
      <w:r w:rsidR="00A81395">
        <w:rPr>
          <w:rFonts w:ascii="Arial" w:hAnsi="Arial" w:cs="Arial"/>
          <w:lang w:eastAsia="ja-JP"/>
        </w:rPr>
        <w:t xml:space="preserve">the projected </w:t>
      </w:r>
      <w:r w:rsidR="00260F9A">
        <w:rPr>
          <w:rFonts w:ascii="Arial" w:hAnsi="Arial" w:cs="Arial"/>
          <w:lang w:eastAsia="ja-JP"/>
        </w:rPr>
        <w:t>n</w:t>
      </w:r>
      <w:r w:rsidR="00A81395">
        <w:rPr>
          <w:rFonts w:ascii="Arial" w:hAnsi="Arial" w:cs="Arial"/>
          <w:lang w:eastAsia="ja-JP"/>
        </w:rPr>
        <w:t xml:space="preserve">umber of participants projected to be served with available funding; and </w:t>
      </w:r>
      <w:r w:rsidR="00FD56FA">
        <w:rPr>
          <w:rFonts w:ascii="Arial" w:hAnsi="Arial" w:cs="Arial"/>
          <w:lang w:eastAsia="ja-JP"/>
        </w:rPr>
        <w:t>other sources of funding</w:t>
      </w:r>
      <w:r w:rsidR="00A81395">
        <w:rPr>
          <w:rFonts w:ascii="Arial" w:hAnsi="Arial" w:cs="Arial"/>
          <w:lang w:eastAsia="ja-JP"/>
        </w:rPr>
        <w:t xml:space="preserve"> currently supporting the Offeror’s organization. </w:t>
      </w:r>
      <w:r w:rsidR="00BB434A">
        <w:rPr>
          <w:rFonts w:ascii="Arial" w:hAnsi="Arial" w:cs="Arial"/>
          <w:lang w:eastAsia="ja-JP"/>
        </w:rPr>
        <w:t xml:space="preserve"> </w:t>
      </w:r>
    </w:p>
    <w:p w:rsidR="00260F9A" w:rsidRDefault="00260F9A" w:rsidP="003E641D">
      <w:pPr>
        <w:pStyle w:val="EndnoteText"/>
        <w:jc w:val="left"/>
        <w:rPr>
          <w:rFonts w:ascii="Arial" w:hAnsi="Arial" w:cs="Arial"/>
        </w:rPr>
      </w:pPr>
    </w:p>
    <w:p w:rsidR="003E641D" w:rsidRPr="005A5A80" w:rsidRDefault="00BB434A" w:rsidP="003E641D">
      <w:pPr>
        <w:pStyle w:val="EndnoteText"/>
        <w:jc w:val="left"/>
        <w:rPr>
          <w:rFonts w:ascii="Arial" w:hAnsi="Arial" w:cs="Arial"/>
        </w:rPr>
      </w:pPr>
      <w:r w:rsidRPr="005A5A80">
        <w:rPr>
          <w:rFonts w:ascii="Arial" w:hAnsi="Arial" w:cs="Arial"/>
        </w:rPr>
        <w:t>General Requirements:</w:t>
      </w:r>
    </w:p>
    <w:p w:rsidR="00BB434A" w:rsidRPr="005A5A80" w:rsidRDefault="00BB434A" w:rsidP="003E641D">
      <w:pPr>
        <w:pStyle w:val="EndnoteText"/>
        <w:jc w:val="left"/>
        <w:rPr>
          <w:rFonts w:ascii="Arial" w:hAnsi="Arial" w:cs="Arial"/>
        </w:rPr>
      </w:pPr>
    </w:p>
    <w:p w:rsidR="00996731" w:rsidRPr="00260F9A" w:rsidRDefault="006D0B97" w:rsidP="00C073AC">
      <w:pPr>
        <w:numPr>
          <w:ilvl w:val="0"/>
          <w:numId w:val="41"/>
        </w:numPr>
        <w:jc w:val="both"/>
        <w:rPr>
          <w:rFonts w:ascii="Arial" w:hAnsi="Arial" w:cs="Arial"/>
        </w:rPr>
      </w:pPr>
      <w:r w:rsidRPr="00260F9A">
        <w:rPr>
          <w:rFonts w:ascii="Arial" w:hAnsi="Arial" w:cs="Arial"/>
        </w:rPr>
        <w:t>Funding Sources</w:t>
      </w:r>
      <w:r w:rsidRPr="00260F9A">
        <w:rPr>
          <w:rFonts w:ascii="Arial" w:hAnsi="Arial" w:cs="Arial"/>
          <w:b/>
          <w:bCs/>
        </w:rPr>
        <w:t xml:space="preserve"> - </w:t>
      </w:r>
      <w:r w:rsidRPr="00260F9A">
        <w:rPr>
          <w:rFonts w:ascii="Arial" w:hAnsi="Arial" w:cs="Arial"/>
        </w:rPr>
        <w:t xml:space="preserve">Funding exists for individuals with Brain Injuries through direct appropriations from the Brain Injury Services Fund (BISF), by means of $5.00 fees attached to all New Mexico traffic tickets. Appropriation totals for contracts are dependent on </w:t>
      </w:r>
      <w:r w:rsidR="00996731" w:rsidRPr="00260F9A">
        <w:rPr>
          <w:rFonts w:ascii="Arial" w:hAnsi="Arial" w:cs="Arial"/>
        </w:rPr>
        <w:t xml:space="preserve">revenues and fund balances entrusted to </w:t>
      </w:r>
      <w:r w:rsidRPr="00260F9A">
        <w:rPr>
          <w:rFonts w:ascii="Arial" w:hAnsi="Arial" w:cs="Arial"/>
        </w:rPr>
        <w:t>the Brain Injury Service Fund a</w:t>
      </w:r>
      <w:r w:rsidR="00996731" w:rsidRPr="00260F9A">
        <w:rPr>
          <w:rFonts w:ascii="Arial" w:hAnsi="Arial" w:cs="Arial"/>
        </w:rPr>
        <w:t>s well as</w:t>
      </w:r>
      <w:r w:rsidRPr="00260F9A">
        <w:rPr>
          <w:rFonts w:ascii="Arial" w:hAnsi="Arial" w:cs="Arial"/>
        </w:rPr>
        <w:t xml:space="preserve"> appropriation by the Legislature. </w:t>
      </w:r>
    </w:p>
    <w:p w:rsidR="006D0B97" w:rsidRPr="00260F9A" w:rsidRDefault="006D0B97" w:rsidP="00C073AC">
      <w:pPr>
        <w:numPr>
          <w:ilvl w:val="0"/>
          <w:numId w:val="41"/>
        </w:numPr>
        <w:jc w:val="both"/>
        <w:rPr>
          <w:rFonts w:ascii="Arial" w:hAnsi="Arial" w:cs="Arial"/>
        </w:rPr>
      </w:pPr>
      <w:r w:rsidRPr="00260F9A">
        <w:rPr>
          <w:rFonts w:ascii="Arial" w:hAnsi="Arial" w:cs="Arial"/>
        </w:rPr>
        <w:t xml:space="preserve">Funding available for </w:t>
      </w:r>
      <w:r w:rsidR="00996731" w:rsidRPr="00260F9A">
        <w:rPr>
          <w:rFonts w:ascii="Arial" w:hAnsi="Arial" w:cs="Arial"/>
        </w:rPr>
        <w:t>each BISF service</w:t>
      </w:r>
      <w:r w:rsidRPr="00260F9A">
        <w:rPr>
          <w:rFonts w:ascii="Arial" w:hAnsi="Arial" w:cs="Arial"/>
        </w:rPr>
        <w:t xml:space="preserve"> per region for FY16 can be located in the </w:t>
      </w:r>
      <w:r w:rsidR="00996731" w:rsidRPr="00260F9A">
        <w:rPr>
          <w:rFonts w:ascii="Arial" w:hAnsi="Arial" w:cs="Arial"/>
        </w:rPr>
        <w:t xml:space="preserve">“BISF </w:t>
      </w:r>
      <w:r w:rsidRPr="00260F9A">
        <w:rPr>
          <w:rFonts w:ascii="Arial" w:hAnsi="Arial" w:cs="Arial"/>
        </w:rPr>
        <w:t xml:space="preserve">Funding Table </w:t>
      </w:r>
      <w:r w:rsidR="00996731" w:rsidRPr="00260F9A">
        <w:rPr>
          <w:rFonts w:ascii="Arial" w:hAnsi="Arial" w:cs="Arial"/>
        </w:rPr>
        <w:t xml:space="preserve">FY16” </w:t>
      </w:r>
      <w:r w:rsidRPr="00260F9A">
        <w:rPr>
          <w:rFonts w:ascii="Arial" w:hAnsi="Arial" w:cs="Arial"/>
        </w:rPr>
        <w:t xml:space="preserve">in </w:t>
      </w:r>
      <w:r w:rsidR="00312536" w:rsidRPr="00260F9A">
        <w:rPr>
          <w:rFonts w:ascii="Arial" w:hAnsi="Arial" w:cs="Arial"/>
        </w:rPr>
        <w:t>APPENDIX</w:t>
      </w:r>
      <w:r w:rsidRPr="00260F9A">
        <w:rPr>
          <w:rFonts w:ascii="Arial" w:hAnsi="Arial" w:cs="Arial"/>
        </w:rPr>
        <w:t xml:space="preserve"> </w:t>
      </w:r>
      <w:r w:rsidR="00BB434A" w:rsidRPr="00260F9A">
        <w:rPr>
          <w:rFonts w:ascii="Arial" w:hAnsi="Arial" w:cs="Arial"/>
        </w:rPr>
        <w:t>G</w:t>
      </w:r>
      <w:r w:rsidRPr="00260F9A">
        <w:rPr>
          <w:rFonts w:ascii="Arial" w:hAnsi="Arial" w:cs="Arial"/>
        </w:rPr>
        <w:t xml:space="preserve">. </w:t>
      </w:r>
    </w:p>
    <w:p w:rsidR="00BB434A" w:rsidRPr="00260F9A" w:rsidRDefault="00BB434A" w:rsidP="00C073AC">
      <w:pPr>
        <w:numPr>
          <w:ilvl w:val="0"/>
          <w:numId w:val="41"/>
        </w:numPr>
        <w:jc w:val="both"/>
        <w:rPr>
          <w:rFonts w:ascii="Arial" w:hAnsi="Arial" w:cs="Arial"/>
        </w:rPr>
      </w:pPr>
      <w:r w:rsidRPr="00260F9A">
        <w:rPr>
          <w:rFonts w:ascii="Arial" w:hAnsi="Arial" w:cs="Arial"/>
        </w:rPr>
        <w:t>Unit Billing- Service Coordination – Life Skills Independence Coaching – See Factor II.B.1</w:t>
      </w:r>
      <w:r w:rsidR="00260F9A" w:rsidRPr="00260F9A">
        <w:rPr>
          <w:rFonts w:ascii="Arial" w:hAnsi="Arial" w:cs="Arial"/>
        </w:rPr>
        <w:t xml:space="preserve"> (Description, Item l).</w:t>
      </w:r>
    </w:p>
    <w:p w:rsidR="00260F9A" w:rsidRPr="00260F9A" w:rsidRDefault="00BB434A" w:rsidP="00C073AC">
      <w:pPr>
        <w:numPr>
          <w:ilvl w:val="0"/>
          <w:numId w:val="41"/>
        </w:numPr>
        <w:jc w:val="both"/>
        <w:rPr>
          <w:rFonts w:ascii="Arial" w:hAnsi="Arial" w:cs="Arial"/>
        </w:rPr>
      </w:pPr>
      <w:r w:rsidRPr="00260F9A">
        <w:rPr>
          <w:rFonts w:ascii="Arial" w:hAnsi="Arial" w:cs="Arial"/>
        </w:rPr>
        <w:t>Unit Billing- Crisis Interim Fiscal Intermediary Services – See Factor II.B.2</w:t>
      </w:r>
      <w:r w:rsidR="00260F9A" w:rsidRPr="00260F9A">
        <w:rPr>
          <w:rFonts w:ascii="Arial" w:hAnsi="Arial" w:cs="Arial"/>
        </w:rPr>
        <w:t xml:space="preserve"> (Description, Item i).</w:t>
      </w:r>
    </w:p>
    <w:p w:rsidR="00BB434A" w:rsidRPr="00260F9A" w:rsidRDefault="00BB434A" w:rsidP="00260F9A">
      <w:pPr>
        <w:ind w:left="360"/>
        <w:rPr>
          <w:rFonts w:ascii="Arial" w:hAnsi="Arial" w:cs="Arial"/>
        </w:rPr>
      </w:pPr>
    </w:p>
    <w:p w:rsidR="00BB434A" w:rsidRDefault="00BB434A" w:rsidP="00BB434A">
      <w:pPr>
        <w:rPr>
          <w:rFonts w:ascii="Arial" w:hAnsi="Arial" w:cs="Arial"/>
          <w:highlight w:val="yellow"/>
        </w:rPr>
      </w:pPr>
    </w:p>
    <w:p w:rsidR="00256312" w:rsidRPr="00FD56FA" w:rsidRDefault="00256312" w:rsidP="00256312">
      <w:pPr>
        <w:jc w:val="both"/>
        <w:rPr>
          <w:rFonts w:ascii="Arial" w:hAnsi="Arial" w:cs="Arial"/>
          <w:b/>
          <w:spacing w:val="-3"/>
        </w:rPr>
      </w:pPr>
      <w:r w:rsidRPr="00FD56FA">
        <w:rPr>
          <w:rFonts w:ascii="Arial" w:hAnsi="Arial" w:cs="Arial"/>
          <w:b/>
          <w:spacing w:val="-3"/>
        </w:rPr>
        <w:t>Mandatory Specifications:</w:t>
      </w:r>
    </w:p>
    <w:p w:rsidR="00256312" w:rsidRDefault="00CC3687" w:rsidP="00256312">
      <w:pPr>
        <w:jc w:val="both"/>
        <w:rPr>
          <w:rFonts w:ascii="Arial" w:hAnsi="Arial" w:cs="Arial"/>
          <w:b/>
          <w:spacing w:val="-3"/>
        </w:rPr>
      </w:pPr>
      <w:r>
        <w:rPr>
          <w:rFonts w:ascii="Arial" w:hAnsi="Arial" w:cs="Arial"/>
          <w:b/>
          <w:spacing w:val="-3"/>
        </w:rPr>
        <w:t>All</w:t>
      </w:r>
      <w:r w:rsidR="00256312" w:rsidRPr="00FD56FA">
        <w:rPr>
          <w:rFonts w:ascii="Arial" w:hAnsi="Arial" w:cs="Arial"/>
          <w:b/>
          <w:spacing w:val="-3"/>
        </w:rPr>
        <w:t xml:space="preserve"> Offeror</w:t>
      </w:r>
      <w:r>
        <w:rPr>
          <w:rFonts w:ascii="Arial" w:hAnsi="Arial" w:cs="Arial"/>
          <w:b/>
          <w:spacing w:val="-3"/>
        </w:rPr>
        <w:t>s must</w:t>
      </w:r>
      <w:r w:rsidR="00256312" w:rsidRPr="00FD56FA">
        <w:rPr>
          <w:rFonts w:ascii="Arial" w:hAnsi="Arial" w:cs="Arial"/>
          <w:b/>
          <w:spacing w:val="-3"/>
        </w:rPr>
        <w:t>:</w:t>
      </w:r>
    </w:p>
    <w:p w:rsidR="00AE2EE9" w:rsidRPr="00AE2EE9" w:rsidRDefault="00AE2EE9" w:rsidP="00256312">
      <w:pPr>
        <w:jc w:val="both"/>
        <w:rPr>
          <w:rFonts w:ascii="Arial" w:hAnsi="Arial" w:cs="Arial"/>
          <w:b/>
          <w:spacing w:val="-3"/>
          <w:sz w:val="16"/>
          <w:szCs w:val="16"/>
        </w:rPr>
      </w:pPr>
    </w:p>
    <w:p w:rsidR="00996731" w:rsidRPr="00FD56FA" w:rsidRDefault="00260F9A" w:rsidP="00996731">
      <w:pPr>
        <w:pStyle w:val="EndnoteText"/>
        <w:ind w:left="1170" w:hanging="450"/>
        <w:rPr>
          <w:rFonts w:ascii="Arial" w:hAnsi="Arial" w:cs="Arial"/>
        </w:rPr>
      </w:pPr>
      <w:r w:rsidRPr="007862F7">
        <w:rPr>
          <w:rFonts w:ascii="Arial" w:hAnsi="Arial" w:cs="Arial"/>
          <w:b/>
        </w:rPr>
        <w:t>81</w:t>
      </w:r>
      <w:r w:rsidR="00256312" w:rsidRPr="00FD56FA">
        <w:rPr>
          <w:rFonts w:ascii="Arial" w:hAnsi="Arial" w:cs="Arial"/>
        </w:rPr>
        <w:t xml:space="preserve">. Include a completed Budget table (see </w:t>
      </w:r>
      <w:r w:rsidR="00C441FC" w:rsidRPr="00FD56FA">
        <w:rPr>
          <w:rFonts w:ascii="Arial" w:hAnsi="Arial" w:cs="Arial"/>
        </w:rPr>
        <w:t>APPENDIX</w:t>
      </w:r>
      <w:r w:rsidR="00256312" w:rsidRPr="00FD56FA">
        <w:rPr>
          <w:rFonts w:ascii="Arial" w:hAnsi="Arial" w:cs="Arial"/>
        </w:rPr>
        <w:t xml:space="preserve"> </w:t>
      </w:r>
      <w:r w:rsidR="00996731" w:rsidRPr="00FD56FA">
        <w:rPr>
          <w:rFonts w:ascii="Arial" w:hAnsi="Arial" w:cs="Arial"/>
        </w:rPr>
        <w:t xml:space="preserve">G for blank form).  Specify the information required in the “BISF Service Component Funding Request” </w:t>
      </w:r>
      <w:r w:rsidR="003C6A0D">
        <w:rPr>
          <w:rFonts w:ascii="Arial" w:hAnsi="Arial" w:cs="Arial"/>
        </w:rPr>
        <w:t xml:space="preserve">in addition to </w:t>
      </w:r>
      <w:r w:rsidR="00996731" w:rsidRPr="00FD56FA">
        <w:rPr>
          <w:rFonts w:ascii="Arial" w:hAnsi="Arial" w:cs="Arial"/>
        </w:rPr>
        <w:t xml:space="preserve">other funding the agency is currently receiving. </w:t>
      </w:r>
    </w:p>
    <w:p w:rsidR="00256312" w:rsidRPr="00FD56FA" w:rsidRDefault="00256312" w:rsidP="00256312">
      <w:pPr>
        <w:pStyle w:val="EndnoteText"/>
        <w:rPr>
          <w:rFonts w:ascii="Arial" w:hAnsi="Arial" w:cs="Arial"/>
        </w:rPr>
      </w:pPr>
    </w:p>
    <w:p w:rsidR="00256312" w:rsidRPr="00FD56FA" w:rsidRDefault="00256312" w:rsidP="007862F7">
      <w:pPr>
        <w:pStyle w:val="EndnoteText"/>
        <w:ind w:right="-390"/>
        <w:jc w:val="left"/>
        <w:rPr>
          <w:rFonts w:ascii="Arial" w:hAnsi="Arial" w:cs="Arial"/>
          <w:b/>
        </w:rPr>
      </w:pPr>
      <w:r w:rsidRPr="00FD56FA">
        <w:rPr>
          <w:rFonts w:ascii="Arial" w:hAnsi="Arial" w:cs="Arial"/>
          <w:b/>
        </w:rPr>
        <w:t>Desirable Specifications:</w:t>
      </w:r>
      <w:r w:rsidR="007862F7">
        <w:rPr>
          <w:rFonts w:ascii="Arial" w:hAnsi="Arial" w:cs="Arial"/>
          <w:b/>
        </w:rPr>
        <w:t xml:space="preserve"> (for additional consideration of most advantageous award)</w:t>
      </w:r>
    </w:p>
    <w:p w:rsidR="00256312" w:rsidRDefault="00256312" w:rsidP="00FD56FA">
      <w:pPr>
        <w:tabs>
          <w:tab w:val="left" w:pos="-720"/>
          <w:tab w:val="left" w:pos="0"/>
        </w:tabs>
        <w:suppressAutoHyphens/>
        <w:jc w:val="both"/>
        <w:rPr>
          <w:rFonts w:ascii="Arial" w:hAnsi="Arial" w:cs="Arial"/>
          <w:b/>
          <w:bCs/>
          <w:spacing w:val="-3"/>
        </w:rPr>
      </w:pPr>
      <w:r w:rsidRPr="00FD56FA">
        <w:rPr>
          <w:rFonts w:ascii="Arial" w:hAnsi="Arial" w:cs="Arial"/>
          <w:b/>
          <w:spacing w:val="-3"/>
        </w:rPr>
        <w:t>The Offeror may include</w:t>
      </w:r>
      <w:r w:rsidRPr="00FD56FA">
        <w:rPr>
          <w:rFonts w:ascii="Arial" w:hAnsi="Arial" w:cs="Arial"/>
          <w:b/>
          <w:bCs/>
          <w:spacing w:val="-3"/>
        </w:rPr>
        <w:t>:</w:t>
      </w:r>
    </w:p>
    <w:p w:rsidR="003C6A0D" w:rsidRPr="003C6A0D" w:rsidRDefault="003C6A0D" w:rsidP="00FD56FA">
      <w:pPr>
        <w:tabs>
          <w:tab w:val="left" w:pos="-720"/>
          <w:tab w:val="left" w:pos="0"/>
        </w:tabs>
        <w:suppressAutoHyphens/>
        <w:jc w:val="both"/>
        <w:rPr>
          <w:rFonts w:ascii="Arial" w:hAnsi="Arial" w:cs="Arial"/>
          <w:b/>
          <w:bCs/>
          <w:spacing w:val="-3"/>
          <w:sz w:val="16"/>
          <w:szCs w:val="16"/>
        </w:rPr>
      </w:pPr>
    </w:p>
    <w:p w:rsidR="00256312" w:rsidRPr="00FD56FA" w:rsidRDefault="00260F9A" w:rsidP="00256312">
      <w:pPr>
        <w:pStyle w:val="EndnoteText"/>
        <w:ind w:left="1170" w:hanging="450"/>
        <w:rPr>
          <w:rFonts w:ascii="Arial" w:hAnsi="Arial" w:cs="Arial"/>
        </w:rPr>
      </w:pPr>
      <w:r w:rsidRPr="007862F7">
        <w:rPr>
          <w:rFonts w:ascii="Arial" w:hAnsi="Arial" w:cs="Arial"/>
          <w:b/>
        </w:rPr>
        <w:t>82</w:t>
      </w:r>
      <w:r w:rsidR="00256312" w:rsidRPr="00FD56FA">
        <w:rPr>
          <w:rFonts w:ascii="Arial" w:hAnsi="Arial" w:cs="Arial"/>
        </w:rPr>
        <w:t xml:space="preserve">. Information on </w:t>
      </w:r>
      <w:r w:rsidR="00996731" w:rsidRPr="00FD56FA">
        <w:rPr>
          <w:rFonts w:ascii="Arial" w:hAnsi="Arial" w:cs="Arial"/>
        </w:rPr>
        <w:t>the ability to provide the services statewide.</w:t>
      </w:r>
    </w:p>
    <w:p w:rsidR="00256312" w:rsidRPr="00FD56FA" w:rsidRDefault="00260F9A" w:rsidP="00256312">
      <w:pPr>
        <w:pStyle w:val="EndnoteText"/>
        <w:ind w:left="1170" w:hanging="450"/>
        <w:rPr>
          <w:rFonts w:ascii="Arial" w:hAnsi="Arial" w:cs="Arial"/>
        </w:rPr>
      </w:pPr>
      <w:r w:rsidRPr="007862F7">
        <w:rPr>
          <w:rFonts w:ascii="Arial" w:hAnsi="Arial" w:cs="Arial"/>
          <w:b/>
        </w:rPr>
        <w:t>83</w:t>
      </w:r>
      <w:r w:rsidR="00256312" w:rsidRPr="00FD56FA">
        <w:rPr>
          <w:rFonts w:ascii="Arial" w:hAnsi="Arial" w:cs="Arial"/>
        </w:rPr>
        <w:t xml:space="preserve">. </w:t>
      </w:r>
      <w:r w:rsidR="00996731" w:rsidRPr="00FD56FA">
        <w:rPr>
          <w:rFonts w:ascii="Arial" w:hAnsi="Arial" w:cs="Arial"/>
        </w:rPr>
        <w:t>Information on indirect and in-k</w:t>
      </w:r>
      <w:r w:rsidR="007862F7">
        <w:rPr>
          <w:rFonts w:ascii="Arial" w:hAnsi="Arial" w:cs="Arial"/>
        </w:rPr>
        <w:t>ind-operating costs.</w:t>
      </w:r>
    </w:p>
    <w:p w:rsidR="009554AF" w:rsidRPr="003E641D" w:rsidRDefault="009554AF" w:rsidP="003E641D">
      <w:pPr>
        <w:pStyle w:val="EndnoteText"/>
        <w:jc w:val="left"/>
        <w:rPr>
          <w:rFonts w:ascii="Arial" w:hAnsi="Arial" w:cs="Arial"/>
        </w:rPr>
      </w:pPr>
    </w:p>
    <w:p w:rsidR="008578F1" w:rsidRPr="008578F1" w:rsidRDefault="008578F1" w:rsidP="008578F1">
      <w:pPr>
        <w:pStyle w:val="EndnoteText"/>
        <w:rPr>
          <w:rFonts w:ascii="Arial" w:hAnsi="Arial" w:cs="Arial"/>
        </w:rPr>
      </w:pPr>
    </w:p>
    <w:p w:rsidR="009E74A8" w:rsidRDefault="009E74A8" w:rsidP="009E74A8"/>
    <w:bookmarkEnd w:id="94"/>
    <w:p w:rsidR="0085601B" w:rsidRDefault="0085601B" w:rsidP="008E6FB3">
      <w:pPr>
        <w:tabs>
          <w:tab w:val="left" w:pos="1440"/>
        </w:tabs>
      </w:pPr>
    </w:p>
    <w:p w:rsidR="00D30E93" w:rsidRDefault="00D30E93" w:rsidP="008E6FB3">
      <w:pPr>
        <w:tabs>
          <w:tab w:val="left" w:pos="1440"/>
        </w:tabs>
      </w:pPr>
    </w:p>
    <w:p w:rsidR="00D30E93" w:rsidRDefault="00D30E93" w:rsidP="008E6FB3">
      <w:pPr>
        <w:tabs>
          <w:tab w:val="left" w:pos="1440"/>
        </w:tabs>
      </w:pPr>
    </w:p>
    <w:p w:rsidR="00D30E93" w:rsidRDefault="00D30E93" w:rsidP="008E6FB3">
      <w:pPr>
        <w:tabs>
          <w:tab w:val="left" w:pos="1440"/>
        </w:tabs>
      </w:pPr>
    </w:p>
    <w:p w:rsidR="00D30E93" w:rsidRDefault="00D30E93" w:rsidP="008E6FB3">
      <w:pPr>
        <w:tabs>
          <w:tab w:val="left" w:pos="1440"/>
        </w:tabs>
      </w:pPr>
    </w:p>
    <w:p w:rsidR="00CC3687" w:rsidRDefault="00CC3687" w:rsidP="008E6FB3">
      <w:pPr>
        <w:tabs>
          <w:tab w:val="left" w:pos="1440"/>
        </w:tabs>
      </w:pPr>
    </w:p>
    <w:p w:rsidR="00D30E93" w:rsidRDefault="00D30E93" w:rsidP="008E6FB3">
      <w:pPr>
        <w:tabs>
          <w:tab w:val="left" w:pos="1440"/>
        </w:tabs>
      </w:pPr>
    </w:p>
    <w:p w:rsidR="00D30E93" w:rsidRDefault="00D30E93" w:rsidP="008E6FB3">
      <w:pPr>
        <w:tabs>
          <w:tab w:val="left" w:pos="1440"/>
        </w:tabs>
      </w:pPr>
    </w:p>
    <w:p w:rsidR="004636FC" w:rsidRDefault="004636FC" w:rsidP="008E6FB3">
      <w:pPr>
        <w:tabs>
          <w:tab w:val="left" w:pos="1440"/>
        </w:tabs>
      </w:pPr>
    </w:p>
    <w:p w:rsidR="004636FC" w:rsidRDefault="004636FC" w:rsidP="008E6FB3">
      <w:pPr>
        <w:tabs>
          <w:tab w:val="left" w:pos="1440"/>
        </w:tabs>
      </w:pPr>
    </w:p>
    <w:p w:rsidR="004636FC" w:rsidRDefault="004636FC" w:rsidP="008E6FB3">
      <w:pPr>
        <w:tabs>
          <w:tab w:val="left" w:pos="1440"/>
        </w:tabs>
      </w:pPr>
    </w:p>
    <w:p w:rsidR="004636FC" w:rsidRDefault="004636FC" w:rsidP="008E6FB3">
      <w:pPr>
        <w:tabs>
          <w:tab w:val="left" w:pos="1440"/>
        </w:tabs>
      </w:pPr>
    </w:p>
    <w:p w:rsidR="009E74A8" w:rsidRPr="00CC3687" w:rsidRDefault="001206A3" w:rsidP="00C073AC">
      <w:pPr>
        <w:pStyle w:val="Heading2"/>
        <w:numPr>
          <w:ilvl w:val="0"/>
          <w:numId w:val="16"/>
        </w:numPr>
        <w:ind w:left="360"/>
        <w:rPr>
          <w:rFonts w:ascii="Arial" w:hAnsi="Arial"/>
          <w:sz w:val="24"/>
          <w:szCs w:val="24"/>
        </w:rPr>
      </w:pPr>
      <w:bookmarkStart w:id="95" w:name="_Toc377565372"/>
      <w:bookmarkStart w:id="96" w:name="_Toc413079249"/>
      <w:r w:rsidRPr="00CC3687">
        <w:rPr>
          <w:rFonts w:ascii="Arial" w:hAnsi="Arial"/>
          <w:sz w:val="24"/>
          <w:szCs w:val="24"/>
        </w:rPr>
        <w:lastRenderedPageBreak/>
        <w:t>BUSINESS SPECIFICATIONS</w:t>
      </w:r>
      <w:bookmarkEnd w:id="95"/>
      <w:bookmarkEnd w:id="96"/>
      <w:r w:rsidR="001650E6" w:rsidRPr="00CC3687">
        <w:rPr>
          <w:rFonts w:ascii="Arial" w:hAnsi="Arial"/>
          <w:sz w:val="24"/>
          <w:szCs w:val="24"/>
        </w:rPr>
        <w:t xml:space="preserve"> </w:t>
      </w:r>
      <w:r w:rsidR="009E74A8" w:rsidRPr="00CC3687">
        <w:rPr>
          <w:rFonts w:eastAsia="Calibri"/>
          <w:sz w:val="22"/>
          <w:szCs w:val="22"/>
        </w:rPr>
        <w:t xml:space="preserve">  </w:t>
      </w:r>
    </w:p>
    <w:p w:rsidR="009E74A8" w:rsidRPr="00BC330E" w:rsidRDefault="009E74A8" w:rsidP="00C441FC">
      <w:pPr>
        <w:ind w:right="-570"/>
        <w:rPr>
          <w:rFonts w:ascii="Arial" w:hAnsi="Arial" w:cs="Arial"/>
        </w:rPr>
      </w:pPr>
      <w:r w:rsidRPr="009E74A8">
        <w:rPr>
          <w:rFonts w:ascii="Arial" w:hAnsi="Arial" w:cs="Arial"/>
        </w:rPr>
        <w:t xml:space="preserve"> </w:t>
      </w:r>
      <w:r w:rsidRPr="00BC330E">
        <w:rPr>
          <w:rFonts w:ascii="Arial" w:hAnsi="Arial" w:cs="Arial"/>
        </w:rPr>
        <w:t>(</w:t>
      </w:r>
      <w:r w:rsidR="00C441FC">
        <w:rPr>
          <w:rFonts w:ascii="Arial" w:hAnsi="Arial" w:cs="Arial"/>
        </w:rPr>
        <w:t xml:space="preserve">Items 1-7, as noted, are to be provided by all Offerors. </w:t>
      </w:r>
      <w:r w:rsidRPr="00BC330E">
        <w:rPr>
          <w:rFonts w:ascii="Arial" w:hAnsi="Arial" w:cs="Arial"/>
        </w:rPr>
        <w:t>Pass/Fail only. No points assigned.)</w:t>
      </w:r>
    </w:p>
    <w:p w:rsidR="009E74A8" w:rsidRPr="00BC330E" w:rsidRDefault="00BC330E" w:rsidP="00C073AC">
      <w:pPr>
        <w:numPr>
          <w:ilvl w:val="0"/>
          <w:numId w:val="24"/>
        </w:numPr>
        <w:spacing w:before="240" w:after="120"/>
        <w:rPr>
          <w:rFonts w:ascii="Arial" w:hAnsi="Arial" w:cs="Arial"/>
          <w:b/>
        </w:rPr>
      </w:pPr>
      <w:bookmarkStart w:id="97" w:name="_Toc377565377"/>
      <w:bookmarkStart w:id="98" w:name="_Toc377565375"/>
      <w:r w:rsidRPr="00BC330E">
        <w:rPr>
          <w:rFonts w:ascii="Arial" w:hAnsi="Arial" w:cs="Arial"/>
          <w:b/>
        </w:rPr>
        <w:t>L</w:t>
      </w:r>
      <w:r w:rsidR="009E74A8" w:rsidRPr="00BC330E">
        <w:rPr>
          <w:rFonts w:ascii="Arial" w:hAnsi="Arial" w:cs="Arial"/>
          <w:b/>
        </w:rPr>
        <w:t>etter of Transmittal Form</w:t>
      </w:r>
      <w:bookmarkEnd w:id="97"/>
    </w:p>
    <w:p w:rsidR="009E74A8" w:rsidRPr="00BC330E" w:rsidRDefault="009E74A8" w:rsidP="004636FC">
      <w:pPr>
        <w:pStyle w:val="ListParagraph"/>
        <w:jc w:val="both"/>
        <w:rPr>
          <w:rFonts w:ascii="Arial" w:hAnsi="Arial" w:cs="Arial"/>
        </w:rPr>
      </w:pPr>
      <w:bookmarkStart w:id="99" w:name="_Toc275153435"/>
      <w:bookmarkStart w:id="100" w:name="_Toc275153696"/>
      <w:bookmarkEnd w:id="98"/>
      <w:r w:rsidRPr="00BC330E">
        <w:rPr>
          <w:rFonts w:ascii="Arial" w:hAnsi="Arial" w:cs="Arial"/>
        </w:rPr>
        <w:t xml:space="preserve">The Offeror’s proposal </w:t>
      </w:r>
      <w:r w:rsidRPr="00BC330E">
        <w:rPr>
          <w:rFonts w:ascii="Arial" w:hAnsi="Arial" w:cs="Arial"/>
          <w:b/>
        </w:rPr>
        <w:t xml:space="preserve">must </w:t>
      </w:r>
      <w:r w:rsidRPr="00BC330E">
        <w:rPr>
          <w:rFonts w:ascii="Arial" w:hAnsi="Arial" w:cs="Arial"/>
        </w:rPr>
        <w:t xml:space="preserve">be accompanied by the Letter of Transmittal Form in APPENDIX B.  The form must be completed and </w:t>
      </w:r>
      <w:r w:rsidRPr="00BC330E">
        <w:rPr>
          <w:rFonts w:ascii="Arial" w:hAnsi="Arial" w:cs="Arial"/>
          <w:b/>
        </w:rPr>
        <w:t>must</w:t>
      </w:r>
      <w:r w:rsidRPr="00BC330E">
        <w:rPr>
          <w:rFonts w:ascii="Arial" w:hAnsi="Arial" w:cs="Arial"/>
        </w:rPr>
        <w:t xml:space="preserve"> be signed by the person authorized to obligate the company.</w:t>
      </w:r>
      <w:bookmarkEnd w:id="99"/>
      <w:bookmarkEnd w:id="100"/>
    </w:p>
    <w:p w:rsidR="009E74A8" w:rsidRPr="00BC330E" w:rsidRDefault="009E74A8" w:rsidP="00C073AC">
      <w:pPr>
        <w:numPr>
          <w:ilvl w:val="0"/>
          <w:numId w:val="24"/>
        </w:numPr>
        <w:spacing w:before="240" w:after="120"/>
        <w:rPr>
          <w:rFonts w:ascii="Arial" w:hAnsi="Arial" w:cs="Arial"/>
          <w:b/>
        </w:rPr>
      </w:pPr>
      <w:r w:rsidRPr="00BC330E">
        <w:rPr>
          <w:rFonts w:ascii="Arial" w:hAnsi="Arial" w:cs="Arial"/>
          <w:b/>
        </w:rPr>
        <w:t>Financial Stability</w:t>
      </w:r>
    </w:p>
    <w:p w:rsidR="003B6928" w:rsidRPr="00BC330E" w:rsidRDefault="00D33ABA" w:rsidP="004636FC">
      <w:pPr>
        <w:ind w:left="720"/>
        <w:jc w:val="both"/>
        <w:rPr>
          <w:rFonts w:ascii="Arial" w:hAnsi="Arial" w:cs="Arial"/>
        </w:rPr>
      </w:pPr>
      <w:r w:rsidRPr="00BC330E">
        <w:rPr>
          <w:rFonts w:ascii="Arial" w:hAnsi="Arial" w:cs="Arial"/>
        </w:rPr>
        <w:t xml:space="preserve">See Section IV.C., Factor 1A, Item 12 and </w:t>
      </w:r>
      <w:r w:rsidR="00DC44E8" w:rsidRPr="00BC330E">
        <w:rPr>
          <w:rFonts w:ascii="Arial" w:hAnsi="Arial" w:cs="Arial"/>
        </w:rPr>
        <w:t>APPENDIX</w:t>
      </w:r>
      <w:r w:rsidRPr="00BC330E">
        <w:rPr>
          <w:rFonts w:ascii="Arial" w:hAnsi="Arial" w:cs="Arial"/>
        </w:rPr>
        <w:t xml:space="preserve"> C</w:t>
      </w:r>
      <w:r w:rsidR="00BC330E" w:rsidRPr="00BC330E">
        <w:rPr>
          <w:rFonts w:ascii="Arial" w:hAnsi="Arial" w:cs="Arial"/>
        </w:rPr>
        <w:t xml:space="preserve"> for supporting Statement of Assurances and required documentation.  </w:t>
      </w:r>
      <w:r w:rsidR="001206A3" w:rsidRPr="00BC330E">
        <w:rPr>
          <w:rFonts w:ascii="Arial" w:hAnsi="Arial" w:cs="Arial"/>
        </w:rPr>
        <w:t xml:space="preserve">Offerors must submit copies of the most recent </w:t>
      </w:r>
      <w:r w:rsidR="00C83020" w:rsidRPr="00BC330E">
        <w:rPr>
          <w:rFonts w:ascii="Arial" w:hAnsi="Arial" w:cs="Arial"/>
        </w:rPr>
        <w:t>years</w:t>
      </w:r>
      <w:r w:rsidR="001206A3" w:rsidRPr="00BC330E">
        <w:rPr>
          <w:rFonts w:ascii="Arial" w:hAnsi="Arial" w:cs="Arial"/>
        </w:rPr>
        <w:t xml:space="preserve"> independently audited financial statements, as well as financial statements for the preceding three years, if they exist.  The submission must include the audit opinion, the balance sheet, </w:t>
      </w:r>
      <w:r w:rsidR="00BB4020" w:rsidRPr="00BC330E">
        <w:rPr>
          <w:rFonts w:ascii="Arial" w:hAnsi="Arial" w:cs="Arial"/>
        </w:rPr>
        <w:t>and statements</w:t>
      </w:r>
      <w:r w:rsidR="001206A3" w:rsidRPr="00BC330E">
        <w:rPr>
          <w:rFonts w:ascii="Arial" w:hAnsi="Arial" w:cs="Arial"/>
        </w:rPr>
        <w:t xml:space="preserve"> of income, retained earnings, cash flows, and the notes to the financial statements.  If independently audited financial statements do not exist</w:t>
      </w:r>
      <w:r w:rsidR="00A56659" w:rsidRPr="00BC330E">
        <w:rPr>
          <w:rFonts w:ascii="Arial" w:hAnsi="Arial" w:cs="Arial"/>
        </w:rPr>
        <w:t xml:space="preserve">, </w:t>
      </w:r>
      <w:r w:rsidR="00975E10" w:rsidRPr="00BC330E">
        <w:rPr>
          <w:rFonts w:ascii="Arial" w:hAnsi="Arial" w:cs="Arial"/>
        </w:rPr>
        <w:t>O</w:t>
      </w:r>
      <w:r w:rsidR="001206A3" w:rsidRPr="00BC330E">
        <w:rPr>
          <w:rFonts w:ascii="Arial" w:hAnsi="Arial" w:cs="Arial"/>
        </w:rPr>
        <w:t xml:space="preserve">fferor must state the reason and, instead, submit sufficient information (e.g. D &amp; B report) to enable the </w:t>
      </w:r>
      <w:r w:rsidR="002944B8" w:rsidRPr="00BC330E">
        <w:rPr>
          <w:rFonts w:ascii="Arial" w:hAnsi="Arial" w:cs="Arial"/>
        </w:rPr>
        <w:t>Evaluation Committee</w:t>
      </w:r>
      <w:r w:rsidR="001206A3" w:rsidRPr="00BC330E">
        <w:rPr>
          <w:rFonts w:ascii="Arial" w:hAnsi="Arial" w:cs="Arial"/>
        </w:rPr>
        <w:t xml:space="preserve"> to assess the financial stability of the </w:t>
      </w:r>
      <w:r w:rsidR="00975E10" w:rsidRPr="00BC330E">
        <w:rPr>
          <w:rFonts w:ascii="Arial" w:hAnsi="Arial" w:cs="Arial"/>
        </w:rPr>
        <w:t>O</w:t>
      </w:r>
      <w:r w:rsidR="001206A3" w:rsidRPr="00BC330E">
        <w:rPr>
          <w:rFonts w:ascii="Arial" w:hAnsi="Arial" w:cs="Arial"/>
        </w:rPr>
        <w:t>fferor.</w:t>
      </w:r>
    </w:p>
    <w:p w:rsidR="001206A3" w:rsidRPr="00BC330E" w:rsidRDefault="001206A3" w:rsidP="00C073AC">
      <w:pPr>
        <w:numPr>
          <w:ilvl w:val="0"/>
          <w:numId w:val="24"/>
        </w:numPr>
        <w:spacing w:before="240" w:after="120"/>
        <w:rPr>
          <w:rFonts w:ascii="Arial" w:hAnsi="Arial" w:cs="Arial"/>
          <w:b/>
        </w:rPr>
      </w:pPr>
      <w:bookmarkStart w:id="101" w:name="_Toc312927596"/>
      <w:bookmarkStart w:id="102" w:name="_Toc377565378"/>
      <w:r w:rsidRPr="00BC330E">
        <w:rPr>
          <w:rFonts w:ascii="Arial" w:hAnsi="Arial" w:cs="Arial"/>
          <w:b/>
        </w:rPr>
        <w:t>Campaign Contribution Disclosure Form</w:t>
      </w:r>
      <w:bookmarkEnd w:id="101"/>
      <w:bookmarkEnd w:id="102"/>
    </w:p>
    <w:p w:rsidR="001206A3" w:rsidRPr="00BC330E" w:rsidRDefault="00A26E96" w:rsidP="004636FC">
      <w:pPr>
        <w:ind w:left="720" w:right="-480"/>
        <w:jc w:val="both"/>
        <w:rPr>
          <w:rFonts w:ascii="Arial" w:hAnsi="Arial" w:cs="Arial"/>
        </w:rPr>
      </w:pPr>
      <w:r w:rsidRPr="00BC330E">
        <w:rPr>
          <w:rFonts w:ascii="Arial" w:hAnsi="Arial" w:cs="Arial"/>
        </w:rPr>
        <w:t xml:space="preserve">The Offeror </w:t>
      </w:r>
      <w:r w:rsidR="00E1434F" w:rsidRPr="00BC330E">
        <w:rPr>
          <w:rFonts w:ascii="Arial" w:hAnsi="Arial" w:cs="Arial"/>
        </w:rPr>
        <w:t>must</w:t>
      </w:r>
      <w:r w:rsidRPr="00BC330E">
        <w:rPr>
          <w:rFonts w:ascii="Arial" w:hAnsi="Arial" w:cs="Arial"/>
        </w:rPr>
        <w:t xml:space="preserve"> complete</w:t>
      </w:r>
      <w:r w:rsidR="00AB0EE1" w:rsidRPr="00BC330E">
        <w:rPr>
          <w:rFonts w:ascii="Arial" w:hAnsi="Arial" w:cs="Arial"/>
        </w:rPr>
        <w:t xml:space="preserve"> </w:t>
      </w:r>
      <w:r w:rsidR="002B1502" w:rsidRPr="00BC330E">
        <w:rPr>
          <w:rFonts w:ascii="Arial" w:hAnsi="Arial" w:cs="Arial"/>
        </w:rPr>
        <w:t xml:space="preserve">an </w:t>
      </w:r>
      <w:r w:rsidR="00AB0EE1" w:rsidRPr="00BC330E">
        <w:rPr>
          <w:rFonts w:ascii="Arial" w:hAnsi="Arial" w:cs="Arial"/>
        </w:rPr>
        <w:t>unaltered</w:t>
      </w:r>
      <w:r w:rsidRPr="00BC330E">
        <w:rPr>
          <w:rFonts w:ascii="Arial" w:hAnsi="Arial" w:cs="Arial"/>
        </w:rPr>
        <w:t xml:space="preserve"> Campaign Contribution Disclosure Form and submit a signed copy with</w:t>
      </w:r>
      <w:r w:rsidR="00021233" w:rsidRPr="00BC330E">
        <w:rPr>
          <w:rFonts w:ascii="Arial" w:hAnsi="Arial" w:cs="Arial"/>
        </w:rPr>
        <w:t xml:space="preserve"> </w:t>
      </w:r>
      <w:r w:rsidR="000F092E" w:rsidRPr="00BC330E">
        <w:rPr>
          <w:rFonts w:ascii="Arial" w:hAnsi="Arial" w:cs="Arial"/>
        </w:rPr>
        <w:t>the Offeror’s</w:t>
      </w:r>
      <w:r w:rsidRPr="00BC330E">
        <w:rPr>
          <w:rFonts w:ascii="Arial" w:hAnsi="Arial" w:cs="Arial"/>
        </w:rPr>
        <w:t xml:space="preserve"> proposal.  This must be accomplished whether or not an applicable contribution has been made.  (See </w:t>
      </w:r>
      <w:r w:rsidR="00173446" w:rsidRPr="00BC330E">
        <w:rPr>
          <w:rFonts w:ascii="Arial" w:hAnsi="Arial" w:cs="Arial"/>
        </w:rPr>
        <w:t>APPENDIX</w:t>
      </w:r>
      <w:r w:rsidR="00F13F3B" w:rsidRPr="00BC330E">
        <w:rPr>
          <w:rFonts w:ascii="Arial" w:hAnsi="Arial" w:cs="Arial"/>
        </w:rPr>
        <w:t xml:space="preserve"> </w:t>
      </w:r>
      <w:r w:rsidR="00BC330E" w:rsidRPr="00BC330E">
        <w:rPr>
          <w:rFonts w:ascii="Arial" w:hAnsi="Arial" w:cs="Arial"/>
        </w:rPr>
        <w:t>D</w:t>
      </w:r>
      <w:r w:rsidRPr="00BC330E">
        <w:rPr>
          <w:rFonts w:ascii="Arial" w:hAnsi="Arial" w:cs="Arial"/>
        </w:rPr>
        <w:t>)</w:t>
      </w:r>
    </w:p>
    <w:p w:rsidR="0042435B" w:rsidRPr="00BC330E" w:rsidRDefault="0042435B" w:rsidP="00C073AC">
      <w:pPr>
        <w:numPr>
          <w:ilvl w:val="0"/>
          <w:numId w:val="24"/>
        </w:numPr>
        <w:spacing w:before="240" w:after="120"/>
        <w:rPr>
          <w:rFonts w:ascii="Arial" w:hAnsi="Arial" w:cs="Arial"/>
          <w:b/>
        </w:rPr>
      </w:pPr>
      <w:bookmarkStart w:id="103" w:name="_Toc312927597"/>
      <w:bookmarkStart w:id="104" w:name="_Toc377565379"/>
      <w:r w:rsidRPr="00BC330E">
        <w:rPr>
          <w:rFonts w:ascii="Arial" w:hAnsi="Arial" w:cs="Arial"/>
          <w:b/>
        </w:rPr>
        <w:t>Employee Health Coverage Form</w:t>
      </w:r>
      <w:bookmarkEnd w:id="103"/>
      <w:bookmarkEnd w:id="104"/>
    </w:p>
    <w:p w:rsidR="0088745F" w:rsidRPr="00BC330E" w:rsidRDefault="008520CE" w:rsidP="004636FC">
      <w:pPr>
        <w:ind w:left="720"/>
        <w:jc w:val="both"/>
        <w:rPr>
          <w:rFonts w:ascii="Arial" w:hAnsi="Arial" w:cs="Arial"/>
        </w:rPr>
      </w:pPr>
      <w:r w:rsidRPr="00BC330E">
        <w:rPr>
          <w:rFonts w:ascii="Arial" w:hAnsi="Arial" w:cs="Arial"/>
        </w:rPr>
        <w:t xml:space="preserve">The Offeror must agree with the terms as indicated in </w:t>
      </w:r>
      <w:r w:rsidR="00173446" w:rsidRPr="00BC330E">
        <w:rPr>
          <w:rFonts w:ascii="Arial" w:hAnsi="Arial" w:cs="Arial"/>
        </w:rPr>
        <w:t>APPENDIX</w:t>
      </w:r>
      <w:r w:rsidR="006D567E" w:rsidRPr="00BC330E">
        <w:rPr>
          <w:rFonts w:ascii="Arial" w:hAnsi="Arial" w:cs="Arial"/>
        </w:rPr>
        <w:t xml:space="preserve"> </w:t>
      </w:r>
      <w:r w:rsidR="00F40397" w:rsidRPr="00BC330E">
        <w:rPr>
          <w:rFonts w:ascii="Arial" w:hAnsi="Arial" w:cs="Arial"/>
        </w:rPr>
        <w:t>E</w:t>
      </w:r>
      <w:r w:rsidRPr="00BC330E">
        <w:rPr>
          <w:rFonts w:ascii="Arial" w:hAnsi="Arial" w:cs="Arial"/>
        </w:rPr>
        <w:t xml:space="preserve">. </w:t>
      </w:r>
      <w:r w:rsidR="003B6928" w:rsidRPr="00BC330E">
        <w:rPr>
          <w:rFonts w:ascii="Arial" w:hAnsi="Arial" w:cs="Arial"/>
        </w:rPr>
        <w:t xml:space="preserve">The </w:t>
      </w:r>
      <w:r w:rsidR="00AB0EE1" w:rsidRPr="00BC330E">
        <w:rPr>
          <w:rFonts w:ascii="Arial" w:hAnsi="Arial" w:cs="Arial"/>
        </w:rPr>
        <w:t xml:space="preserve">unaltered </w:t>
      </w:r>
      <w:r w:rsidR="003B6928" w:rsidRPr="00BC330E">
        <w:rPr>
          <w:rFonts w:ascii="Arial" w:hAnsi="Arial" w:cs="Arial"/>
        </w:rPr>
        <w:t>form must be completed</w:t>
      </w:r>
      <w:r w:rsidR="00DA521C" w:rsidRPr="00BC330E">
        <w:rPr>
          <w:rFonts w:ascii="Arial" w:hAnsi="Arial" w:cs="Arial"/>
        </w:rPr>
        <w:t xml:space="preserve">, </w:t>
      </w:r>
      <w:r w:rsidR="003B6928" w:rsidRPr="00BC330E">
        <w:rPr>
          <w:rFonts w:ascii="Arial" w:hAnsi="Arial" w:cs="Arial"/>
        </w:rPr>
        <w:t xml:space="preserve">signed by the person authorized to obligate the </w:t>
      </w:r>
      <w:r w:rsidR="00021233" w:rsidRPr="00BC330E">
        <w:rPr>
          <w:rFonts w:ascii="Arial" w:hAnsi="Arial" w:cs="Arial"/>
        </w:rPr>
        <w:t>Offeror’s firm</w:t>
      </w:r>
      <w:r w:rsidR="009D60CA" w:rsidRPr="00BC330E">
        <w:rPr>
          <w:rFonts w:ascii="Arial" w:hAnsi="Arial" w:cs="Arial"/>
        </w:rPr>
        <w:t xml:space="preserve"> </w:t>
      </w:r>
      <w:r w:rsidR="00021233" w:rsidRPr="00BC330E">
        <w:rPr>
          <w:rFonts w:ascii="Arial" w:hAnsi="Arial" w:cs="Arial"/>
        </w:rPr>
        <w:t>a</w:t>
      </w:r>
      <w:r w:rsidR="00DA521C" w:rsidRPr="00BC330E">
        <w:rPr>
          <w:rFonts w:ascii="Arial" w:hAnsi="Arial" w:cs="Arial"/>
        </w:rPr>
        <w:t>nd submitted</w:t>
      </w:r>
      <w:r w:rsidR="00126C5C" w:rsidRPr="00BC330E">
        <w:rPr>
          <w:rFonts w:ascii="Arial" w:hAnsi="Arial" w:cs="Arial"/>
        </w:rPr>
        <w:t xml:space="preserve"> </w:t>
      </w:r>
      <w:r w:rsidR="00DA521C" w:rsidRPr="00BC330E">
        <w:rPr>
          <w:rFonts w:ascii="Arial" w:hAnsi="Arial" w:cs="Arial"/>
        </w:rPr>
        <w:t>with Offeror’s proposal.</w:t>
      </w:r>
    </w:p>
    <w:p w:rsidR="008520CE" w:rsidRPr="00BC330E" w:rsidRDefault="008520CE" w:rsidP="00C073AC">
      <w:pPr>
        <w:numPr>
          <w:ilvl w:val="0"/>
          <w:numId w:val="24"/>
        </w:numPr>
        <w:spacing w:before="240" w:after="120"/>
        <w:rPr>
          <w:rFonts w:ascii="Arial" w:hAnsi="Arial" w:cs="Arial"/>
          <w:b/>
        </w:rPr>
      </w:pPr>
      <w:bookmarkStart w:id="105" w:name="_Toc377565380"/>
      <w:r w:rsidRPr="00BC330E">
        <w:rPr>
          <w:rFonts w:ascii="Arial" w:hAnsi="Arial" w:cs="Arial"/>
          <w:b/>
        </w:rPr>
        <w:t>Pay Equity Reporting</w:t>
      </w:r>
      <w:bookmarkEnd w:id="105"/>
    </w:p>
    <w:p w:rsidR="00BC330E" w:rsidRPr="008C3C6B" w:rsidRDefault="008520CE" w:rsidP="004636FC">
      <w:pPr>
        <w:ind w:left="720"/>
        <w:jc w:val="both"/>
        <w:rPr>
          <w:rFonts w:ascii="Arial" w:hAnsi="Arial" w:cs="Arial"/>
        </w:rPr>
      </w:pPr>
      <w:bookmarkStart w:id="106" w:name="_Toc377565381"/>
      <w:r w:rsidRPr="00BC330E">
        <w:rPr>
          <w:rFonts w:ascii="Arial" w:hAnsi="Arial" w:cs="Arial"/>
        </w:rPr>
        <w:t xml:space="preserve">The Offeror must agree with the requirements of reporting as defined </w:t>
      </w:r>
      <w:r w:rsidRPr="004636FC">
        <w:rPr>
          <w:rFonts w:ascii="Arial" w:hAnsi="Arial" w:cs="Arial"/>
        </w:rPr>
        <w:t>in Section II</w:t>
      </w:r>
      <w:r w:rsidR="00F13F3B" w:rsidRPr="004636FC">
        <w:rPr>
          <w:rFonts w:ascii="Arial" w:hAnsi="Arial" w:cs="Arial"/>
        </w:rPr>
        <w:t>.C.</w:t>
      </w:r>
      <w:r w:rsidRPr="004636FC">
        <w:rPr>
          <w:rFonts w:ascii="Arial" w:hAnsi="Arial" w:cs="Arial"/>
        </w:rPr>
        <w:t xml:space="preserve">30. </w:t>
      </w:r>
      <w:r w:rsidR="00346E2B" w:rsidRPr="004636FC">
        <w:rPr>
          <w:rFonts w:ascii="Arial" w:hAnsi="Arial" w:cs="Arial"/>
        </w:rPr>
        <w:t>Report is due at the time of contract award.</w:t>
      </w:r>
      <w:r w:rsidR="009D60CA" w:rsidRPr="004636FC">
        <w:rPr>
          <w:rFonts w:ascii="Arial" w:hAnsi="Arial" w:cs="Arial"/>
        </w:rPr>
        <w:t xml:space="preserve">  </w:t>
      </w:r>
      <w:r w:rsidRPr="004636FC">
        <w:rPr>
          <w:rFonts w:ascii="Arial" w:hAnsi="Arial" w:cs="Arial"/>
        </w:rPr>
        <w:t>A sta</w:t>
      </w:r>
      <w:r w:rsidR="0072470B" w:rsidRPr="004636FC">
        <w:rPr>
          <w:rFonts w:ascii="Arial" w:hAnsi="Arial" w:cs="Arial"/>
        </w:rPr>
        <w:t>tement of con</w:t>
      </w:r>
      <w:r w:rsidR="0072470B" w:rsidRPr="00BC330E">
        <w:rPr>
          <w:rFonts w:ascii="Arial" w:hAnsi="Arial" w:cs="Arial"/>
        </w:rPr>
        <w:t>currence with this</w:t>
      </w:r>
      <w:r w:rsidR="005A29D3" w:rsidRPr="00BC330E">
        <w:rPr>
          <w:rFonts w:ascii="Arial" w:hAnsi="Arial" w:cs="Arial"/>
        </w:rPr>
        <w:t xml:space="preserve"> </w:t>
      </w:r>
      <w:r w:rsidR="0072470B" w:rsidRPr="00BC330E">
        <w:rPr>
          <w:rFonts w:ascii="Arial" w:hAnsi="Arial" w:cs="Arial"/>
        </w:rPr>
        <w:t>r</w:t>
      </w:r>
      <w:r w:rsidRPr="00BC330E">
        <w:rPr>
          <w:rFonts w:ascii="Arial" w:hAnsi="Arial" w:cs="Arial"/>
        </w:rPr>
        <w:t>equirement must be included in Offeror’s submitted proposal.</w:t>
      </w:r>
      <w:bookmarkEnd w:id="106"/>
      <w:r w:rsidRPr="00BC330E" w:rsidDel="00466350">
        <w:rPr>
          <w:rFonts w:ascii="Arial" w:hAnsi="Arial" w:cs="Arial"/>
        </w:rPr>
        <w:t xml:space="preserve"> </w:t>
      </w:r>
      <w:r w:rsidR="00664047" w:rsidRPr="00BC330E">
        <w:rPr>
          <w:rFonts w:ascii="Arial" w:eastAsia="SimSun" w:hAnsi="Arial" w:cs="Arial"/>
          <w:kern w:val="1"/>
          <w:lang w:eastAsia="hi-IN" w:bidi="hi-IN"/>
        </w:rPr>
        <w:t xml:space="preserve">Out-of-state Contractors that have no facilities and no employees working in New Mexico are exempt if the contract is directly with the out-of-state contractor and fulfilled directly by the out-of-state contractor, and not passed through a local </w:t>
      </w:r>
      <w:r w:rsidR="00E66238" w:rsidRPr="00BC330E">
        <w:rPr>
          <w:rFonts w:ascii="Arial" w:eastAsia="SimSun" w:hAnsi="Arial" w:cs="Arial"/>
          <w:kern w:val="1"/>
          <w:lang w:eastAsia="hi-IN" w:bidi="hi-IN"/>
        </w:rPr>
        <w:t>Contractor</w:t>
      </w:r>
      <w:r w:rsidR="00664047" w:rsidRPr="00BC330E">
        <w:rPr>
          <w:rFonts w:ascii="Arial" w:eastAsia="SimSun" w:hAnsi="Arial" w:cs="Arial"/>
          <w:kern w:val="1"/>
          <w:lang w:eastAsia="hi-IN" w:bidi="hi-IN"/>
        </w:rPr>
        <w:t>.</w:t>
      </w:r>
      <w:r w:rsidR="00664047" w:rsidRPr="00BC330E">
        <w:rPr>
          <w:rFonts w:ascii="Arial" w:hAnsi="Arial" w:cs="Arial"/>
        </w:rPr>
        <w:t xml:space="preserve">  However, such out-of-state Offerors must still submit a statement of concurrence </w:t>
      </w:r>
      <w:r w:rsidR="001020D8" w:rsidRPr="00BC330E">
        <w:rPr>
          <w:rFonts w:ascii="Arial" w:hAnsi="Arial" w:cs="Arial"/>
        </w:rPr>
        <w:t>that</w:t>
      </w:r>
      <w:r w:rsidR="00664047" w:rsidRPr="00BC330E">
        <w:rPr>
          <w:rFonts w:ascii="Arial" w:hAnsi="Arial" w:cs="Arial"/>
        </w:rPr>
        <w:t xml:space="preserve"> </w:t>
      </w:r>
      <w:r w:rsidR="00B70465" w:rsidRPr="00BC330E">
        <w:rPr>
          <w:rFonts w:ascii="Arial" w:hAnsi="Arial" w:cs="Arial"/>
        </w:rPr>
        <w:t xml:space="preserve">reads as follows: </w:t>
      </w:r>
      <w:r w:rsidR="00B70465" w:rsidRPr="008C3C6B">
        <w:rPr>
          <w:rFonts w:ascii="Arial" w:hAnsi="Arial" w:cs="Arial"/>
        </w:rPr>
        <w:t>“Offeror concurs with the Pay Equity Reporting as defined in Section II.C.30. Offeror would come under the definition of out-of-state Contractor if Offeror should be successful.”</w:t>
      </w:r>
    </w:p>
    <w:p w:rsidR="00BC330E" w:rsidRDefault="00BC330E" w:rsidP="00BC330E">
      <w:pPr>
        <w:rPr>
          <w:rFonts w:ascii="Arial" w:hAnsi="Arial" w:cs="Arial"/>
        </w:rPr>
      </w:pPr>
    </w:p>
    <w:p w:rsidR="009E74A8" w:rsidRPr="00BC330E" w:rsidRDefault="009E74A8" w:rsidP="00C073AC">
      <w:pPr>
        <w:pStyle w:val="ListParagraph"/>
        <w:numPr>
          <w:ilvl w:val="0"/>
          <w:numId w:val="24"/>
        </w:numPr>
        <w:rPr>
          <w:rFonts w:ascii="Arial" w:hAnsi="Arial" w:cs="Arial"/>
          <w:b/>
        </w:rPr>
      </w:pPr>
      <w:r w:rsidRPr="00BC330E">
        <w:rPr>
          <w:rFonts w:ascii="Arial" w:hAnsi="Arial" w:cs="Arial"/>
          <w:b/>
        </w:rPr>
        <w:t xml:space="preserve">Resident Business or Resident Veterans Preference </w:t>
      </w:r>
      <w:r w:rsidR="00723713">
        <w:rPr>
          <w:rFonts w:ascii="Arial" w:hAnsi="Arial" w:cs="Arial"/>
          <w:b/>
        </w:rPr>
        <w:t>(If applicable)</w:t>
      </w:r>
    </w:p>
    <w:p w:rsidR="004636FC" w:rsidRDefault="009E74A8" w:rsidP="00003CAF">
      <w:pPr>
        <w:widowControl w:val="0"/>
        <w:tabs>
          <w:tab w:val="left" w:pos="2160"/>
        </w:tabs>
        <w:ind w:left="720" w:right="-576"/>
        <w:jc w:val="both"/>
        <w:rPr>
          <w:rFonts w:ascii="Arial" w:hAnsi="Arial" w:cs="Arial"/>
        </w:rPr>
      </w:pPr>
      <w:r w:rsidRPr="00BC330E">
        <w:rPr>
          <w:rFonts w:ascii="Arial" w:hAnsi="Arial" w:cs="Arial"/>
        </w:rPr>
        <w:t>To ensure adequate consideration and applicati</w:t>
      </w:r>
      <w:r w:rsidR="00723713">
        <w:rPr>
          <w:rFonts w:ascii="Arial" w:hAnsi="Arial" w:cs="Arial"/>
        </w:rPr>
        <w:t>on of 13-1-21 NMSA (as amended),</w:t>
      </w:r>
      <w:r w:rsidRPr="00BC330E">
        <w:rPr>
          <w:rFonts w:ascii="Arial" w:hAnsi="Arial" w:cs="Arial"/>
        </w:rPr>
        <w:t xml:space="preserve"> Offerors </w:t>
      </w:r>
      <w:r w:rsidR="00723713">
        <w:rPr>
          <w:rFonts w:ascii="Arial" w:hAnsi="Arial" w:cs="Arial"/>
        </w:rPr>
        <w:t xml:space="preserve">desiring consideration of Veterans status </w:t>
      </w:r>
      <w:r w:rsidRPr="00BC330E">
        <w:rPr>
          <w:rFonts w:ascii="Arial" w:hAnsi="Arial" w:cs="Arial"/>
        </w:rPr>
        <w:t xml:space="preserve">must include a copy of their </w:t>
      </w:r>
    </w:p>
    <w:p w:rsidR="00346E2B" w:rsidRDefault="009E74A8" w:rsidP="00003CAF">
      <w:pPr>
        <w:widowControl w:val="0"/>
        <w:tabs>
          <w:tab w:val="left" w:pos="2160"/>
        </w:tabs>
        <w:ind w:left="720" w:right="-576"/>
        <w:jc w:val="both"/>
        <w:rPr>
          <w:rFonts w:ascii="Arial" w:hAnsi="Arial" w:cs="Arial"/>
        </w:rPr>
      </w:pPr>
      <w:r w:rsidRPr="00BC330E">
        <w:rPr>
          <w:rFonts w:ascii="Arial" w:hAnsi="Arial" w:cs="Arial"/>
        </w:rPr>
        <w:t xml:space="preserve">preference certificate in this section. In addition, for resident Veterans Preference, the attached certification Form (APPENDIX </w:t>
      </w:r>
      <w:r w:rsidR="00BC330E" w:rsidRPr="00BC330E">
        <w:rPr>
          <w:rFonts w:ascii="Arial" w:hAnsi="Arial" w:cs="Arial"/>
        </w:rPr>
        <w:t>L</w:t>
      </w:r>
      <w:r w:rsidRPr="00BC330E">
        <w:rPr>
          <w:rFonts w:ascii="Arial" w:hAnsi="Arial" w:cs="Arial"/>
        </w:rPr>
        <w:t>) must accompany any Offer and any business wishing to receive the preference must complete and sign the form.</w:t>
      </w:r>
    </w:p>
    <w:p w:rsidR="000074FD" w:rsidRPr="009A2899" w:rsidRDefault="000074FD" w:rsidP="00126C5C">
      <w:pPr>
        <w:pStyle w:val="Heading1"/>
        <w:jc w:val="left"/>
        <w:rPr>
          <w:rFonts w:ascii="Arial" w:hAnsi="Arial"/>
          <w:sz w:val="24"/>
          <w:szCs w:val="24"/>
        </w:rPr>
      </w:pPr>
      <w:bookmarkStart w:id="107" w:name="_Toc377565382"/>
      <w:bookmarkStart w:id="108" w:name="_Toc413079250"/>
      <w:r w:rsidRPr="009A2899">
        <w:rPr>
          <w:rFonts w:ascii="Arial" w:hAnsi="Arial"/>
          <w:sz w:val="24"/>
          <w:szCs w:val="24"/>
        </w:rPr>
        <w:lastRenderedPageBreak/>
        <w:t>V.  EVALUATION</w:t>
      </w:r>
      <w:bookmarkEnd w:id="107"/>
      <w:r w:rsidR="003E5131" w:rsidRPr="009A2899">
        <w:rPr>
          <w:rFonts w:ascii="Arial" w:hAnsi="Arial"/>
          <w:sz w:val="24"/>
          <w:szCs w:val="24"/>
        </w:rPr>
        <w:t xml:space="preserve"> </w:t>
      </w:r>
      <w:r w:rsidR="00F06B03">
        <w:rPr>
          <w:rFonts w:ascii="Arial" w:hAnsi="Arial"/>
          <w:sz w:val="24"/>
          <w:szCs w:val="24"/>
        </w:rPr>
        <w:t>OF PROPOSALS</w:t>
      </w:r>
      <w:bookmarkEnd w:id="108"/>
    </w:p>
    <w:p w:rsidR="00F06B03" w:rsidRDefault="00F06B03" w:rsidP="00256312">
      <w:pPr>
        <w:rPr>
          <w:rFonts w:ascii="Arial" w:hAnsi="Arial" w:cs="Arial"/>
        </w:rPr>
      </w:pPr>
    </w:p>
    <w:p w:rsidR="003E5131" w:rsidRPr="009E74A8" w:rsidRDefault="00F06B03" w:rsidP="00C073AC">
      <w:pPr>
        <w:pStyle w:val="Heading2"/>
        <w:numPr>
          <w:ilvl w:val="0"/>
          <w:numId w:val="59"/>
        </w:numPr>
        <w:rPr>
          <w:rFonts w:ascii="Arial" w:hAnsi="Arial"/>
          <w:b w:val="0"/>
        </w:rPr>
      </w:pPr>
      <w:bookmarkStart w:id="109" w:name="_Toc413079251"/>
      <w:r w:rsidRPr="009E74A8">
        <w:rPr>
          <w:rFonts w:ascii="Arial" w:hAnsi="Arial"/>
        </w:rPr>
        <w:t>EVALUATION PROCESS</w:t>
      </w:r>
      <w:bookmarkEnd w:id="109"/>
    </w:p>
    <w:p w:rsidR="00F06B03" w:rsidRPr="009A2899" w:rsidRDefault="00F06B03" w:rsidP="00256312">
      <w:pPr>
        <w:rPr>
          <w:rFonts w:ascii="Arial" w:hAnsi="Arial" w:cs="Arial"/>
        </w:rPr>
      </w:pPr>
    </w:p>
    <w:p w:rsidR="002654A3" w:rsidRDefault="009A2899" w:rsidP="00C073AC">
      <w:pPr>
        <w:pStyle w:val="ListParagraph"/>
        <w:numPr>
          <w:ilvl w:val="5"/>
          <w:numId w:val="40"/>
        </w:numPr>
        <w:tabs>
          <w:tab w:val="num" w:pos="720"/>
        </w:tabs>
        <w:ind w:left="720" w:right="-60" w:hanging="720"/>
        <w:jc w:val="both"/>
        <w:rPr>
          <w:rFonts w:ascii="Arial" w:hAnsi="Arial" w:cs="Arial"/>
        </w:rPr>
      </w:pPr>
      <w:r w:rsidRPr="009A2899">
        <w:rPr>
          <w:rFonts w:ascii="Arial" w:hAnsi="Arial" w:cs="Arial"/>
        </w:rPr>
        <w:t>HSD will conduct a comprehensive, fair, and impartial evaluation of proposals received in response to this RFP.</w:t>
      </w:r>
      <w:r>
        <w:rPr>
          <w:rFonts w:ascii="Arial" w:hAnsi="Arial" w:cs="Arial"/>
        </w:rPr>
        <w:t xml:space="preserve">  </w:t>
      </w:r>
      <w:r w:rsidR="003E5131" w:rsidRPr="009A2899">
        <w:rPr>
          <w:rFonts w:ascii="Arial" w:hAnsi="Arial" w:cs="Arial"/>
        </w:rPr>
        <w:t>All Offeror proposals will be reviewed for compliance with the requirements and specifications stated in the RFP.  Proposals deemed non-responsive will be eliminated from further consideration.</w:t>
      </w:r>
    </w:p>
    <w:p w:rsidR="002654A3" w:rsidRPr="00003CAF" w:rsidRDefault="003E5131" w:rsidP="00C073AC">
      <w:pPr>
        <w:pStyle w:val="ListParagraph"/>
        <w:numPr>
          <w:ilvl w:val="5"/>
          <w:numId w:val="40"/>
        </w:numPr>
        <w:tabs>
          <w:tab w:val="num" w:pos="720"/>
        </w:tabs>
        <w:ind w:left="720" w:hanging="720"/>
        <w:jc w:val="both"/>
        <w:rPr>
          <w:rFonts w:ascii="Arial" w:hAnsi="Arial" w:cs="Arial"/>
        </w:rPr>
      </w:pPr>
      <w:r w:rsidRPr="002654A3">
        <w:rPr>
          <w:rFonts w:ascii="Arial" w:hAnsi="Arial" w:cs="Arial"/>
        </w:rPr>
        <w:t xml:space="preserve">The Procurement Manager may contact the Offeror for clarification of the response as </w:t>
      </w:r>
      <w:r w:rsidRPr="00003CAF">
        <w:rPr>
          <w:rFonts w:ascii="Arial" w:hAnsi="Arial" w:cs="Arial"/>
        </w:rPr>
        <w:t>specified in Section II. B.7.</w:t>
      </w:r>
    </w:p>
    <w:p w:rsidR="002654A3" w:rsidRDefault="002654A3" w:rsidP="00C073AC">
      <w:pPr>
        <w:pStyle w:val="ListParagraph"/>
        <w:numPr>
          <w:ilvl w:val="5"/>
          <w:numId w:val="40"/>
        </w:numPr>
        <w:tabs>
          <w:tab w:val="num" w:pos="720"/>
        </w:tabs>
        <w:ind w:left="720" w:right="-450" w:hanging="720"/>
        <w:jc w:val="both"/>
        <w:rPr>
          <w:rFonts w:ascii="Arial" w:hAnsi="Arial" w:cs="Arial"/>
        </w:rPr>
      </w:pPr>
      <w:r w:rsidRPr="002654A3">
        <w:rPr>
          <w:rFonts w:ascii="Arial" w:hAnsi="Arial" w:cs="Arial"/>
        </w:rPr>
        <w:t>The HSD shall appoint an Evaluation Committee, which shall evaluate each responsive proposal on the basis of its technical and business merit. HSD reserves the right to use technical advisors in this process.</w:t>
      </w:r>
    </w:p>
    <w:p w:rsidR="00305152" w:rsidRPr="00003CAF" w:rsidRDefault="003E5131" w:rsidP="00C073AC">
      <w:pPr>
        <w:pStyle w:val="ListParagraph"/>
        <w:numPr>
          <w:ilvl w:val="5"/>
          <w:numId w:val="40"/>
        </w:numPr>
        <w:tabs>
          <w:tab w:val="num" w:pos="720"/>
        </w:tabs>
        <w:ind w:left="720" w:hanging="720"/>
        <w:jc w:val="both"/>
        <w:rPr>
          <w:rFonts w:ascii="Arial" w:hAnsi="Arial" w:cs="Arial"/>
        </w:rPr>
      </w:pPr>
      <w:r w:rsidRPr="002654A3">
        <w:rPr>
          <w:rFonts w:ascii="Arial" w:hAnsi="Arial" w:cs="Arial"/>
        </w:rPr>
        <w:t xml:space="preserve">The Evaluation Committee may include other sources of information to perform the evaluation as specified </w:t>
      </w:r>
      <w:r w:rsidRPr="00003CAF">
        <w:rPr>
          <w:rFonts w:ascii="Arial" w:hAnsi="Arial" w:cs="Arial"/>
        </w:rPr>
        <w:t xml:space="preserve">in Section II. </w:t>
      </w:r>
      <w:r w:rsidR="00305152" w:rsidRPr="00003CAF">
        <w:rPr>
          <w:rFonts w:ascii="Arial" w:hAnsi="Arial" w:cs="Arial"/>
        </w:rPr>
        <w:t>C.18.</w:t>
      </w:r>
    </w:p>
    <w:p w:rsidR="00003CAF" w:rsidRDefault="003E5131" w:rsidP="00C073AC">
      <w:pPr>
        <w:pStyle w:val="ListParagraph"/>
        <w:numPr>
          <w:ilvl w:val="5"/>
          <w:numId w:val="40"/>
        </w:numPr>
        <w:tabs>
          <w:tab w:val="num" w:pos="720"/>
        </w:tabs>
        <w:ind w:left="720" w:right="-450" w:hanging="720"/>
        <w:jc w:val="both"/>
        <w:rPr>
          <w:rFonts w:ascii="Arial" w:hAnsi="Arial" w:cs="Arial"/>
        </w:rPr>
      </w:pPr>
      <w:r w:rsidRPr="00305152">
        <w:rPr>
          <w:rFonts w:ascii="Arial" w:hAnsi="Arial" w:cs="Arial"/>
        </w:rPr>
        <w:t xml:space="preserve">Responsive proposals will be evaluated </w:t>
      </w:r>
      <w:r w:rsidR="002654A3" w:rsidRPr="00305152">
        <w:rPr>
          <w:rFonts w:ascii="Arial" w:hAnsi="Arial" w:cs="Arial"/>
        </w:rPr>
        <w:t>based on the responses to the F</w:t>
      </w:r>
      <w:r w:rsidRPr="00305152">
        <w:rPr>
          <w:rFonts w:ascii="Arial" w:hAnsi="Arial" w:cs="Arial"/>
        </w:rPr>
        <w:t xml:space="preserve">actors </w:t>
      </w:r>
      <w:r w:rsidR="002654A3" w:rsidRPr="00305152">
        <w:rPr>
          <w:rFonts w:ascii="Arial" w:hAnsi="Arial" w:cs="Arial"/>
        </w:rPr>
        <w:t xml:space="preserve">set </w:t>
      </w:r>
    </w:p>
    <w:p w:rsidR="00003CAF" w:rsidRPr="00003CAF" w:rsidRDefault="002654A3" w:rsidP="00003CAF">
      <w:pPr>
        <w:pStyle w:val="ListParagraph"/>
        <w:ind w:right="-450"/>
        <w:jc w:val="both"/>
        <w:rPr>
          <w:rFonts w:ascii="Arial" w:hAnsi="Arial" w:cs="Arial"/>
        </w:rPr>
      </w:pPr>
      <w:r w:rsidRPr="00305152">
        <w:rPr>
          <w:rFonts w:ascii="Arial" w:hAnsi="Arial" w:cs="Arial"/>
        </w:rPr>
        <w:t xml:space="preserve">forth </w:t>
      </w:r>
      <w:r w:rsidRPr="00003CAF">
        <w:rPr>
          <w:rFonts w:ascii="Arial" w:hAnsi="Arial" w:cs="Arial"/>
        </w:rPr>
        <w:t xml:space="preserve">in </w:t>
      </w:r>
      <w:r w:rsidR="003E5131" w:rsidRPr="00003CAF">
        <w:rPr>
          <w:rFonts w:ascii="Arial" w:hAnsi="Arial" w:cs="Arial"/>
        </w:rPr>
        <w:t xml:space="preserve">Section IV, which have been assigned </w:t>
      </w:r>
      <w:r w:rsidRPr="00003CAF">
        <w:rPr>
          <w:rFonts w:ascii="Arial" w:hAnsi="Arial" w:cs="Arial"/>
        </w:rPr>
        <w:t xml:space="preserve">maximum </w:t>
      </w:r>
      <w:r w:rsidR="003E5131" w:rsidRPr="00003CAF">
        <w:rPr>
          <w:rFonts w:ascii="Arial" w:hAnsi="Arial" w:cs="Arial"/>
        </w:rPr>
        <w:t>point value</w:t>
      </w:r>
      <w:r w:rsidRPr="00003CAF">
        <w:rPr>
          <w:rFonts w:ascii="Arial" w:hAnsi="Arial" w:cs="Arial"/>
        </w:rPr>
        <w:t>s as summarized</w:t>
      </w:r>
    </w:p>
    <w:p w:rsidR="00003CAF" w:rsidRDefault="002654A3" w:rsidP="00003CAF">
      <w:pPr>
        <w:pStyle w:val="ListParagraph"/>
        <w:ind w:right="-450"/>
        <w:jc w:val="both"/>
        <w:rPr>
          <w:rFonts w:ascii="Arial" w:hAnsi="Arial" w:cs="Arial"/>
        </w:rPr>
      </w:pPr>
      <w:r w:rsidRPr="00003CAF">
        <w:rPr>
          <w:rFonts w:ascii="Arial" w:hAnsi="Arial" w:cs="Arial"/>
        </w:rPr>
        <w:t>in Section V, Letter B.</w:t>
      </w:r>
      <w:r w:rsidR="00305152" w:rsidRPr="00003CAF">
        <w:t xml:space="preserve"> </w:t>
      </w:r>
      <w:r w:rsidR="00305152" w:rsidRPr="00003CAF">
        <w:rPr>
          <w:rFonts w:ascii="Arial" w:hAnsi="Arial" w:cs="Arial"/>
        </w:rPr>
        <w:t>Please</w:t>
      </w:r>
      <w:r w:rsidR="00305152" w:rsidRPr="00305152">
        <w:rPr>
          <w:rFonts w:ascii="Arial" w:hAnsi="Arial" w:cs="Arial"/>
        </w:rPr>
        <w:t xml:space="preserve"> note, however, that a serious deficiency in the response</w:t>
      </w:r>
    </w:p>
    <w:p w:rsidR="00F60E18" w:rsidRPr="00305152" w:rsidRDefault="00305152" w:rsidP="00003CAF">
      <w:pPr>
        <w:pStyle w:val="ListParagraph"/>
        <w:ind w:right="-450"/>
        <w:jc w:val="both"/>
        <w:rPr>
          <w:rFonts w:ascii="Arial" w:hAnsi="Arial" w:cs="Arial"/>
        </w:rPr>
      </w:pPr>
      <w:r w:rsidRPr="00305152">
        <w:rPr>
          <w:rFonts w:ascii="Arial" w:hAnsi="Arial" w:cs="Arial"/>
        </w:rPr>
        <w:t>to any one factor may be grounds for rejection regardless of overall score.</w:t>
      </w:r>
    </w:p>
    <w:p w:rsidR="002654A3" w:rsidRPr="00F60E18" w:rsidRDefault="00F60E18" w:rsidP="00C073AC">
      <w:pPr>
        <w:pStyle w:val="ListParagraph"/>
        <w:numPr>
          <w:ilvl w:val="5"/>
          <w:numId w:val="40"/>
        </w:numPr>
        <w:tabs>
          <w:tab w:val="num" w:pos="720"/>
        </w:tabs>
        <w:ind w:left="720" w:right="-270" w:hanging="720"/>
        <w:jc w:val="both"/>
        <w:rPr>
          <w:rFonts w:ascii="Arial" w:hAnsi="Arial" w:cs="Arial"/>
        </w:rPr>
      </w:pPr>
      <w:r>
        <w:rPr>
          <w:rFonts w:ascii="Arial" w:hAnsi="Arial" w:cs="Arial"/>
        </w:rPr>
        <w:t>U</w:t>
      </w:r>
      <w:r w:rsidRPr="00F60E18">
        <w:rPr>
          <w:rFonts w:ascii="Arial" w:hAnsi="Arial" w:cs="Arial"/>
        </w:rPr>
        <w:t xml:space="preserve">pon basis of </w:t>
      </w:r>
      <w:r>
        <w:rPr>
          <w:rFonts w:ascii="Arial" w:hAnsi="Arial" w:cs="Arial"/>
        </w:rPr>
        <w:t>the responsive</w:t>
      </w:r>
      <w:r w:rsidRPr="00F60E18">
        <w:rPr>
          <w:rFonts w:ascii="Arial" w:hAnsi="Arial" w:cs="Arial"/>
        </w:rPr>
        <w:t xml:space="preserve"> proposals submitted</w:t>
      </w:r>
      <w:r>
        <w:rPr>
          <w:rFonts w:ascii="Arial" w:hAnsi="Arial" w:cs="Arial"/>
        </w:rPr>
        <w:t xml:space="preserve">, </w:t>
      </w:r>
      <w:r w:rsidR="003E5131" w:rsidRPr="00F60E18">
        <w:rPr>
          <w:rFonts w:ascii="Arial" w:hAnsi="Arial" w:cs="Arial"/>
        </w:rPr>
        <w:t>Offerors with the highest scores</w:t>
      </w:r>
      <w:r>
        <w:rPr>
          <w:rFonts w:ascii="Arial" w:hAnsi="Arial" w:cs="Arial"/>
        </w:rPr>
        <w:t xml:space="preserve"> </w:t>
      </w:r>
      <w:r w:rsidR="003E5131" w:rsidRPr="00F60E18">
        <w:rPr>
          <w:rFonts w:ascii="Arial" w:hAnsi="Arial" w:cs="Arial"/>
        </w:rPr>
        <w:t>will be selected as finalist Offerors</w:t>
      </w:r>
      <w:r w:rsidRPr="00F60E18">
        <w:rPr>
          <w:rFonts w:ascii="Arial" w:hAnsi="Arial" w:cs="Arial"/>
        </w:rPr>
        <w:t>.</w:t>
      </w:r>
      <w:r w:rsidR="003E5131" w:rsidRPr="00F60E18">
        <w:rPr>
          <w:rFonts w:ascii="Arial" w:hAnsi="Arial" w:cs="Arial"/>
        </w:rPr>
        <w:t xml:space="preserve"> </w:t>
      </w:r>
    </w:p>
    <w:p w:rsidR="008E6FB3" w:rsidRPr="008E6FB3" w:rsidRDefault="009A2899" w:rsidP="00C073AC">
      <w:pPr>
        <w:pStyle w:val="ListParagraph"/>
        <w:numPr>
          <w:ilvl w:val="5"/>
          <w:numId w:val="40"/>
        </w:numPr>
        <w:tabs>
          <w:tab w:val="num" w:pos="720"/>
        </w:tabs>
        <w:ind w:left="720" w:right="-450" w:hanging="720"/>
        <w:jc w:val="both"/>
        <w:rPr>
          <w:rFonts w:ascii="Arial" w:hAnsi="Arial" w:cs="Arial"/>
        </w:rPr>
      </w:pPr>
      <w:r w:rsidRPr="002654A3">
        <w:rPr>
          <w:rFonts w:ascii="Arial" w:hAnsi="Arial" w:cs="Arial"/>
          <w:bCs/>
        </w:rPr>
        <w:t xml:space="preserve">Finalist </w:t>
      </w:r>
      <w:r w:rsidR="00794D08">
        <w:rPr>
          <w:rFonts w:ascii="Arial" w:hAnsi="Arial" w:cs="Arial"/>
          <w:bCs/>
        </w:rPr>
        <w:t>O</w:t>
      </w:r>
      <w:r w:rsidRPr="002654A3">
        <w:rPr>
          <w:rFonts w:ascii="Arial" w:hAnsi="Arial" w:cs="Arial"/>
          <w:bCs/>
        </w:rPr>
        <w:t xml:space="preserve">fferors, who are asked or choose to submit revised proposals for the purpose of obtaining </w:t>
      </w:r>
      <w:r w:rsidR="00F60E18">
        <w:rPr>
          <w:rFonts w:ascii="Arial" w:hAnsi="Arial" w:cs="Arial"/>
          <w:bCs/>
        </w:rPr>
        <w:t>B</w:t>
      </w:r>
      <w:r w:rsidRPr="002654A3">
        <w:rPr>
          <w:rFonts w:ascii="Arial" w:hAnsi="Arial" w:cs="Arial"/>
          <w:bCs/>
        </w:rPr>
        <w:t xml:space="preserve">est and </w:t>
      </w:r>
      <w:r w:rsidR="00F60E18">
        <w:rPr>
          <w:rFonts w:ascii="Arial" w:hAnsi="Arial" w:cs="Arial"/>
          <w:bCs/>
        </w:rPr>
        <w:t>F</w:t>
      </w:r>
      <w:r w:rsidRPr="002654A3">
        <w:rPr>
          <w:rFonts w:ascii="Arial" w:hAnsi="Arial" w:cs="Arial"/>
          <w:bCs/>
        </w:rPr>
        <w:t xml:space="preserve">inal </w:t>
      </w:r>
      <w:r w:rsidR="00F60E18">
        <w:rPr>
          <w:rFonts w:ascii="Arial" w:hAnsi="Arial" w:cs="Arial"/>
          <w:bCs/>
        </w:rPr>
        <w:t>O</w:t>
      </w:r>
      <w:r w:rsidRPr="002654A3">
        <w:rPr>
          <w:rFonts w:ascii="Arial" w:hAnsi="Arial" w:cs="Arial"/>
          <w:bCs/>
        </w:rPr>
        <w:t>ffers, will have their points recalculated</w:t>
      </w:r>
      <w:r w:rsidR="00F60E18">
        <w:rPr>
          <w:rFonts w:ascii="Arial" w:hAnsi="Arial" w:cs="Arial"/>
          <w:bCs/>
        </w:rPr>
        <w:t>,</w:t>
      </w:r>
      <w:r w:rsidRPr="002654A3">
        <w:rPr>
          <w:rFonts w:ascii="Arial" w:hAnsi="Arial" w:cs="Arial"/>
          <w:bCs/>
        </w:rPr>
        <w:t xml:space="preserve"> accordingly. </w:t>
      </w:r>
    </w:p>
    <w:p w:rsidR="00E32FF9" w:rsidRPr="008E6FB3" w:rsidRDefault="008E6FB3" w:rsidP="00C073AC">
      <w:pPr>
        <w:pStyle w:val="ListParagraph"/>
        <w:numPr>
          <w:ilvl w:val="5"/>
          <w:numId w:val="40"/>
        </w:numPr>
        <w:tabs>
          <w:tab w:val="num" w:pos="720"/>
        </w:tabs>
        <w:ind w:left="720" w:right="-450" w:hanging="720"/>
        <w:jc w:val="both"/>
        <w:rPr>
          <w:rFonts w:ascii="Arial" w:hAnsi="Arial" w:cs="Arial"/>
        </w:rPr>
      </w:pPr>
      <w:r w:rsidRPr="008E6FB3">
        <w:rPr>
          <w:rFonts w:ascii="Arial" w:hAnsi="Arial" w:cs="Arial"/>
        </w:rPr>
        <w:t>The Evaluation Committee may request that the finalists</w:t>
      </w:r>
      <w:r>
        <w:rPr>
          <w:rFonts w:ascii="Arial" w:hAnsi="Arial" w:cs="Arial"/>
        </w:rPr>
        <w:t>,</w:t>
      </w:r>
      <w:r w:rsidRPr="008E6FB3">
        <w:rPr>
          <w:rFonts w:ascii="Arial" w:hAnsi="Arial" w:cs="Arial"/>
        </w:rPr>
        <w:t xml:space="preserve"> </w:t>
      </w:r>
      <w:r>
        <w:rPr>
          <w:rFonts w:ascii="Arial" w:hAnsi="Arial" w:cs="Arial"/>
        </w:rPr>
        <w:t xml:space="preserve">who have been </w:t>
      </w:r>
      <w:r w:rsidRPr="008E6FB3">
        <w:rPr>
          <w:rFonts w:ascii="Arial" w:hAnsi="Arial" w:cs="Arial"/>
        </w:rPr>
        <w:t>identified for a specific service component</w:t>
      </w:r>
      <w:r>
        <w:rPr>
          <w:rFonts w:ascii="Arial" w:hAnsi="Arial" w:cs="Arial"/>
        </w:rPr>
        <w:t>,</w:t>
      </w:r>
      <w:r w:rsidRPr="008E6FB3">
        <w:rPr>
          <w:rFonts w:ascii="Arial" w:hAnsi="Arial" w:cs="Arial"/>
        </w:rPr>
        <w:t xml:space="preserve"> provide an oral presentation of the</w:t>
      </w:r>
      <w:r>
        <w:rPr>
          <w:rFonts w:ascii="Arial" w:hAnsi="Arial" w:cs="Arial"/>
        </w:rPr>
        <w:t>ir</w:t>
      </w:r>
      <w:r w:rsidRPr="008E6FB3">
        <w:rPr>
          <w:rFonts w:ascii="Arial" w:hAnsi="Arial" w:cs="Arial"/>
        </w:rPr>
        <w:t xml:space="preserve"> proposal</w:t>
      </w:r>
      <w:r>
        <w:rPr>
          <w:rFonts w:ascii="Arial" w:hAnsi="Arial" w:cs="Arial"/>
        </w:rPr>
        <w:t>.  The Evaluation Committee may</w:t>
      </w:r>
      <w:r w:rsidRPr="008E6FB3">
        <w:rPr>
          <w:rFonts w:ascii="Arial" w:hAnsi="Arial" w:cs="Arial"/>
        </w:rPr>
        <w:t xml:space="preserve"> use some of that time to ask finalist questions and seek clarification for the assessment of the most advantageous offer.  </w:t>
      </w:r>
      <w:r w:rsidR="00794D08" w:rsidRPr="008E6FB3">
        <w:rPr>
          <w:rFonts w:ascii="Arial" w:hAnsi="Arial" w:cs="Arial"/>
        </w:rPr>
        <w:t xml:space="preserve">The most advantageous offer may be based on </w:t>
      </w:r>
      <w:r w:rsidR="00E32FF9" w:rsidRPr="008E6FB3">
        <w:rPr>
          <w:rFonts w:ascii="Arial" w:hAnsi="Arial" w:cs="Arial"/>
        </w:rPr>
        <w:t>the quality and organization of information presented</w:t>
      </w:r>
      <w:r w:rsidR="00794D08" w:rsidRPr="008E6FB3">
        <w:rPr>
          <w:rFonts w:ascii="Arial" w:hAnsi="Arial" w:cs="Arial"/>
        </w:rPr>
        <w:t>;</w:t>
      </w:r>
      <w:r w:rsidR="00E32FF9" w:rsidRPr="008E6FB3">
        <w:rPr>
          <w:rFonts w:ascii="Arial" w:hAnsi="Arial" w:cs="Arial"/>
        </w:rPr>
        <w:t xml:space="preserve"> how effectively the information was communicated</w:t>
      </w:r>
      <w:r w:rsidR="00794D08" w:rsidRPr="008E6FB3">
        <w:rPr>
          <w:rFonts w:ascii="Arial" w:hAnsi="Arial" w:cs="Arial"/>
        </w:rPr>
        <w:t>;</w:t>
      </w:r>
      <w:r w:rsidR="00E32FF9" w:rsidRPr="008E6FB3">
        <w:rPr>
          <w:rFonts w:ascii="Arial" w:hAnsi="Arial" w:cs="Arial"/>
        </w:rPr>
        <w:t xml:space="preserve"> the professionalism of the presenters</w:t>
      </w:r>
      <w:r w:rsidR="00794D08" w:rsidRPr="008E6FB3">
        <w:rPr>
          <w:rFonts w:ascii="Arial" w:hAnsi="Arial" w:cs="Arial"/>
        </w:rPr>
        <w:t>;</w:t>
      </w:r>
      <w:r w:rsidR="00E32FF9" w:rsidRPr="008E6FB3">
        <w:rPr>
          <w:rFonts w:ascii="Arial" w:hAnsi="Arial" w:cs="Arial"/>
        </w:rPr>
        <w:t xml:space="preserve"> the technical knowledge of the proposed staff</w:t>
      </w:r>
      <w:r w:rsidR="00794D08" w:rsidRPr="008E6FB3">
        <w:rPr>
          <w:rFonts w:ascii="Arial" w:hAnsi="Arial" w:cs="Arial"/>
        </w:rPr>
        <w:t>; and clarifications regarding the proposal response</w:t>
      </w:r>
      <w:r w:rsidR="00E32FF9" w:rsidRPr="008E6FB3">
        <w:rPr>
          <w:rFonts w:ascii="Arial" w:hAnsi="Arial" w:cs="Arial"/>
        </w:rPr>
        <w:t xml:space="preserve">. Prior to </w:t>
      </w:r>
      <w:r w:rsidR="00794D08" w:rsidRPr="008E6FB3">
        <w:rPr>
          <w:rFonts w:ascii="Arial" w:hAnsi="Arial" w:cs="Arial"/>
        </w:rPr>
        <w:t xml:space="preserve">any </w:t>
      </w:r>
      <w:r w:rsidR="00E32FF9" w:rsidRPr="008E6FB3">
        <w:rPr>
          <w:rFonts w:ascii="Arial" w:hAnsi="Arial" w:cs="Arial"/>
        </w:rPr>
        <w:t xml:space="preserve">Oral Presentation, </w:t>
      </w:r>
      <w:r w:rsidR="00794D08" w:rsidRPr="008E6FB3">
        <w:rPr>
          <w:rFonts w:ascii="Arial" w:hAnsi="Arial" w:cs="Arial"/>
        </w:rPr>
        <w:t>the HSD</w:t>
      </w:r>
      <w:r w:rsidR="00E32FF9" w:rsidRPr="008E6FB3">
        <w:rPr>
          <w:rFonts w:ascii="Arial" w:hAnsi="Arial" w:cs="Arial"/>
        </w:rPr>
        <w:t xml:space="preserve"> will provide the Offeror with a presentation agenda. </w:t>
      </w:r>
      <w:r w:rsidR="00794D08" w:rsidRPr="008E6FB3">
        <w:rPr>
          <w:rFonts w:ascii="Arial" w:hAnsi="Arial" w:cs="Arial"/>
        </w:rPr>
        <w:t xml:space="preserve">No additional points will be awarded, but points may be reassigned on the basis of presentations.  </w:t>
      </w:r>
      <w:r w:rsidRPr="008E6FB3">
        <w:rPr>
          <w:rFonts w:ascii="Arial" w:hAnsi="Arial" w:cs="Arial"/>
        </w:rPr>
        <w:t>A statement of concurrence must be submitted in the Offeror’s proposal as part of Factor II.B.</w:t>
      </w:r>
    </w:p>
    <w:p w:rsidR="003E5131" w:rsidRPr="00003CAF" w:rsidRDefault="00F06B03" w:rsidP="00C073AC">
      <w:pPr>
        <w:pStyle w:val="ListParagraph"/>
        <w:numPr>
          <w:ilvl w:val="5"/>
          <w:numId w:val="40"/>
        </w:numPr>
        <w:tabs>
          <w:tab w:val="num" w:pos="720"/>
        </w:tabs>
        <w:ind w:left="720" w:right="-270" w:hanging="720"/>
        <w:jc w:val="both"/>
      </w:pPr>
      <w:r>
        <w:rPr>
          <w:rFonts w:ascii="Arial" w:hAnsi="Arial" w:cs="Arial"/>
        </w:rPr>
        <w:t>The responsive</w:t>
      </w:r>
      <w:r w:rsidR="003E5131" w:rsidRPr="00F06B03">
        <w:rPr>
          <w:rFonts w:ascii="Arial" w:hAnsi="Arial" w:cs="Arial"/>
        </w:rPr>
        <w:t xml:space="preserve"> Offerors whose proposals are most advantageous to the State, taking into consideration the evaluation factors in Section IV, will be recommended for award (</w:t>
      </w:r>
      <w:r w:rsidR="003E5131" w:rsidRPr="00003CAF">
        <w:rPr>
          <w:rFonts w:ascii="Arial" w:hAnsi="Arial" w:cs="Arial"/>
        </w:rPr>
        <w:t>as specified in Section II. B.</w:t>
      </w:r>
      <w:r w:rsidR="00003CAF" w:rsidRPr="00003CAF">
        <w:rPr>
          <w:rFonts w:ascii="Arial" w:hAnsi="Arial" w:cs="Arial"/>
        </w:rPr>
        <w:t>12</w:t>
      </w:r>
      <w:r w:rsidR="003E5131" w:rsidRPr="00003CAF">
        <w:rPr>
          <w:rFonts w:ascii="Arial" w:hAnsi="Arial" w:cs="Arial"/>
        </w:rPr>
        <w:t xml:space="preserve">). </w:t>
      </w:r>
      <w:r w:rsidR="00794D08" w:rsidRPr="00003CAF">
        <w:rPr>
          <w:rFonts w:ascii="Arial" w:hAnsi="Arial" w:cs="Arial"/>
        </w:rPr>
        <w:t xml:space="preserve">The most advantageous offer may not </w:t>
      </w:r>
      <w:r w:rsidR="00604A45" w:rsidRPr="00003CAF">
        <w:rPr>
          <w:rFonts w:ascii="Arial" w:hAnsi="Arial" w:cs="Arial"/>
        </w:rPr>
        <w:t>be the Offeror with the highest score.</w:t>
      </w:r>
    </w:p>
    <w:p w:rsidR="00256312" w:rsidRDefault="00256312" w:rsidP="00256312"/>
    <w:p w:rsidR="009E74A8" w:rsidRDefault="009E74A8" w:rsidP="00256312">
      <w:pPr>
        <w:rPr>
          <w:rFonts w:ascii="Arial" w:hAnsi="Arial" w:cs="Arial"/>
          <w:b/>
        </w:rPr>
      </w:pPr>
    </w:p>
    <w:p w:rsidR="008F00F8" w:rsidRDefault="008F00F8" w:rsidP="00256312">
      <w:pPr>
        <w:rPr>
          <w:rFonts w:ascii="Arial" w:hAnsi="Arial" w:cs="Arial"/>
          <w:b/>
        </w:rPr>
      </w:pPr>
    </w:p>
    <w:p w:rsidR="008F00F8" w:rsidRDefault="00003CAF" w:rsidP="00003CAF">
      <w:pPr>
        <w:tabs>
          <w:tab w:val="left" w:pos="1605"/>
        </w:tabs>
        <w:rPr>
          <w:rFonts w:ascii="Arial" w:hAnsi="Arial" w:cs="Arial"/>
          <w:b/>
        </w:rPr>
      </w:pPr>
      <w:r>
        <w:rPr>
          <w:rFonts w:ascii="Arial" w:hAnsi="Arial" w:cs="Arial"/>
          <w:b/>
        </w:rPr>
        <w:tab/>
      </w:r>
    </w:p>
    <w:p w:rsidR="00003CAF" w:rsidRDefault="00003CAF" w:rsidP="00003CAF">
      <w:pPr>
        <w:tabs>
          <w:tab w:val="left" w:pos="1605"/>
        </w:tabs>
        <w:rPr>
          <w:rFonts w:ascii="Arial" w:hAnsi="Arial" w:cs="Arial"/>
          <w:b/>
        </w:rPr>
      </w:pPr>
    </w:p>
    <w:p w:rsidR="00003CAF" w:rsidRDefault="00003CAF" w:rsidP="00003CAF">
      <w:pPr>
        <w:tabs>
          <w:tab w:val="left" w:pos="1605"/>
        </w:tabs>
        <w:rPr>
          <w:rFonts w:ascii="Arial" w:hAnsi="Arial" w:cs="Arial"/>
          <w:b/>
        </w:rPr>
      </w:pPr>
    </w:p>
    <w:p w:rsidR="008F00F8" w:rsidRDefault="008F00F8" w:rsidP="00256312">
      <w:pPr>
        <w:rPr>
          <w:rFonts w:ascii="Arial" w:hAnsi="Arial" w:cs="Arial"/>
          <w:b/>
        </w:rPr>
      </w:pPr>
    </w:p>
    <w:p w:rsidR="008F00F8" w:rsidRDefault="008F00F8" w:rsidP="00256312">
      <w:pPr>
        <w:rPr>
          <w:rFonts w:ascii="Arial" w:hAnsi="Arial" w:cs="Arial"/>
          <w:b/>
        </w:rPr>
      </w:pPr>
    </w:p>
    <w:p w:rsidR="008F00F8" w:rsidRDefault="008F00F8" w:rsidP="00256312">
      <w:pPr>
        <w:rPr>
          <w:rFonts w:ascii="Arial" w:hAnsi="Arial" w:cs="Arial"/>
          <w:b/>
        </w:rPr>
      </w:pPr>
    </w:p>
    <w:p w:rsidR="008F00F8" w:rsidRDefault="008F00F8" w:rsidP="00256312">
      <w:pPr>
        <w:rPr>
          <w:rFonts w:ascii="Arial" w:hAnsi="Arial" w:cs="Arial"/>
          <w:b/>
        </w:rPr>
      </w:pPr>
    </w:p>
    <w:p w:rsidR="009E74A8" w:rsidRDefault="009E74A8" w:rsidP="00256312">
      <w:pPr>
        <w:rPr>
          <w:rFonts w:ascii="Arial" w:hAnsi="Arial" w:cs="Arial"/>
          <w:b/>
        </w:rPr>
      </w:pPr>
    </w:p>
    <w:p w:rsidR="00256312" w:rsidRPr="00F06B03" w:rsidRDefault="00256312" w:rsidP="00C073AC">
      <w:pPr>
        <w:pStyle w:val="Heading2"/>
        <w:numPr>
          <w:ilvl w:val="0"/>
          <w:numId w:val="59"/>
        </w:numPr>
        <w:rPr>
          <w:rFonts w:ascii="Arial" w:hAnsi="Arial"/>
        </w:rPr>
      </w:pPr>
      <w:bookmarkStart w:id="110" w:name="_Toc413079252"/>
      <w:r w:rsidRPr="009E74A8">
        <w:rPr>
          <w:rFonts w:ascii="Arial" w:hAnsi="Arial"/>
        </w:rPr>
        <w:t>EVALUATION POINT SUMMARY</w:t>
      </w:r>
      <w:bookmarkEnd w:id="110"/>
    </w:p>
    <w:p w:rsidR="00256312" w:rsidRPr="00F06B03" w:rsidRDefault="00256312" w:rsidP="00256312">
      <w:pPr>
        <w:rPr>
          <w:rFonts w:ascii="Arial" w:hAnsi="Arial" w:cs="Arial"/>
        </w:rPr>
      </w:pPr>
    </w:p>
    <w:p w:rsidR="00256312" w:rsidRDefault="00256312" w:rsidP="00003CAF">
      <w:pPr>
        <w:jc w:val="both"/>
        <w:rPr>
          <w:rFonts w:ascii="Arial" w:hAnsi="Arial" w:cs="Arial"/>
        </w:rPr>
      </w:pPr>
      <w:r w:rsidRPr="00F06B03">
        <w:rPr>
          <w:rFonts w:ascii="Arial" w:hAnsi="Arial" w:cs="Arial"/>
        </w:rPr>
        <w:t>The following is a summary of Section IV specifications</w:t>
      </w:r>
      <w:r w:rsidR="00DE0132">
        <w:rPr>
          <w:rFonts w:ascii="Arial" w:hAnsi="Arial" w:cs="Arial"/>
        </w:rPr>
        <w:t xml:space="preserve"> for RFP # 15-630-8000-2000</w:t>
      </w:r>
      <w:r w:rsidRPr="00F06B03">
        <w:rPr>
          <w:rFonts w:ascii="Arial" w:hAnsi="Arial" w:cs="Arial"/>
        </w:rPr>
        <w:t xml:space="preserve">, identifying points assigned to each factor. These weighed factors will be used in the evaluation of </w:t>
      </w:r>
      <w:r w:rsidR="00523E07">
        <w:rPr>
          <w:rFonts w:ascii="Arial" w:hAnsi="Arial" w:cs="Arial"/>
        </w:rPr>
        <w:t xml:space="preserve">individual </w:t>
      </w:r>
      <w:r w:rsidRPr="00F06B03">
        <w:rPr>
          <w:rFonts w:ascii="Arial" w:hAnsi="Arial" w:cs="Arial"/>
        </w:rPr>
        <w:t xml:space="preserve">Offeror proposals. </w:t>
      </w:r>
    </w:p>
    <w:p w:rsidR="00696565" w:rsidRDefault="00696565" w:rsidP="00256312"/>
    <w:p w:rsidR="00256312" w:rsidRDefault="00256312" w:rsidP="00256312">
      <w: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0"/>
        <w:gridCol w:w="6390"/>
        <w:gridCol w:w="1248"/>
      </w:tblGrid>
      <w:tr w:rsidR="00523E07" w:rsidRPr="00BA38BC" w:rsidTr="00B412ED">
        <w:tc>
          <w:tcPr>
            <w:tcW w:w="9258" w:type="dxa"/>
            <w:gridSpan w:val="4"/>
            <w:shd w:val="clear" w:color="auto" w:fill="D9D9D9" w:themeFill="background1" w:themeFillShade="D9"/>
          </w:tcPr>
          <w:p w:rsidR="00523E07" w:rsidRPr="00B412ED" w:rsidRDefault="00523E07" w:rsidP="00523E07">
            <w:pPr>
              <w:autoSpaceDE w:val="0"/>
              <w:autoSpaceDN w:val="0"/>
              <w:adjustRightInd w:val="0"/>
              <w:rPr>
                <w:rFonts w:ascii="Arial" w:hAnsi="Arial" w:cs="Arial"/>
                <w:b/>
              </w:rPr>
            </w:pPr>
            <w:r w:rsidRPr="00B412ED">
              <w:rPr>
                <w:rFonts w:ascii="Arial" w:hAnsi="Arial" w:cs="Arial"/>
                <w:b/>
              </w:rPr>
              <w:t>TECHNICAL SPECIFICATIONS</w:t>
            </w:r>
          </w:p>
        </w:tc>
      </w:tr>
      <w:tr w:rsidR="00256312" w:rsidRPr="00BA38BC" w:rsidTr="0072022A">
        <w:tc>
          <w:tcPr>
            <w:tcW w:w="1170" w:type="dxa"/>
            <w:shd w:val="clear" w:color="auto" w:fill="D9D9D9" w:themeFill="background1" w:themeFillShade="D9"/>
          </w:tcPr>
          <w:p w:rsidR="00B412ED" w:rsidRPr="00B412ED" w:rsidRDefault="00B412ED" w:rsidP="00403D0A">
            <w:pPr>
              <w:autoSpaceDE w:val="0"/>
              <w:autoSpaceDN w:val="0"/>
              <w:adjustRightInd w:val="0"/>
              <w:jc w:val="center"/>
              <w:rPr>
                <w:rFonts w:ascii="Arial" w:hAnsi="Arial" w:cs="Arial"/>
                <w:b/>
                <w:sz w:val="20"/>
                <w:szCs w:val="20"/>
              </w:rPr>
            </w:pPr>
            <w:r w:rsidRPr="00B412ED">
              <w:rPr>
                <w:rFonts w:ascii="Arial" w:hAnsi="Arial" w:cs="Arial"/>
                <w:b/>
                <w:sz w:val="20"/>
                <w:szCs w:val="20"/>
              </w:rPr>
              <w:t>RFP</w:t>
            </w:r>
          </w:p>
          <w:p w:rsidR="00256312" w:rsidRPr="00B412ED" w:rsidRDefault="00256312" w:rsidP="00403D0A">
            <w:pPr>
              <w:autoSpaceDE w:val="0"/>
              <w:autoSpaceDN w:val="0"/>
              <w:adjustRightInd w:val="0"/>
              <w:jc w:val="center"/>
              <w:rPr>
                <w:rFonts w:ascii="Arial" w:hAnsi="Arial" w:cs="Arial"/>
                <w:b/>
                <w:sz w:val="20"/>
                <w:szCs w:val="20"/>
              </w:rPr>
            </w:pPr>
            <w:r w:rsidRPr="00B412ED">
              <w:rPr>
                <w:rFonts w:ascii="Arial" w:hAnsi="Arial" w:cs="Arial"/>
                <w:b/>
                <w:sz w:val="20"/>
                <w:szCs w:val="20"/>
              </w:rPr>
              <w:t>S</w:t>
            </w:r>
            <w:r w:rsidRPr="00B412ED">
              <w:rPr>
                <w:rFonts w:ascii="Arial" w:hAnsi="Arial" w:cs="Arial"/>
                <w:b/>
                <w:sz w:val="20"/>
                <w:szCs w:val="20"/>
                <w:shd w:val="clear" w:color="auto" w:fill="D9D9D9" w:themeFill="background1" w:themeFillShade="D9"/>
              </w:rPr>
              <w:t>E</w:t>
            </w:r>
            <w:r w:rsidRPr="00B412ED">
              <w:rPr>
                <w:rFonts w:ascii="Arial" w:hAnsi="Arial" w:cs="Arial"/>
                <w:b/>
                <w:sz w:val="20"/>
                <w:szCs w:val="20"/>
              </w:rPr>
              <w:t>CTION</w:t>
            </w:r>
          </w:p>
        </w:tc>
        <w:tc>
          <w:tcPr>
            <w:tcW w:w="6840" w:type="dxa"/>
            <w:gridSpan w:val="2"/>
            <w:shd w:val="clear" w:color="auto" w:fill="D9D9D9" w:themeFill="background1" w:themeFillShade="D9"/>
          </w:tcPr>
          <w:p w:rsidR="00256312" w:rsidRPr="00B412ED" w:rsidRDefault="00256312" w:rsidP="00403D0A">
            <w:pPr>
              <w:autoSpaceDE w:val="0"/>
              <w:autoSpaceDN w:val="0"/>
              <w:adjustRightInd w:val="0"/>
              <w:jc w:val="center"/>
              <w:rPr>
                <w:rFonts w:ascii="Arial" w:hAnsi="Arial" w:cs="Arial"/>
                <w:b/>
              </w:rPr>
            </w:pPr>
            <w:r w:rsidRPr="00B412ED">
              <w:rPr>
                <w:rFonts w:ascii="Arial" w:hAnsi="Arial" w:cs="Arial"/>
                <w:b/>
              </w:rPr>
              <w:t>FACTOR</w:t>
            </w:r>
          </w:p>
          <w:p w:rsidR="00E32FF9" w:rsidRPr="00B412ED" w:rsidRDefault="00E32FF9" w:rsidP="00403D0A">
            <w:pPr>
              <w:autoSpaceDE w:val="0"/>
              <w:autoSpaceDN w:val="0"/>
              <w:adjustRightInd w:val="0"/>
              <w:jc w:val="center"/>
              <w:rPr>
                <w:rFonts w:ascii="Arial" w:hAnsi="Arial" w:cs="Arial"/>
                <w:b/>
              </w:rPr>
            </w:pPr>
            <w:r w:rsidRPr="00B412ED">
              <w:rPr>
                <w:rFonts w:ascii="Arial" w:hAnsi="Arial" w:cs="Arial"/>
                <w:b/>
              </w:rPr>
              <w:t>Mandatory Specifications</w:t>
            </w:r>
          </w:p>
        </w:tc>
        <w:tc>
          <w:tcPr>
            <w:tcW w:w="1248" w:type="dxa"/>
            <w:shd w:val="clear" w:color="auto" w:fill="D9D9D9" w:themeFill="background1" w:themeFillShade="D9"/>
          </w:tcPr>
          <w:p w:rsidR="00256312" w:rsidRPr="00B412ED" w:rsidRDefault="00256312" w:rsidP="00403D0A">
            <w:pPr>
              <w:autoSpaceDE w:val="0"/>
              <w:autoSpaceDN w:val="0"/>
              <w:adjustRightInd w:val="0"/>
              <w:jc w:val="center"/>
              <w:rPr>
                <w:rFonts w:ascii="Arial" w:hAnsi="Arial" w:cs="Arial"/>
                <w:b/>
              </w:rPr>
            </w:pPr>
            <w:r w:rsidRPr="00B412ED">
              <w:rPr>
                <w:rFonts w:ascii="Arial" w:hAnsi="Arial" w:cs="Arial"/>
                <w:b/>
              </w:rPr>
              <w:t>POINTS</w:t>
            </w:r>
          </w:p>
          <w:p w:rsidR="00523E07" w:rsidRPr="00B412ED" w:rsidRDefault="00523E07" w:rsidP="00403D0A">
            <w:pPr>
              <w:autoSpaceDE w:val="0"/>
              <w:autoSpaceDN w:val="0"/>
              <w:adjustRightInd w:val="0"/>
              <w:jc w:val="center"/>
              <w:rPr>
                <w:rFonts w:ascii="Arial" w:hAnsi="Arial" w:cs="Arial"/>
                <w:b/>
                <w:sz w:val="20"/>
                <w:szCs w:val="20"/>
              </w:rPr>
            </w:pPr>
            <w:r w:rsidRPr="00B412ED">
              <w:rPr>
                <w:rFonts w:ascii="Arial" w:hAnsi="Arial" w:cs="Arial"/>
                <w:b/>
                <w:sz w:val="20"/>
                <w:szCs w:val="20"/>
              </w:rPr>
              <w:t>(available)</w:t>
            </w:r>
          </w:p>
        </w:tc>
      </w:tr>
      <w:tr w:rsidR="00256312" w:rsidRPr="00BA38BC" w:rsidTr="0072022A">
        <w:tc>
          <w:tcPr>
            <w:tcW w:w="1170" w:type="dxa"/>
            <w:shd w:val="clear" w:color="auto" w:fill="F2F2F2"/>
          </w:tcPr>
          <w:p w:rsidR="00256312" w:rsidRPr="00B412ED" w:rsidRDefault="00256312" w:rsidP="00403D0A">
            <w:pPr>
              <w:autoSpaceDE w:val="0"/>
              <w:autoSpaceDN w:val="0"/>
              <w:adjustRightInd w:val="0"/>
              <w:jc w:val="both"/>
              <w:rPr>
                <w:rFonts w:ascii="Arial" w:hAnsi="Arial" w:cs="Arial"/>
                <w:b/>
              </w:rPr>
            </w:pPr>
            <w:r w:rsidRPr="00B412ED">
              <w:rPr>
                <w:rFonts w:ascii="Arial" w:hAnsi="Arial" w:cs="Arial"/>
                <w:b/>
              </w:rPr>
              <w:t>IV.C.1</w:t>
            </w:r>
          </w:p>
        </w:tc>
        <w:tc>
          <w:tcPr>
            <w:tcW w:w="6840" w:type="dxa"/>
            <w:gridSpan w:val="2"/>
            <w:shd w:val="clear" w:color="auto" w:fill="F2F2F2"/>
          </w:tcPr>
          <w:p w:rsidR="00256312" w:rsidRPr="00B412ED" w:rsidRDefault="00256312" w:rsidP="003C3C08">
            <w:pPr>
              <w:autoSpaceDE w:val="0"/>
              <w:autoSpaceDN w:val="0"/>
              <w:adjustRightInd w:val="0"/>
              <w:jc w:val="both"/>
              <w:rPr>
                <w:rFonts w:ascii="Arial" w:hAnsi="Arial" w:cs="Arial"/>
                <w:b/>
              </w:rPr>
            </w:pPr>
            <w:r w:rsidRPr="00B412ED">
              <w:rPr>
                <w:rFonts w:ascii="Arial" w:hAnsi="Arial" w:cs="Arial"/>
                <w:b/>
              </w:rPr>
              <w:t xml:space="preserve">FACTOR I: ADMINISTRATION AND </w:t>
            </w:r>
            <w:r w:rsidR="003C3C08" w:rsidRPr="00B412ED">
              <w:rPr>
                <w:rFonts w:ascii="Arial" w:hAnsi="Arial" w:cs="Arial"/>
                <w:b/>
              </w:rPr>
              <w:t>PERFORMANCE</w:t>
            </w:r>
          </w:p>
        </w:tc>
        <w:tc>
          <w:tcPr>
            <w:tcW w:w="1248" w:type="dxa"/>
            <w:shd w:val="clear" w:color="auto" w:fill="F2F2F2"/>
          </w:tcPr>
          <w:p w:rsidR="00256312" w:rsidRPr="00B412ED" w:rsidRDefault="003C3C08" w:rsidP="00403D0A">
            <w:pPr>
              <w:autoSpaceDE w:val="0"/>
              <w:autoSpaceDN w:val="0"/>
              <w:adjustRightInd w:val="0"/>
              <w:jc w:val="right"/>
              <w:rPr>
                <w:rFonts w:ascii="Arial" w:hAnsi="Arial" w:cs="Arial"/>
                <w:b/>
              </w:rPr>
            </w:pPr>
            <w:r w:rsidRPr="00B412ED">
              <w:rPr>
                <w:rFonts w:ascii="Arial" w:hAnsi="Arial" w:cs="Arial"/>
                <w:b/>
              </w:rPr>
              <w:t>4</w:t>
            </w:r>
            <w:r w:rsidR="00256312" w:rsidRPr="00B412ED">
              <w:rPr>
                <w:rFonts w:ascii="Arial" w:hAnsi="Arial" w:cs="Arial"/>
                <w:b/>
              </w:rPr>
              <w:t>00</w:t>
            </w:r>
          </w:p>
        </w:tc>
      </w:tr>
      <w:tr w:rsidR="00256312" w:rsidRPr="00BA38BC" w:rsidTr="0072022A">
        <w:tc>
          <w:tcPr>
            <w:tcW w:w="1170" w:type="dxa"/>
          </w:tcPr>
          <w:p w:rsidR="00256312" w:rsidRPr="00B412ED" w:rsidRDefault="00256312" w:rsidP="00403D0A">
            <w:pPr>
              <w:autoSpaceDE w:val="0"/>
              <w:autoSpaceDN w:val="0"/>
              <w:adjustRightInd w:val="0"/>
              <w:jc w:val="both"/>
              <w:rPr>
                <w:rFonts w:ascii="Arial" w:hAnsi="Arial" w:cs="Arial"/>
              </w:rPr>
            </w:pPr>
          </w:p>
        </w:tc>
        <w:tc>
          <w:tcPr>
            <w:tcW w:w="6840" w:type="dxa"/>
            <w:gridSpan w:val="2"/>
          </w:tcPr>
          <w:p w:rsidR="00256312" w:rsidRPr="00B412ED" w:rsidRDefault="00256312" w:rsidP="00403D0A">
            <w:pPr>
              <w:autoSpaceDE w:val="0"/>
              <w:autoSpaceDN w:val="0"/>
              <w:adjustRightInd w:val="0"/>
              <w:jc w:val="both"/>
              <w:rPr>
                <w:rFonts w:ascii="Arial" w:hAnsi="Arial" w:cs="Arial"/>
              </w:rPr>
            </w:pPr>
            <w:r w:rsidRPr="00B412ED">
              <w:rPr>
                <w:rFonts w:ascii="Arial" w:hAnsi="Arial" w:cs="Arial"/>
              </w:rPr>
              <w:t>Factor 1A: Organizational Experience and Performance</w:t>
            </w:r>
          </w:p>
        </w:tc>
        <w:tc>
          <w:tcPr>
            <w:tcW w:w="1248" w:type="dxa"/>
          </w:tcPr>
          <w:p w:rsidR="00256312" w:rsidRPr="00B412ED" w:rsidRDefault="003C3C08" w:rsidP="005C418B">
            <w:pPr>
              <w:autoSpaceDE w:val="0"/>
              <w:autoSpaceDN w:val="0"/>
              <w:adjustRightInd w:val="0"/>
              <w:jc w:val="right"/>
              <w:rPr>
                <w:rFonts w:ascii="Arial" w:hAnsi="Arial" w:cs="Arial"/>
              </w:rPr>
            </w:pPr>
            <w:r w:rsidRPr="00B412ED">
              <w:rPr>
                <w:rFonts w:ascii="Arial" w:hAnsi="Arial" w:cs="Arial"/>
              </w:rPr>
              <w:t>100</w:t>
            </w:r>
          </w:p>
        </w:tc>
      </w:tr>
      <w:tr w:rsidR="00256312" w:rsidRPr="00BA38BC" w:rsidTr="0072022A">
        <w:tc>
          <w:tcPr>
            <w:tcW w:w="1170" w:type="dxa"/>
          </w:tcPr>
          <w:p w:rsidR="00256312" w:rsidRPr="00B412ED" w:rsidRDefault="00256312" w:rsidP="00403D0A">
            <w:pPr>
              <w:autoSpaceDE w:val="0"/>
              <w:autoSpaceDN w:val="0"/>
              <w:adjustRightInd w:val="0"/>
              <w:jc w:val="both"/>
              <w:rPr>
                <w:rFonts w:ascii="Arial" w:hAnsi="Arial" w:cs="Arial"/>
              </w:rPr>
            </w:pPr>
          </w:p>
        </w:tc>
        <w:tc>
          <w:tcPr>
            <w:tcW w:w="6840" w:type="dxa"/>
            <w:gridSpan w:val="2"/>
          </w:tcPr>
          <w:p w:rsidR="00256312" w:rsidRPr="00B412ED" w:rsidRDefault="00256312" w:rsidP="003C3C08">
            <w:pPr>
              <w:autoSpaceDE w:val="0"/>
              <w:autoSpaceDN w:val="0"/>
              <w:adjustRightInd w:val="0"/>
              <w:jc w:val="both"/>
              <w:rPr>
                <w:rFonts w:ascii="Arial" w:hAnsi="Arial" w:cs="Arial"/>
              </w:rPr>
            </w:pPr>
            <w:r w:rsidRPr="00B412ED">
              <w:rPr>
                <w:rFonts w:ascii="Arial" w:hAnsi="Arial" w:cs="Arial"/>
              </w:rPr>
              <w:t xml:space="preserve">Factor 1B: </w:t>
            </w:r>
            <w:r w:rsidR="003C3C08" w:rsidRPr="00B412ED">
              <w:rPr>
                <w:rFonts w:ascii="Arial" w:hAnsi="Arial" w:cs="Arial"/>
              </w:rPr>
              <w:t>Program Specific</w:t>
            </w:r>
            <w:r w:rsidRPr="00B412ED">
              <w:rPr>
                <w:rFonts w:ascii="Arial" w:hAnsi="Arial" w:cs="Arial"/>
              </w:rPr>
              <w:t xml:space="preserve"> Administrative Responsibilities</w:t>
            </w:r>
          </w:p>
        </w:tc>
        <w:tc>
          <w:tcPr>
            <w:tcW w:w="1248" w:type="dxa"/>
          </w:tcPr>
          <w:p w:rsidR="00256312" w:rsidRPr="00B412ED" w:rsidRDefault="003C3C08" w:rsidP="00403D0A">
            <w:pPr>
              <w:autoSpaceDE w:val="0"/>
              <w:autoSpaceDN w:val="0"/>
              <w:adjustRightInd w:val="0"/>
              <w:jc w:val="right"/>
              <w:rPr>
                <w:rFonts w:ascii="Arial" w:hAnsi="Arial" w:cs="Arial"/>
              </w:rPr>
            </w:pPr>
            <w:r w:rsidRPr="00B412ED">
              <w:rPr>
                <w:rFonts w:ascii="Arial" w:hAnsi="Arial" w:cs="Arial"/>
              </w:rPr>
              <w:t>100</w:t>
            </w:r>
          </w:p>
        </w:tc>
      </w:tr>
      <w:tr w:rsidR="00256312" w:rsidRPr="00BA38BC" w:rsidTr="0072022A">
        <w:tc>
          <w:tcPr>
            <w:tcW w:w="1170" w:type="dxa"/>
          </w:tcPr>
          <w:p w:rsidR="00256312" w:rsidRPr="00B412ED" w:rsidRDefault="00256312" w:rsidP="00403D0A">
            <w:pPr>
              <w:autoSpaceDE w:val="0"/>
              <w:autoSpaceDN w:val="0"/>
              <w:adjustRightInd w:val="0"/>
              <w:jc w:val="both"/>
              <w:rPr>
                <w:rFonts w:ascii="Arial" w:hAnsi="Arial" w:cs="Arial"/>
              </w:rPr>
            </w:pPr>
          </w:p>
        </w:tc>
        <w:tc>
          <w:tcPr>
            <w:tcW w:w="6840" w:type="dxa"/>
            <w:gridSpan w:val="2"/>
          </w:tcPr>
          <w:p w:rsidR="00256312" w:rsidRPr="00B412ED" w:rsidRDefault="00256312" w:rsidP="00403D0A">
            <w:pPr>
              <w:autoSpaceDE w:val="0"/>
              <w:autoSpaceDN w:val="0"/>
              <w:adjustRightInd w:val="0"/>
              <w:jc w:val="both"/>
              <w:rPr>
                <w:rFonts w:ascii="Arial" w:hAnsi="Arial" w:cs="Arial"/>
              </w:rPr>
            </w:pPr>
            <w:r w:rsidRPr="00B412ED">
              <w:rPr>
                <w:rFonts w:ascii="Arial" w:hAnsi="Arial" w:cs="Arial"/>
              </w:rPr>
              <w:t>Factor 1C: Quality Assurance and Program Integrity</w:t>
            </w:r>
          </w:p>
        </w:tc>
        <w:tc>
          <w:tcPr>
            <w:tcW w:w="1248" w:type="dxa"/>
          </w:tcPr>
          <w:p w:rsidR="00256312" w:rsidRPr="00B412ED" w:rsidRDefault="003C3C08" w:rsidP="003C3C08">
            <w:pPr>
              <w:autoSpaceDE w:val="0"/>
              <w:autoSpaceDN w:val="0"/>
              <w:adjustRightInd w:val="0"/>
              <w:jc w:val="right"/>
              <w:rPr>
                <w:rFonts w:ascii="Arial" w:hAnsi="Arial" w:cs="Arial"/>
              </w:rPr>
            </w:pPr>
            <w:r w:rsidRPr="00B412ED">
              <w:rPr>
                <w:rFonts w:ascii="Arial" w:hAnsi="Arial" w:cs="Arial"/>
              </w:rPr>
              <w:t>100</w:t>
            </w:r>
          </w:p>
        </w:tc>
      </w:tr>
      <w:tr w:rsidR="003E5131" w:rsidRPr="00BA38BC" w:rsidTr="0072022A">
        <w:tc>
          <w:tcPr>
            <w:tcW w:w="1170" w:type="dxa"/>
          </w:tcPr>
          <w:p w:rsidR="003E5131" w:rsidRPr="00B412ED" w:rsidRDefault="003E5131" w:rsidP="00403D0A">
            <w:pPr>
              <w:autoSpaceDE w:val="0"/>
              <w:autoSpaceDN w:val="0"/>
              <w:adjustRightInd w:val="0"/>
              <w:jc w:val="both"/>
              <w:rPr>
                <w:rFonts w:ascii="Arial" w:hAnsi="Arial" w:cs="Arial"/>
              </w:rPr>
            </w:pPr>
          </w:p>
        </w:tc>
        <w:tc>
          <w:tcPr>
            <w:tcW w:w="6840" w:type="dxa"/>
            <w:gridSpan w:val="2"/>
          </w:tcPr>
          <w:p w:rsidR="003E5131" w:rsidRPr="00B412ED" w:rsidRDefault="003E5131" w:rsidP="00403D0A">
            <w:pPr>
              <w:autoSpaceDE w:val="0"/>
              <w:autoSpaceDN w:val="0"/>
              <w:adjustRightInd w:val="0"/>
              <w:jc w:val="both"/>
              <w:rPr>
                <w:rFonts w:ascii="Arial" w:hAnsi="Arial" w:cs="Arial"/>
              </w:rPr>
            </w:pPr>
            <w:r w:rsidRPr="00B412ED">
              <w:rPr>
                <w:rFonts w:ascii="Arial" w:hAnsi="Arial" w:cs="Arial"/>
              </w:rPr>
              <w:t>Factor 1D: Organizational References</w:t>
            </w:r>
          </w:p>
        </w:tc>
        <w:tc>
          <w:tcPr>
            <w:tcW w:w="1248" w:type="dxa"/>
          </w:tcPr>
          <w:p w:rsidR="003E5131" w:rsidRPr="00B412ED" w:rsidRDefault="003C3C08" w:rsidP="00403D0A">
            <w:pPr>
              <w:autoSpaceDE w:val="0"/>
              <w:autoSpaceDN w:val="0"/>
              <w:adjustRightInd w:val="0"/>
              <w:jc w:val="right"/>
              <w:rPr>
                <w:rFonts w:ascii="Arial" w:hAnsi="Arial" w:cs="Arial"/>
              </w:rPr>
            </w:pPr>
            <w:r w:rsidRPr="00B412ED">
              <w:rPr>
                <w:rFonts w:ascii="Arial" w:hAnsi="Arial" w:cs="Arial"/>
              </w:rPr>
              <w:t>100</w:t>
            </w:r>
          </w:p>
        </w:tc>
      </w:tr>
      <w:tr w:rsidR="00256312" w:rsidRPr="00BA38BC" w:rsidTr="0072022A">
        <w:tc>
          <w:tcPr>
            <w:tcW w:w="1170" w:type="dxa"/>
            <w:shd w:val="clear" w:color="auto" w:fill="F2F2F2"/>
          </w:tcPr>
          <w:p w:rsidR="00256312" w:rsidRPr="00B412ED" w:rsidRDefault="00256312" w:rsidP="00403D0A">
            <w:pPr>
              <w:autoSpaceDE w:val="0"/>
              <w:autoSpaceDN w:val="0"/>
              <w:adjustRightInd w:val="0"/>
              <w:jc w:val="both"/>
              <w:rPr>
                <w:rFonts w:ascii="Arial" w:hAnsi="Arial" w:cs="Arial"/>
                <w:b/>
              </w:rPr>
            </w:pPr>
            <w:r w:rsidRPr="00B412ED">
              <w:rPr>
                <w:rFonts w:ascii="Arial" w:hAnsi="Arial" w:cs="Arial"/>
                <w:b/>
              </w:rPr>
              <w:t>IV.C.2</w:t>
            </w:r>
          </w:p>
        </w:tc>
        <w:tc>
          <w:tcPr>
            <w:tcW w:w="6840" w:type="dxa"/>
            <w:gridSpan w:val="2"/>
            <w:shd w:val="clear" w:color="auto" w:fill="F2F2F2"/>
          </w:tcPr>
          <w:p w:rsidR="003E5131" w:rsidRPr="00B412ED" w:rsidRDefault="00256312" w:rsidP="003C3C08">
            <w:pPr>
              <w:autoSpaceDE w:val="0"/>
              <w:autoSpaceDN w:val="0"/>
              <w:adjustRightInd w:val="0"/>
              <w:jc w:val="both"/>
              <w:rPr>
                <w:rFonts w:ascii="Arial" w:hAnsi="Arial" w:cs="Arial"/>
                <w:b/>
              </w:rPr>
            </w:pPr>
            <w:r w:rsidRPr="00B412ED">
              <w:rPr>
                <w:rFonts w:ascii="Arial" w:hAnsi="Arial" w:cs="Arial"/>
                <w:b/>
              </w:rPr>
              <w:t xml:space="preserve">FACTOR II: </w:t>
            </w:r>
            <w:r w:rsidR="003C3C08" w:rsidRPr="00B412ED">
              <w:rPr>
                <w:rFonts w:ascii="Arial" w:hAnsi="Arial" w:cs="Arial"/>
                <w:b/>
              </w:rPr>
              <w:t xml:space="preserve">BRAIN INJURY </w:t>
            </w:r>
            <w:r w:rsidRPr="00B412ED">
              <w:rPr>
                <w:rFonts w:ascii="Arial" w:hAnsi="Arial" w:cs="Arial"/>
                <w:b/>
              </w:rPr>
              <w:t xml:space="preserve">SERVICES </w:t>
            </w:r>
          </w:p>
        </w:tc>
        <w:tc>
          <w:tcPr>
            <w:tcW w:w="1248" w:type="dxa"/>
            <w:shd w:val="clear" w:color="auto" w:fill="F2F2F2"/>
          </w:tcPr>
          <w:p w:rsidR="00256312" w:rsidRPr="00B412ED" w:rsidRDefault="003C3C08" w:rsidP="00403D0A">
            <w:pPr>
              <w:autoSpaceDE w:val="0"/>
              <w:autoSpaceDN w:val="0"/>
              <w:adjustRightInd w:val="0"/>
              <w:jc w:val="right"/>
              <w:rPr>
                <w:rFonts w:ascii="Arial" w:hAnsi="Arial" w:cs="Arial"/>
                <w:b/>
              </w:rPr>
            </w:pPr>
            <w:r w:rsidRPr="00B412ED">
              <w:rPr>
                <w:rFonts w:ascii="Arial" w:hAnsi="Arial" w:cs="Arial"/>
                <w:b/>
              </w:rPr>
              <w:t>3</w:t>
            </w:r>
            <w:r w:rsidR="00256312" w:rsidRPr="00B412ED">
              <w:rPr>
                <w:rFonts w:ascii="Arial" w:hAnsi="Arial" w:cs="Arial"/>
                <w:b/>
              </w:rPr>
              <w:t>00</w:t>
            </w:r>
          </w:p>
        </w:tc>
      </w:tr>
      <w:tr w:rsidR="00256312" w:rsidRPr="00BA38BC" w:rsidTr="0072022A">
        <w:tc>
          <w:tcPr>
            <w:tcW w:w="1170" w:type="dxa"/>
          </w:tcPr>
          <w:p w:rsidR="00256312" w:rsidRPr="00B412ED" w:rsidRDefault="00256312" w:rsidP="00403D0A">
            <w:pPr>
              <w:autoSpaceDE w:val="0"/>
              <w:autoSpaceDN w:val="0"/>
              <w:adjustRightInd w:val="0"/>
              <w:jc w:val="both"/>
              <w:rPr>
                <w:rFonts w:ascii="Arial" w:hAnsi="Arial" w:cs="Arial"/>
              </w:rPr>
            </w:pPr>
          </w:p>
        </w:tc>
        <w:tc>
          <w:tcPr>
            <w:tcW w:w="6840" w:type="dxa"/>
            <w:gridSpan w:val="2"/>
          </w:tcPr>
          <w:p w:rsidR="00256312" w:rsidRPr="00B412ED" w:rsidRDefault="00256312" w:rsidP="00523E07">
            <w:pPr>
              <w:autoSpaceDE w:val="0"/>
              <w:autoSpaceDN w:val="0"/>
              <w:adjustRightInd w:val="0"/>
              <w:jc w:val="both"/>
              <w:rPr>
                <w:rFonts w:ascii="Arial" w:hAnsi="Arial" w:cs="Arial"/>
              </w:rPr>
            </w:pPr>
            <w:r w:rsidRPr="00B412ED">
              <w:rPr>
                <w:rFonts w:ascii="Arial" w:hAnsi="Arial" w:cs="Arial"/>
              </w:rPr>
              <w:t xml:space="preserve">Factor 2A: </w:t>
            </w:r>
            <w:r w:rsidR="003C3C08" w:rsidRPr="00B412ED">
              <w:rPr>
                <w:rFonts w:ascii="Arial" w:hAnsi="Arial" w:cs="Arial"/>
              </w:rPr>
              <w:t>General Requirements</w:t>
            </w:r>
          </w:p>
        </w:tc>
        <w:tc>
          <w:tcPr>
            <w:tcW w:w="1248" w:type="dxa"/>
          </w:tcPr>
          <w:p w:rsidR="00256312" w:rsidRPr="00B412ED" w:rsidRDefault="00256312" w:rsidP="003C3C08">
            <w:pPr>
              <w:autoSpaceDE w:val="0"/>
              <w:autoSpaceDN w:val="0"/>
              <w:adjustRightInd w:val="0"/>
              <w:jc w:val="right"/>
              <w:rPr>
                <w:rFonts w:ascii="Arial" w:hAnsi="Arial" w:cs="Arial"/>
              </w:rPr>
            </w:pPr>
            <w:r w:rsidRPr="00B412ED">
              <w:rPr>
                <w:rFonts w:ascii="Arial" w:hAnsi="Arial" w:cs="Arial"/>
              </w:rPr>
              <w:t>1</w:t>
            </w:r>
            <w:r w:rsidR="003C3C08" w:rsidRPr="00B412ED">
              <w:rPr>
                <w:rFonts w:ascii="Arial" w:hAnsi="Arial" w:cs="Arial"/>
              </w:rPr>
              <w:t>00</w:t>
            </w:r>
          </w:p>
        </w:tc>
      </w:tr>
      <w:tr w:rsidR="00256312" w:rsidRPr="00BA38BC" w:rsidTr="0072022A">
        <w:tc>
          <w:tcPr>
            <w:tcW w:w="1170" w:type="dxa"/>
          </w:tcPr>
          <w:p w:rsidR="00256312" w:rsidRPr="00B412ED" w:rsidRDefault="00256312" w:rsidP="00403D0A">
            <w:pPr>
              <w:autoSpaceDE w:val="0"/>
              <w:autoSpaceDN w:val="0"/>
              <w:adjustRightInd w:val="0"/>
              <w:jc w:val="both"/>
              <w:rPr>
                <w:rFonts w:ascii="Arial" w:hAnsi="Arial" w:cs="Arial"/>
              </w:rPr>
            </w:pPr>
          </w:p>
        </w:tc>
        <w:tc>
          <w:tcPr>
            <w:tcW w:w="6840" w:type="dxa"/>
            <w:gridSpan w:val="2"/>
          </w:tcPr>
          <w:p w:rsidR="00256312" w:rsidRPr="00B412ED" w:rsidRDefault="00256312" w:rsidP="00523E07">
            <w:pPr>
              <w:autoSpaceDE w:val="0"/>
              <w:autoSpaceDN w:val="0"/>
              <w:adjustRightInd w:val="0"/>
              <w:jc w:val="both"/>
              <w:rPr>
                <w:rFonts w:ascii="Arial" w:hAnsi="Arial" w:cs="Arial"/>
              </w:rPr>
            </w:pPr>
            <w:r w:rsidRPr="00B412ED">
              <w:rPr>
                <w:rFonts w:ascii="Arial" w:hAnsi="Arial" w:cs="Arial"/>
              </w:rPr>
              <w:t xml:space="preserve">Factor 2B: </w:t>
            </w:r>
            <w:r w:rsidR="003C3C08" w:rsidRPr="00B412ED">
              <w:rPr>
                <w:rFonts w:ascii="Arial" w:hAnsi="Arial" w:cs="Arial"/>
              </w:rPr>
              <w:t>Component-Specific Requirements</w:t>
            </w:r>
          </w:p>
        </w:tc>
        <w:tc>
          <w:tcPr>
            <w:tcW w:w="1248" w:type="dxa"/>
          </w:tcPr>
          <w:p w:rsidR="00256312" w:rsidRPr="00B412ED" w:rsidRDefault="00256312" w:rsidP="003C3C08">
            <w:pPr>
              <w:autoSpaceDE w:val="0"/>
              <w:autoSpaceDN w:val="0"/>
              <w:adjustRightInd w:val="0"/>
              <w:jc w:val="right"/>
              <w:rPr>
                <w:rFonts w:ascii="Arial" w:hAnsi="Arial" w:cs="Arial"/>
              </w:rPr>
            </w:pPr>
            <w:r w:rsidRPr="00B412ED">
              <w:rPr>
                <w:rFonts w:ascii="Arial" w:hAnsi="Arial" w:cs="Arial"/>
              </w:rPr>
              <w:t>1</w:t>
            </w:r>
            <w:r w:rsidR="003C3C08" w:rsidRPr="00B412ED">
              <w:rPr>
                <w:rFonts w:ascii="Arial" w:hAnsi="Arial" w:cs="Arial"/>
              </w:rPr>
              <w:t>00</w:t>
            </w:r>
          </w:p>
        </w:tc>
      </w:tr>
      <w:tr w:rsidR="00256312" w:rsidRPr="00BA38BC" w:rsidTr="0072022A">
        <w:tc>
          <w:tcPr>
            <w:tcW w:w="1170" w:type="dxa"/>
          </w:tcPr>
          <w:p w:rsidR="00256312" w:rsidRPr="00B412ED" w:rsidRDefault="00256312" w:rsidP="00403D0A">
            <w:pPr>
              <w:autoSpaceDE w:val="0"/>
              <w:autoSpaceDN w:val="0"/>
              <w:adjustRightInd w:val="0"/>
              <w:jc w:val="both"/>
              <w:rPr>
                <w:rFonts w:ascii="Arial" w:hAnsi="Arial" w:cs="Arial"/>
              </w:rPr>
            </w:pPr>
          </w:p>
        </w:tc>
        <w:tc>
          <w:tcPr>
            <w:tcW w:w="6840" w:type="dxa"/>
            <w:gridSpan w:val="2"/>
          </w:tcPr>
          <w:p w:rsidR="00256312" w:rsidRPr="00B412ED" w:rsidRDefault="00256312" w:rsidP="00523E07">
            <w:pPr>
              <w:autoSpaceDE w:val="0"/>
              <w:autoSpaceDN w:val="0"/>
              <w:adjustRightInd w:val="0"/>
              <w:jc w:val="both"/>
              <w:rPr>
                <w:rFonts w:ascii="Arial" w:hAnsi="Arial" w:cs="Arial"/>
              </w:rPr>
            </w:pPr>
            <w:r w:rsidRPr="00B412ED">
              <w:rPr>
                <w:rFonts w:ascii="Arial" w:hAnsi="Arial" w:cs="Arial"/>
              </w:rPr>
              <w:t xml:space="preserve">Factor 2C: </w:t>
            </w:r>
            <w:r w:rsidR="003C3C08" w:rsidRPr="00B412ED">
              <w:rPr>
                <w:rFonts w:ascii="Arial" w:hAnsi="Arial" w:cs="Arial"/>
              </w:rPr>
              <w:t xml:space="preserve">Evaluation </w:t>
            </w:r>
            <w:r w:rsidR="0072022A">
              <w:rPr>
                <w:rFonts w:ascii="Arial" w:hAnsi="Arial" w:cs="Arial"/>
              </w:rPr>
              <w:t>of Proposed Services</w:t>
            </w:r>
          </w:p>
        </w:tc>
        <w:tc>
          <w:tcPr>
            <w:tcW w:w="1248" w:type="dxa"/>
          </w:tcPr>
          <w:p w:rsidR="00256312" w:rsidRPr="00B412ED" w:rsidRDefault="003C3C08" w:rsidP="00403D0A">
            <w:pPr>
              <w:autoSpaceDE w:val="0"/>
              <w:autoSpaceDN w:val="0"/>
              <w:adjustRightInd w:val="0"/>
              <w:jc w:val="right"/>
              <w:rPr>
                <w:rFonts w:ascii="Arial" w:hAnsi="Arial" w:cs="Arial"/>
              </w:rPr>
            </w:pPr>
            <w:r w:rsidRPr="00B412ED">
              <w:rPr>
                <w:rFonts w:ascii="Arial" w:hAnsi="Arial" w:cs="Arial"/>
              </w:rPr>
              <w:t>100</w:t>
            </w:r>
          </w:p>
        </w:tc>
      </w:tr>
      <w:tr w:rsidR="00256312" w:rsidRPr="00BA38BC" w:rsidTr="0072022A">
        <w:tc>
          <w:tcPr>
            <w:tcW w:w="1170" w:type="dxa"/>
            <w:shd w:val="clear" w:color="auto" w:fill="F2F2F2"/>
          </w:tcPr>
          <w:p w:rsidR="00256312" w:rsidRPr="00B412ED" w:rsidRDefault="00256312" w:rsidP="00403D0A">
            <w:pPr>
              <w:autoSpaceDE w:val="0"/>
              <w:autoSpaceDN w:val="0"/>
              <w:adjustRightInd w:val="0"/>
              <w:jc w:val="both"/>
              <w:rPr>
                <w:rFonts w:ascii="Arial" w:hAnsi="Arial" w:cs="Arial"/>
                <w:b/>
              </w:rPr>
            </w:pPr>
            <w:r w:rsidRPr="00B412ED">
              <w:rPr>
                <w:rFonts w:ascii="Arial" w:hAnsi="Arial" w:cs="Arial"/>
                <w:b/>
              </w:rPr>
              <w:t>IV.C.3</w:t>
            </w:r>
          </w:p>
        </w:tc>
        <w:tc>
          <w:tcPr>
            <w:tcW w:w="6840" w:type="dxa"/>
            <w:gridSpan w:val="2"/>
            <w:shd w:val="clear" w:color="auto" w:fill="F2F2F2"/>
          </w:tcPr>
          <w:p w:rsidR="00256312" w:rsidRPr="00B412ED" w:rsidRDefault="00256312" w:rsidP="00403D0A">
            <w:pPr>
              <w:autoSpaceDE w:val="0"/>
              <w:autoSpaceDN w:val="0"/>
              <w:adjustRightInd w:val="0"/>
              <w:jc w:val="both"/>
              <w:rPr>
                <w:rFonts w:ascii="Arial" w:hAnsi="Arial" w:cs="Arial"/>
                <w:b/>
              </w:rPr>
            </w:pPr>
            <w:r w:rsidRPr="00B412ED">
              <w:rPr>
                <w:rFonts w:ascii="Arial" w:hAnsi="Arial" w:cs="Arial"/>
                <w:b/>
              </w:rPr>
              <w:t>FACTOR III: COST PROPOSAL/BUDGET</w:t>
            </w:r>
          </w:p>
        </w:tc>
        <w:tc>
          <w:tcPr>
            <w:tcW w:w="1248" w:type="dxa"/>
            <w:shd w:val="clear" w:color="auto" w:fill="F2F2F2"/>
          </w:tcPr>
          <w:p w:rsidR="00256312" w:rsidRPr="00B412ED" w:rsidRDefault="00256312" w:rsidP="00403D0A">
            <w:pPr>
              <w:autoSpaceDE w:val="0"/>
              <w:autoSpaceDN w:val="0"/>
              <w:adjustRightInd w:val="0"/>
              <w:jc w:val="right"/>
              <w:rPr>
                <w:rFonts w:ascii="Arial" w:hAnsi="Arial" w:cs="Arial"/>
                <w:b/>
              </w:rPr>
            </w:pPr>
            <w:r w:rsidRPr="00B412ED">
              <w:rPr>
                <w:rFonts w:ascii="Arial" w:hAnsi="Arial" w:cs="Arial"/>
                <w:b/>
              </w:rPr>
              <w:t>300</w:t>
            </w:r>
          </w:p>
        </w:tc>
      </w:tr>
      <w:tr w:rsidR="00256312" w:rsidRPr="00BA38BC" w:rsidTr="00B412ED">
        <w:tc>
          <w:tcPr>
            <w:tcW w:w="9258" w:type="dxa"/>
            <w:gridSpan w:val="4"/>
            <w:shd w:val="clear" w:color="auto" w:fill="D9D9D9" w:themeFill="background1" w:themeFillShade="D9"/>
          </w:tcPr>
          <w:p w:rsidR="00256312" w:rsidRPr="00B412ED" w:rsidRDefault="003E5131" w:rsidP="00403D0A">
            <w:pPr>
              <w:autoSpaceDE w:val="0"/>
              <w:autoSpaceDN w:val="0"/>
              <w:adjustRightInd w:val="0"/>
              <w:jc w:val="both"/>
              <w:rPr>
                <w:rFonts w:ascii="Arial" w:hAnsi="Arial" w:cs="Arial"/>
                <w:b/>
              </w:rPr>
            </w:pPr>
            <w:r w:rsidRPr="00B412ED">
              <w:rPr>
                <w:rFonts w:ascii="Arial" w:hAnsi="Arial" w:cs="Arial"/>
                <w:b/>
              </w:rPr>
              <w:t>BUSINESS SPECIFICATIONS</w:t>
            </w:r>
          </w:p>
        </w:tc>
      </w:tr>
      <w:tr w:rsidR="00BC216F" w:rsidRPr="00BA38BC" w:rsidTr="0072022A">
        <w:tc>
          <w:tcPr>
            <w:tcW w:w="1620" w:type="dxa"/>
            <w:gridSpan w:val="2"/>
            <w:shd w:val="clear" w:color="auto" w:fill="D9D9D9" w:themeFill="background1" w:themeFillShade="D9"/>
          </w:tcPr>
          <w:p w:rsidR="00BC216F" w:rsidRPr="00B412ED" w:rsidRDefault="00B412ED" w:rsidP="00B412ED">
            <w:pPr>
              <w:autoSpaceDE w:val="0"/>
              <w:autoSpaceDN w:val="0"/>
              <w:adjustRightInd w:val="0"/>
              <w:jc w:val="center"/>
              <w:rPr>
                <w:rFonts w:ascii="Arial" w:hAnsi="Arial" w:cs="Arial"/>
                <w:b/>
                <w:sz w:val="20"/>
                <w:szCs w:val="20"/>
              </w:rPr>
            </w:pPr>
            <w:r w:rsidRPr="00B412ED">
              <w:rPr>
                <w:rFonts w:ascii="Arial" w:hAnsi="Arial" w:cs="Arial"/>
                <w:b/>
                <w:sz w:val="20"/>
                <w:szCs w:val="20"/>
              </w:rPr>
              <w:t xml:space="preserve">RFP </w:t>
            </w:r>
            <w:r w:rsidR="00BC216F" w:rsidRPr="00B412ED">
              <w:rPr>
                <w:rFonts w:ascii="Arial" w:hAnsi="Arial" w:cs="Arial"/>
                <w:b/>
                <w:sz w:val="20"/>
                <w:szCs w:val="20"/>
              </w:rPr>
              <w:t>SECTION</w:t>
            </w:r>
          </w:p>
        </w:tc>
        <w:tc>
          <w:tcPr>
            <w:tcW w:w="6390" w:type="dxa"/>
            <w:shd w:val="clear" w:color="auto" w:fill="D9D9D9" w:themeFill="background1" w:themeFillShade="D9"/>
          </w:tcPr>
          <w:p w:rsidR="00BC216F" w:rsidRPr="00B412ED" w:rsidRDefault="00BC216F" w:rsidP="00403D0A">
            <w:pPr>
              <w:autoSpaceDE w:val="0"/>
              <w:autoSpaceDN w:val="0"/>
              <w:adjustRightInd w:val="0"/>
              <w:jc w:val="both"/>
              <w:rPr>
                <w:rFonts w:ascii="Arial" w:hAnsi="Arial" w:cs="Arial"/>
                <w:b/>
              </w:rPr>
            </w:pPr>
          </w:p>
        </w:tc>
        <w:tc>
          <w:tcPr>
            <w:tcW w:w="1248" w:type="dxa"/>
            <w:shd w:val="clear" w:color="auto" w:fill="D9D9D9" w:themeFill="background1" w:themeFillShade="D9"/>
          </w:tcPr>
          <w:p w:rsidR="00BC216F" w:rsidRPr="00B412ED" w:rsidRDefault="00BC216F" w:rsidP="00403D0A">
            <w:pPr>
              <w:autoSpaceDE w:val="0"/>
              <w:autoSpaceDN w:val="0"/>
              <w:adjustRightInd w:val="0"/>
              <w:jc w:val="right"/>
              <w:rPr>
                <w:rFonts w:ascii="Arial" w:hAnsi="Arial" w:cs="Arial"/>
                <w:b/>
              </w:rPr>
            </w:pPr>
          </w:p>
        </w:tc>
      </w:tr>
      <w:tr w:rsidR="00867684" w:rsidRPr="00BA38BC" w:rsidTr="0072022A">
        <w:tc>
          <w:tcPr>
            <w:tcW w:w="1620" w:type="dxa"/>
            <w:gridSpan w:val="2"/>
            <w:shd w:val="clear" w:color="auto" w:fill="FFFFFF" w:themeFill="background1"/>
          </w:tcPr>
          <w:p w:rsidR="00867684" w:rsidRPr="00B412ED" w:rsidRDefault="00867684" w:rsidP="00B412ED">
            <w:pPr>
              <w:autoSpaceDE w:val="0"/>
              <w:autoSpaceDN w:val="0"/>
              <w:adjustRightInd w:val="0"/>
              <w:jc w:val="both"/>
              <w:rPr>
                <w:rFonts w:ascii="Arial" w:hAnsi="Arial" w:cs="Arial"/>
                <w:b/>
              </w:rPr>
            </w:pPr>
            <w:r w:rsidRPr="00B412ED">
              <w:rPr>
                <w:rFonts w:ascii="Arial" w:hAnsi="Arial" w:cs="Arial"/>
                <w:b/>
              </w:rPr>
              <w:t xml:space="preserve">Appendix </w:t>
            </w:r>
            <w:r w:rsidR="00B412ED" w:rsidRPr="00B412ED">
              <w:rPr>
                <w:rFonts w:ascii="Arial" w:hAnsi="Arial" w:cs="Arial"/>
                <w:b/>
              </w:rPr>
              <w:t>B</w:t>
            </w:r>
          </w:p>
        </w:tc>
        <w:tc>
          <w:tcPr>
            <w:tcW w:w="6390" w:type="dxa"/>
            <w:shd w:val="clear" w:color="auto" w:fill="FFFFFF" w:themeFill="background1"/>
          </w:tcPr>
          <w:p w:rsidR="00867684" w:rsidRPr="00B412ED" w:rsidRDefault="00867684" w:rsidP="00403D0A">
            <w:pPr>
              <w:autoSpaceDE w:val="0"/>
              <w:autoSpaceDN w:val="0"/>
              <w:adjustRightInd w:val="0"/>
              <w:jc w:val="both"/>
              <w:rPr>
                <w:rFonts w:ascii="Arial" w:hAnsi="Arial" w:cs="Arial"/>
              </w:rPr>
            </w:pPr>
            <w:r w:rsidRPr="00B412ED">
              <w:rPr>
                <w:rFonts w:ascii="Arial" w:hAnsi="Arial" w:cs="Arial"/>
              </w:rPr>
              <w:t>Letter Of Transmittal</w:t>
            </w:r>
          </w:p>
        </w:tc>
        <w:tc>
          <w:tcPr>
            <w:tcW w:w="1248" w:type="dxa"/>
            <w:shd w:val="clear" w:color="auto" w:fill="FFFFFF" w:themeFill="background1"/>
          </w:tcPr>
          <w:p w:rsidR="00867684" w:rsidRPr="00B412ED" w:rsidRDefault="00867684" w:rsidP="00403D0A">
            <w:pPr>
              <w:autoSpaceDE w:val="0"/>
              <w:autoSpaceDN w:val="0"/>
              <w:adjustRightInd w:val="0"/>
              <w:jc w:val="right"/>
              <w:rPr>
                <w:rFonts w:ascii="Arial" w:hAnsi="Arial" w:cs="Arial"/>
                <w:b/>
              </w:rPr>
            </w:pPr>
            <w:r w:rsidRPr="00B412ED">
              <w:rPr>
                <w:rFonts w:ascii="Arial" w:hAnsi="Arial" w:cs="Arial"/>
              </w:rPr>
              <w:t>Pass/Fail</w:t>
            </w:r>
          </w:p>
        </w:tc>
      </w:tr>
      <w:tr w:rsidR="00BC216F" w:rsidRPr="00BA38BC" w:rsidTr="0072022A">
        <w:tc>
          <w:tcPr>
            <w:tcW w:w="1620" w:type="dxa"/>
            <w:gridSpan w:val="2"/>
            <w:shd w:val="clear" w:color="auto" w:fill="FFFFFF" w:themeFill="background1"/>
          </w:tcPr>
          <w:p w:rsidR="00BC216F" w:rsidRPr="00B412ED" w:rsidRDefault="00E32FF9" w:rsidP="00B412ED">
            <w:pPr>
              <w:autoSpaceDE w:val="0"/>
              <w:autoSpaceDN w:val="0"/>
              <w:adjustRightInd w:val="0"/>
              <w:jc w:val="both"/>
              <w:rPr>
                <w:rFonts w:ascii="Arial" w:hAnsi="Arial" w:cs="Arial"/>
                <w:b/>
              </w:rPr>
            </w:pPr>
            <w:r w:rsidRPr="00B412ED">
              <w:rPr>
                <w:rFonts w:ascii="Arial" w:hAnsi="Arial" w:cs="Arial"/>
                <w:b/>
              </w:rPr>
              <w:t xml:space="preserve">Appendix </w:t>
            </w:r>
            <w:r w:rsidR="00B412ED" w:rsidRPr="00B412ED">
              <w:rPr>
                <w:rFonts w:ascii="Arial" w:hAnsi="Arial" w:cs="Arial"/>
                <w:b/>
              </w:rPr>
              <w:t>C</w:t>
            </w:r>
          </w:p>
        </w:tc>
        <w:tc>
          <w:tcPr>
            <w:tcW w:w="6390" w:type="dxa"/>
            <w:shd w:val="clear" w:color="auto" w:fill="FFFFFF" w:themeFill="background1"/>
          </w:tcPr>
          <w:p w:rsidR="00BC216F" w:rsidRDefault="00BC216F" w:rsidP="00403D0A">
            <w:pPr>
              <w:autoSpaceDE w:val="0"/>
              <w:autoSpaceDN w:val="0"/>
              <w:adjustRightInd w:val="0"/>
              <w:jc w:val="both"/>
              <w:rPr>
                <w:rFonts w:ascii="Arial" w:hAnsi="Arial" w:cs="Arial"/>
              </w:rPr>
            </w:pPr>
            <w:r w:rsidRPr="00B412ED">
              <w:rPr>
                <w:rFonts w:ascii="Arial" w:hAnsi="Arial" w:cs="Arial"/>
              </w:rPr>
              <w:t>Financial Stability</w:t>
            </w:r>
            <w:r w:rsidR="00E32FF9" w:rsidRPr="00B412ED">
              <w:rPr>
                <w:rFonts w:ascii="Arial" w:hAnsi="Arial" w:cs="Arial"/>
              </w:rPr>
              <w:t xml:space="preserve"> (per documentation on Statement of Assurances Form)</w:t>
            </w:r>
          </w:p>
          <w:p w:rsidR="00043030" w:rsidRPr="00B412ED" w:rsidRDefault="00043030" w:rsidP="00403D0A">
            <w:pPr>
              <w:autoSpaceDE w:val="0"/>
              <w:autoSpaceDN w:val="0"/>
              <w:adjustRightInd w:val="0"/>
              <w:jc w:val="both"/>
              <w:rPr>
                <w:rFonts w:ascii="Arial" w:hAnsi="Arial" w:cs="Arial"/>
              </w:rPr>
            </w:pPr>
            <w:r>
              <w:rPr>
                <w:rFonts w:ascii="Arial" w:hAnsi="Arial" w:cs="Arial"/>
              </w:rPr>
              <w:t>All documents ensuing from response to Statement of Assurances.</w:t>
            </w:r>
          </w:p>
        </w:tc>
        <w:tc>
          <w:tcPr>
            <w:tcW w:w="1248" w:type="dxa"/>
            <w:shd w:val="clear" w:color="auto" w:fill="FFFFFF" w:themeFill="background1"/>
          </w:tcPr>
          <w:p w:rsidR="00BC216F" w:rsidRPr="00B412ED" w:rsidRDefault="00BC216F" w:rsidP="00403D0A">
            <w:pPr>
              <w:autoSpaceDE w:val="0"/>
              <w:autoSpaceDN w:val="0"/>
              <w:adjustRightInd w:val="0"/>
              <w:jc w:val="right"/>
              <w:rPr>
                <w:rFonts w:ascii="Arial" w:hAnsi="Arial" w:cs="Arial"/>
                <w:b/>
              </w:rPr>
            </w:pPr>
            <w:r w:rsidRPr="00B412ED">
              <w:rPr>
                <w:rFonts w:ascii="Arial" w:hAnsi="Arial" w:cs="Arial"/>
              </w:rPr>
              <w:t>Pass/Fail</w:t>
            </w:r>
          </w:p>
        </w:tc>
      </w:tr>
      <w:tr w:rsidR="00BC216F" w:rsidRPr="00BA38BC" w:rsidTr="0072022A">
        <w:tc>
          <w:tcPr>
            <w:tcW w:w="1620" w:type="dxa"/>
            <w:gridSpan w:val="2"/>
            <w:shd w:val="clear" w:color="auto" w:fill="FFFFFF" w:themeFill="background1"/>
          </w:tcPr>
          <w:p w:rsidR="00BC216F" w:rsidRPr="00B412ED" w:rsidRDefault="00E32FF9" w:rsidP="00B412ED">
            <w:pPr>
              <w:autoSpaceDE w:val="0"/>
              <w:autoSpaceDN w:val="0"/>
              <w:adjustRightInd w:val="0"/>
              <w:jc w:val="both"/>
              <w:rPr>
                <w:rFonts w:ascii="Arial" w:hAnsi="Arial" w:cs="Arial"/>
                <w:b/>
              </w:rPr>
            </w:pPr>
            <w:r w:rsidRPr="00B412ED">
              <w:rPr>
                <w:rFonts w:ascii="Arial" w:hAnsi="Arial" w:cs="Arial"/>
                <w:b/>
              </w:rPr>
              <w:t xml:space="preserve">Appendix </w:t>
            </w:r>
            <w:r w:rsidR="00B412ED" w:rsidRPr="00B412ED">
              <w:rPr>
                <w:rFonts w:ascii="Arial" w:hAnsi="Arial" w:cs="Arial"/>
                <w:b/>
              </w:rPr>
              <w:t>D</w:t>
            </w:r>
          </w:p>
        </w:tc>
        <w:tc>
          <w:tcPr>
            <w:tcW w:w="6390" w:type="dxa"/>
            <w:shd w:val="clear" w:color="auto" w:fill="FFFFFF" w:themeFill="background1"/>
          </w:tcPr>
          <w:p w:rsidR="00BC216F" w:rsidRPr="00B412ED" w:rsidRDefault="00BC216F" w:rsidP="00403D0A">
            <w:pPr>
              <w:autoSpaceDE w:val="0"/>
              <w:autoSpaceDN w:val="0"/>
              <w:adjustRightInd w:val="0"/>
              <w:jc w:val="both"/>
              <w:rPr>
                <w:rFonts w:ascii="Arial" w:hAnsi="Arial" w:cs="Arial"/>
              </w:rPr>
            </w:pPr>
            <w:r w:rsidRPr="00B412ED">
              <w:rPr>
                <w:rFonts w:ascii="Arial" w:hAnsi="Arial" w:cs="Arial"/>
              </w:rPr>
              <w:t>Campaign Contribution Disclosure Form</w:t>
            </w:r>
          </w:p>
        </w:tc>
        <w:tc>
          <w:tcPr>
            <w:tcW w:w="1248" w:type="dxa"/>
            <w:shd w:val="clear" w:color="auto" w:fill="FFFFFF" w:themeFill="background1"/>
          </w:tcPr>
          <w:p w:rsidR="00BC216F" w:rsidRPr="00B412ED" w:rsidRDefault="00BC216F" w:rsidP="00403D0A">
            <w:pPr>
              <w:autoSpaceDE w:val="0"/>
              <w:autoSpaceDN w:val="0"/>
              <w:adjustRightInd w:val="0"/>
              <w:jc w:val="right"/>
              <w:rPr>
                <w:rFonts w:ascii="Arial" w:hAnsi="Arial" w:cs="Arial"/>
                <w:b/>
              </w:rPr>
            </w:pPr>
            <w:r w:rsidRPr="00B412ED">
              <w:rPr>
                <w:rFonts w:ascii="Arial" w:hAnsi="Arial" w:cs="Arial"/>
              </w:rPr>
              <w:t>Pass/Fail</w:t>
            </w:r>
          </w:p>
        </w:tc>
      </w:tr>
      <w:tr w:rsidR="00BC216F" w:rsidRPr="00BA38BC" w:rsidTr="0072022A">
        <w:tc>
          <w:tcPr>
            <w:tcW w:w="1620" w:type="dxa"/>
            <w:gridSpan w:val="2"/>
            <w:shd w:val="clear" w:color="auto" w:fill="FFFFFF" w:themeFill="background1"/>
          </w:tcPr>
          <w:p w:rsidR="00BC216F" w:rsidRPr="00B412ED" w:rsidRDefault="00E32FF9" w:rsidP="00B412ED">
            <w:pPr>
              <w:autoSpaceDE w:val="0"/>
              <w:autoSpaceDN w:val="0"/>
              <w:adjustRightInd w:val="0"/>
              <w:jc w:val="both"/>
              <w:rPr>
                <w:rFonts w:ascii="Arial" w:hAnsi="Arial" w:cs="Arial"/>
                <w:b/>
              </w:rPr>
            </w:pPr>
            <w:r w:rsidRPr="00B412ED">
              <w:rPr>
                <w:rFonts w:ascii="Arial" w:hAnsi="Arial" w:cs="Arial"/>
                <w:b/>
              </w:rPr>
              <w:t xml:space="preserve">Appendix </w:t>
            </w:r>
            <w:r w:rsidR="00B412ED" w:rsidRPr="00B412ED">
              <w:rPr>
                <w:rFonts w:ascii="Arial" w:hAnsi="Arial" w:cs="Arial"/>
                <w:b/>
              </w:rPr>
              <w:t>E</w:t>
            </w:r>
          </w:p>
        </w:tc>
        <w:tc>
          <w:tcPr>
            <w:tcW w:w="6390" w:type="dxa"/>
            <w:shd w:val="clear" w:color="auto" w:fill="FFFFFF" w:themeFill="background1"/>
          </w:tcPr>
          <w:p w:rsidR="00BC216F" w:rsidRPr="00B412ED" w:rsidRDefault="00BC216F" w:rsidP="00403D0A">
            <w:pPr>
              <w:autoSpaceDE w:val="0"/>
              <w:autoSpaceDN w:val="0"/>
              <w:adjustRightInd w:val="0"/>
              <w:jc w:val="both"/>
              <w:rPr>
                <w:rFonts w:ascii="Arial" w:hAnsi="Arial" w:cs="Arial"/>
              </w:rPr>
            </w:pPr>
            <w:r w:rsidRPr="00B412ED">
              <w:rPr>
                <w:rFonts w:ascii="Arial" w:hAnsi="Arial" w:cs="Arial"/>
              </w:rPr>
              <w:t>Employee Health Coverage Form</w:t>
            </w:r>
          </w:p>
        </w:tc>
        <w:tc>
          <w:tcPr>
            <w:tcW w:w="1248" w:type="dxa"/>
            <w:shd w:val="clear" w:color="auto" w:fill="FFFFFF" w:themeFill="background1"/>
          </w:tcPr>
          <w:p w:rsidR="00BC216F" w:rsidRPr="00B412ED" w:rsidRDefault="00BC216F" w:rsidP="00403D0A">
            <w:pPr>
              <w:autoSpaceDE w:val="0"/>
              <w:autoSpaceDN w:val="0"/>
              <w:adjustRightInd w:val="0"/>
              <w:jc w:val="right"/>
              <w:rPr>
                <w:rFonts w:ascii="Arial" w:hAnsi="Arial" w:cs="Arial"/>
                <w:b/>
              </w:rPr>
            </w:pPr>
            <w:r w:rsidRPr="00B412ED">
              <w:rPr>
                <w:rFonts w:ascii="Arial" w:hAnsi="Arial" w:cs="Arial"/>
              </w:rPr>
              <w:t>Pass/Fail</w:t>
            </w:r>
          </w:p>
        </w:tc>
      </w:tr>
      <w:tr w:rsidR="00BC216F" w:rsidRPr="00BA38BC" w:rsidTr="0072022A">
        <w:tc>
          <w:tcPr>
            <w:tcW w:w="1620" w:type="dxa"/>
            <w:gridSpan w:val="2"/>
            <w:shd w:val="clear" w:color="auto" w:fill="FFFFFF" w:themeFill="background1"/>
          </w:tcPr>
          <w:p w:rsidR="00BC216F" w:rsidRPr="00B412ED" w:rsidRDefault="00E32FF9" w:rsidP="00043030">
            <w:pPr>
              <w:autoSpaceDE w:val="0"/>
              <w:autoSpaceDN w:val="0"/>
              <w:adjustRightInd w:val="0"/>
              <w:jc w:val="both"/>
              <w:rPr>
                <w:rFonts w:ascii="Arial" w:hAnsi="Arial" w:cs="Arial"/>
                <w:b/>
              </w:rPr>
            </w:pPr>
            <w:r w:rsidRPr="00B412ED">
              <w:rPr>
                <w:rFonts w:ascii="Arial" w:hAnsi="Arial" w:cs="Arial"/>
                <w:b/>
              </w:rPr>
              <w:t xml:space="preserve">Appendix </w:t>
            </w:r>
            <w:r w:rsidR="00043030">
              <w:rPr>
                <w:rFonts w:ascii="Arial" w:hAnsi="Arial" w:cs="Arial"/>
                <w:b/>
              </w:rPr>
              <w:t>C</w:t>
            </w:r>
          </w:p>
        </w:tc>
        <w:tc>
          <w:tcPr>
            <w:tcW w:w="6390" w:type="dxa"/>
            <w:shd w:val="clear" w:color="auto" w:fill="FFFFFF" w:themeFill="background1"/>
          </w:tcPr>
          <w:p w:rsidR="00BC216F" w:rsidRPr="00B412ED" w:rsidRDefault="00043030" w:rsidP="00403D0A">
            <w:pPr>
              <w:autoSpaceDE w:val="0"/>
              <w:autoSpaceDN w:val="0"/>
              <w:adjustRightInd w:val="0"/>
              <w:jc w:val="both"/>
              <w:rPr>
                <w:rFonts w:ascii="Arial" w:hAnsi="Arial" w:cs="Arial"/>
              </w:rPr>
            </w:pPr>
            <w:r>
              <w:rPr>
                <w:rFonts w:ascii="Arial" w:hAnsi="Arial" w:cs="Arial"/>
              </w:rPr>
              <w:t xml:space="preserve">See </w:t>
            </w:r>
            <w:r w:rsidR="00BC216F" w:rsidRPr="00B412ED">
              <w:rPr>
                <w:rFonts w:ascii="Arial" w:hAnsi="Arial" w:cs="Arial"/>
              </w:rPr>
              <w:t>Pay Equity Reporting</w:t>
            </w:r>
          </w:p>
        </w:tc>
        <w:tc>
          <w:tcPr>
            <w:tcW w:w="1248" w:type="dxa"/>
            <w:shd w:val="clear" w:color="auto" w:fill="FFFFFF" w:themeFill="background1"/>
          </w:tcPr>
          <w:p w:rsidR="00BC216F" w:rsidRPr="00B412ED" w:rsidRDefault="00BC216F" w:rsidP="00403D0A">
            <w:pPr>
              <w:autoSpaceDE w:val="0"/>
              <w:autoSpaceDN w:val="0"/>
              <w:adjustRightInd w:val="0"/>
              <w:jc w:val="right"/>
              <w:rPr>
                <w:rFonts w:ascii="Arial" w:hAnsi="Arial" w:cs="Arial"/>
                <w:b/>
              </w:rPr>
            </w:pPr>
            <w:r w:rsidRPr="00B412ED">
              <w:rPr>
                <w:rFonts w:ascii="Arial" w:hAnsi="Arial" w:cs="Arial"/>
              </w:rPr>
              <w:t>Pass/Fail</w:t>
            </w:r>
          </w:p>
        </w:tc>
      </w:tr>
      <w:tr w:rsidR="00BC216F" w:rsidRPr="00BA38BC" w:rsidTr="0072022A">
        <w:tc>
          <w:tcPr>
            <w:tcW w:w="1620" w:type="dxa"/>
            <w:gridSpan w:val="2"/>
            <w:shd w:val="clear" w:color="auto" w:fill="FFFFFF" w:themeFill="background1"/>
          </w:tcPr>
          <w:p w:rsidR="00BC216F" w:rsidRPr="00B412ED" w:rsidRDefault="00B412ED" w:rsidP="00403D0A">
            <w:pPr>
              <w:autoSpaceDE w:val="0"/>
              <w:autoSpaceDN w:val="0"/>
              <w:adjustRightInd w:val="0"/>
              <w:jc w:val="both"/>
              <w:rPr>
                <w:rFonts w:ascii="Arial" w:hAnsi="Arial" w:cs="Arial"/>
                <w:b/>
              </w:rPr>
            </w:pPr>
            <w:r w:rsidRPr="00B412ED">
              <w:rPr>
                <w:rFonts w:ascii="Arial" w:hAnsi="Arial" w:cs="Arial"/>
                <w:b/>
              </w:rPr>
              <w:t>Appendix L</w:t>
            </w:r>
          </w:p>
        </w:tc>
        <w:tc>
          <w:tcPr>
            <w:tcW w:w="6390" w:type="dxa"/>
            <w:shd w:val="clear" w:color="auto" w:fill="FFFFFF" w:themeFill="background1"/>
          </w:tcPr>
          <w:p w:rsidR="00BC216F" w:rsidRDefault="00B412ED" w:rsidP="00B412ED">
            <w:pPr>
              <w:rPr>
                <w:rFonts w:ascii="Arial" w:hAnsi="Arial" w:cs="Arial"/>
              </w:rPr>
            </w:pPr>
            <w:r w:rsidRPr="00B412ED">
              <w:rPr>
                <w:rFonts w:ascii="Arial" w:hAnsi="Arial" w:cs="Arial"/>
              </w:rPr>
              <w:t xml:space="preserve">Resident Business or Resident Veterans Preference </w:t>
            </w:r>
          </w:p>
          <w:p w:rsidR="008F00F8" w:rsidRPr="00B412ED" w:rsidRDefault="008F00F8" w:rsidP="008F00F8">
            <w:pPr>
              <w:rPr>
                <w:rFonts w:ascii="Arial" w:hAnsi="Arial" w:cs="Arial"/>
              </w:rPr>
            </w:pPr>
            <w:r>
              <w:rPr>
                <w:rFonts w:ascii="Arial" w:hAnsi="Arial" w:cs="Arial"/>
              </w:rPr>
              <w:t>(as applicable)</w:t>
            </w:r>
          </w:p>
        </w:tc>
        <w:tc>
          <w:tcPr>
            <w:tcW w:w="1248" w:type="dxa"/>
            <w:shd w:val="clear" w:color="auto" w:fill="FFFFFF" w:themeFill="background1"/>
          </w:tcPr>
          <w:p w:rsidR="00BC216F" w:rsidRPr="00B412ED" w:rsidRDefault="00B412ED" w:rsidP="00403D0A">
            <w:pPr>
              <w:autoSpaceDE w:val="0"/>
              <w:autoSpaceDN w:val="0"/>
              <w:adjustRightInd w:val="0"/>
              <w:jc w:val="right"/>
              <w:rPr>
                <w:rFonts w:ascii="Arial" w:hAnsi="Arial" w:cs="Arial"/>
                <w:b/>
              </w:rPr>
            </w:pPr>
            <w:r w:rsidRPr="00B412ED">
              <w:rPr>
                <w:rFonts w:ascii="Arial" w:hAnsi="Arial" w:cs="Arial"/>
              </w:rPr>
              <w:t>Pass/Fail</w:t>
            </w:r>
          </w:p>
        </w:tc>
      </w:tr>
      <w:tr w:rsidR="00256312" w:rsidRPr="00BA38BC" w:rsidTr="0072022A">
        <w:tc>
          <w:tcPr>
            <w:tcW w:w="8010" w:type="dxa"/>
            <w:gridSpan w:val="3"/>
            <w:shd w:val="clear" w:color="auto" w:fill="F2F2F2"/>
          </w:tcPr>
          <w:p w:rsidR="00256312" w:rsidRPr="00B412ED" w:rsidRDefault="00256312" w:rsidP="00403D0A">
            <w:pPr>
              <w:autoSpaceDE w:val="0"/>
              <w:autoSpaceDN w:val="0"/>
              <w:adjustRightInd w:val="0"/>
              <w:jc w:val="both"/>
              <w:rPr>
                <w:rFonts w:ascii="Arial" w:hAnsi="Arial" w:cs="Arial"/>
                <w:b/>
              </w:rPr>
            </w:pPr>
            <w:r w:rsidRPr="00B412ED">
              <w:rPr>
                <w:rFonts w:ascii="Arial" w:hAnsi="Arial" w:cs="Arial"/>
                <w:b/>
              </w:rPr>
              <w:t>TOTAL AVAILABLE POINTS</w:t>
            </w:r>
          </w:p>
        </w:tc>
        <w:tc>
          <w:tcPr>
            <w:tcW w:w="1248" w:type="dxa"/>
            <w:shd w:val="clear" w:color="auto" w:fill="F2F2F2"/>
          </w:tcPr>
          <w:p w:rsidR="00256312" w:rsidRPr="00B412ED" w:rsidRDefault="00256312" w:rsidP="00403D0A">
            <w:pPr>
              <w:autoSpaceDE w:val="0"/>
              <w:autoSpaceDN w:val="0"/>
              <w:adjustRightInd w:val="0"/>
              <w:jc w:val="right"/>
              <w:rPr>
                <w:rFonts w:ascii="Arial" w:hAnsi="Arial" w:cs="Arial"/>
                <w:b/>
              </w:rPr>
            </w:pPr>
            <w:r w:rsidRPr="00B412ED">
              <w:rPr>
                <w:rFonts w:ascii="Arial" w:hAnsi="Arial" w:cs="Arial"/>
                <w:b/>
              </w:rPr>
              <w:t>1,000</w:t>
            </w:r>
          </w:p>
        </w:tc>
      </w:tr>
    </w:tbl>
    <w:p w:rsidR="00256312" w:rsidRDefault="00256312" w:rsidP="00256312"/>
    <w:p w:rsidR="006B5D87" w:rsidRPr="00875D66" w:rsidRDefault="006B5D87" w:rsidP="000B307F">
      <w:pPr>
        <w:ind w:left="630"/>
      </w:pPr>
    </w:p>
    <w:p w:rsidR="00E32FF9" w:rsidRPr="00FA368C" w:rsidRDefault="00E32FF9" w:rsidP="00E32FF9">
      <w:pPr>
        <w:ind w:left="720"/>
        <w:rPr>
          <w:rFonts w:ascii="Arial" w:hAnsi="Arial" w:cs="Arial"/>
        </w:rPr>
      </w:pPr>
      <w:bookmarkStart w:id="111" w:name="_Toc377565385"/>
    </w:p>
    <w:bookmarkEnd w:id="111"/>
    <w:p w:rsidR="00AE3C3A" w:rsidRPr="00AE3C3A" w:rsidRDefault="00AE3C3A" w:rsidP="00AE3C3A">
      <w:pPr>
        <w:spacing w:before="240" w:after="120"/>
        <w:ind w:left="360"/>
        <w:rPr>
          <w:b/>
          <w:highlight w:val="yellow"/>
        </w:rPr>
      </w:pPr>
    </w:p>
    <w:p w:rsidR="00AE3C3A" w:rsidRPr="00AE3C3A" w:rsidRDefault="00AE3C3A" w:rsidP="00AE3C3A">
      <w:pPr>
        <w:spacing w:before="240" w:after="120"/>
        <w:ind w:left="360"/>
        <w:rPr>
          <w:b/>
          <w:highlight w:val="yellow"/>
        </w:rPr>
      </w:pPr>
    </w:p>
    <w:p w:rsidR="001206A3" w:rsidRPr="00EB2C87" w:rsidRDefault="001206A3" w:rsidP="00894DB7">
      <w:pPr>
        <w:pStyle w:val="Heading1"/>
        <w:rPr>
          <w:rFonts w:ascii="Arial" w:hAnsi="Arial"/>
        </w:rPr>
      </w:pPr>
      <w:r w:rsidRPr="00875D66">
        <w:rPr>
          <w:rFonts w:cs="Times New Roman"/>
        </w:rPr>
        <w:br w:type="page"/>
      </w:r>
      <w:bookmarkStart w:id="112" w:name="_Toc377565398"/>
      <w:bookmarkStart w:id="113" w:name="_Toc413079253"/>
      <w:r w:rsidR="00173446" w:rsidRPr="00EB2C87">
        <w:rPr>
          <w:rFonts w:ascii="Arial" w:hAnsi="Arial"/>
        </w:rPr>
        <w:lastRenderedPageBreak/>
        <w:t>APPENDIX</w:t>
      </w:r>
      <w:r w:rsidRPr="00EB2C87">
        <w:rPr>
          <w:rFonts w:ascii="Arial" w:hAnsi="Arial"/>
        </w:rPr>
        <w:t xml:space="preserve"> A</w:t>
      </w:r>
      <w:bookmarkEnd w:id="112"/>
      <w:bookmarkEnd w:id="113"/>
    </w:p>
    <w:p w:rsidR="00BC563B" w:rsidRPr="00EB2C87" w:rsidRDefault="00BC563B" w:rsidP="00595E6F">
      <w:pPr>
        <w:pStyle w:val="Heading2"/>
        <w:jc w:val="center"/>
        <w:rPr>
          <w:rFonts w:ascii="Arial" w:hAnsi="Arial"/>
        </w:rPr>
      </w:pPr>
      <w:bookmarkStart w:id="114" w:name="_Toc377565399"/>
      <w:bookmarkStart w:id="115" w:name="_Toc413079254"/>
      <w:r w:rsidRPr="00EB2C87">
        <w:rPr>
          <w:rFonts w:ascii="Arial" w:hAnsi="Arial"/>
        </w:rPr>
        <w:t>ACKNOWLEDGEMENT OF RECEIPT FORM</w:t>
      </w:r>
      <w:bookmarkEnd w:id="114"/>
      <w:bookmarkEnd w:id="115"/>
    </w:p>
    <w:p w:rsidR="00EB2C87" w:rsidRPr="00EB2C87" w:rsidRDefault="00EB2C87" w:rsidP="00EB2C87">
      <w:pPr>
        <w:jc w:val="center"/>
        <w:rPr>
          <w:rFonts w:ascii="Arial" w:hAnsi="Arial" w:cs="Arial"/>
          <w:b/>
        </w:rPr>
      </w:pPr>
      <w:r w:rsidRPr="00EB2C87">
        <w:rPr>
          <w:rFonts w:ascii="Arial" w:hAnsi="Arial" w:cs="Arial"/>
          <w:b/>
        </w:rPr>
        <w:t>Request for Proposals</w:t>
      </w:r>
    </w:p>
    <w:p w:rsidR="00EB2C87" w:rsidRPr="00EB2C87" w:rsidRDefault="00EB2C87" w:rsidP="00EB2C87">
      <w:pPr>
        <w:rPr>
          <w:rFonts w:ascii="Arial" w:hAnsi="Arial" w:cs="Arial"/>
          <w:sz w:val="16"/>
          <w:szCs w:val="16"/>
        </w:rPr>
      </w:pPr>
    </w:p>
    <w:p w:rsidR="00EB2C87" w:rsidRPr="00EB2C87" w:rsidRDefault="00EB2C87" w:rsidP="00EB2C87">
      <w:pPr>
        <w:jc w:val="center"/>
        <w:rPr>
          <w:rFonts w:ascii="Arial" w:hAnsi="Arial" w:cs="Arial"/>
          <w:b/>
        </w:rPr>
      </w:pPr>
      <w:r>
        <w:rPr>
          <w:rFonts w:ascii="Arial" w:hAnsi="Arial" w:cs="Arial"/>
          <w:b/>
        </w:rPr>
        <w:t xml:space="preserve">Brain Injury </w:t>
      </w:r>
      <w:r w:rsidRPr="00EB2C87">
        <w:rPr>
          <w:rFonts w:ascii="Arial" w:hAnsi="Arial" w:cs="Arial"/>
          <w:b/>
        </w:rPr>
        <w:t xml:space="preserve">Services – </w:t>
      </w:r>
      <w:r w:rsidRPr="00DE0132">
        <w:rPr>
          <w:rFonts w:ascii="Arial" w:hAnsi="Arial" w:cs="Arial"/>
          <w:b/>
        </w:rPr>
        <w:t>RFP #</w:t>
      </w:r>
      <w:r w:rsidR="00DE0132">
        <w:rPr>
          <w:rFonts w:ascii="Arial" w:hAnsi="Arial" w:cs="Arial"/>
          <w:b/>
        </w:rPr>
        <w:t xml:space="preserve"> 15-630-8000-2000</w:t>
      </w:r>
    </w:p>
    <w:p w:rsidR="00EB2C87" w:rsidRPr="00EB2C87" w:rsidRDefault="00EB2C87" w:rsidP="00EB2C87">
      <w:pPr>
        <w:rPr>
          <w:rFonts w:ascii="Arial" w:hAnsi="Arial" w:cs="Arial"/>
          <w:spacing w:val="-3"/>
        </w:rPr>
      </w:pPr>
    </w:p>
    <w:p w:rsidR="00EB2C87" w:rsidRPr="00EB2C87" w:rsidRDefault="00EB2C87" w:rsidP="00EB2C87">
      <w:pPr>
        <w:jc w:val="both"/>
        <w:rPr>
          <w:rFonts w:ascii="Arial" w:hAnsi="Arial" w:cs="Arial"/>
          <w:spacing w:val="-3"/>
        </w:rPr>
      </w:pPr>
      <w:r w:rsidRPr="00EB2C87">
        <w:rPr>
          <w:rFonts w:ascii="Arial" w:hAnsi="Arial" w:cs="Arial"/>
          <w:spacing w:val="-3"/>
        </w:rPr>
        <w:t>In acknowledgement of receipt of this Request for Proposals (RFP), the undersigned agrees that he/</w:t>
      </w:r>
      <w:r w:rsidRPr="00353583">
        <w:rPr>
          <w:rFonts w:ascii="Arial" w:hAnsi="Arial" w:cs="Arial"/>
          <w:spacing w:val="-3"/>
        </w:rPr>
        <w:t xml:space="preserve">she has received a complete copy, beginning with the title page and Table of Contents, and ending with </w:t>
      </w:r>
      <w:r w:rsidR="00043030" w:rsidRPr="00353583">
        <w:rPr>
          <w:rFonts w:ascii="Arial" w:hAnsi="Arial" w:cs="Arial"/>
          <w:spacing w:val="-3"/>
        </w:rPr>
        <w:t>APPENDIX</w:t>
      </w:r>
      <w:r w:rsidRPr="00353583">
        <w:rPr>
          <w:rFonts w:ascii="Arial" w:hAnsi="Arial" w:cs="Arial"/>
          <w:spacing w:val="-3"/>
        </w:rPr>
        <w:t xml:space="preserve"> L.</w:t>
      </w:r>
    </w:p>
    <w:p w:rsidR="00EB2C87" w:rsidRPr="00EB2C87" w:rsidRDefault="00EB2C87" w:rsidP="00EB2C87">
      <w:pPr>
        <w:jc w:val="both"/>
        <w:rPr>
          <w:rFonts w:ascii="Arial" w:hAnsi="Arial" w:cs="Arial"/>
          <w:spacing w:val="-3"/>
        </w:rPr>
      </w:pPr>
    </w:p>
    <w:p w:rsidR="00EB2C87" w:rsidRPr="00EB2C87" w:rsidRDefault="00EB2C87" w:rsidP="00EB2C87">
      <w:pPr>
        <w:jc w:val="both"/>
        <w:rPr>
          <w:rFonts w:ascii="Arial" w:hAnsi="Arial" w:cs="Arial"/>
          <w:spacing w:val="-3"/>
        </w:rPr>
      </w:pPr>
      <w:r w:rsidRPr="00EB2C87">
        <w:rPr>
          <w:rFonts w:ascii="Arial" w:hAnsi="Arial" w:cs="Arial"/>
          <w:spacing w:val="-3"/>
        </w:rPr>
        <w:t>The Acknowledgement of Receipt should be signed and returned to the Procurement Manager no later than Close of Business on</w:t>
      </w:r>
      <w:r w:rsidR="00065F4D">
        <w:rPr>
          <w:rFonts w:ascii="Arial" w:hAnsi="Arial" w:cs="Arial"/>
          <w:spacing w:val="-3"/>
        </w:rPr>
        <w:t xml:space="preserve"> </w:t>
      </w:r>
      <w:r w:rsidR="00065F4D" w:rsidRPr="00965E21">
        <w:rPr>
          <w:rFonts w:ascii="Arial" w:hAnsi="Arial" w:cs="Arial"/>
          <w:b/>
        </w:rPr>
        <w:t>Thursday, April 9, 2015</w:t>
      </w:r>
      <w:r w:rsidRPr="00EB2C87">
        <w:rPr>
          <w:rFonts w:ascii="Arial" w:hAnsi="Arial" w:cs="Arial"/>
          <w:spacing w:val="-3"/>
        </w:rPr>
        <w:t xml:space="preserve">. Only Offerors who elect to return this form completed with the </w:t>
      </w:r>
      <w:r w:rsidR="005B2257">
        <w:rPr>
          <w:rFonts w:ascii="Arial" w:hAnsi="Arial" w:cs="Arial"/>
          <w:spacing w:val="-3"/>
        </w:rPr>
        <w:t xml:space="preserve">indicated </w:t>
      </w:r>
      <w:r w:rsidRPr="00EB2C87">
        <w:rPr>
          <w:rFonts w:ascii="Arial" w:hAnsi="Arial" w:cs="Arial"/>
          <w:spacing w:val="-3"/>
        </w:rPr>
        <w:t xml:space="preserve">intention of submitting a proposal will receive copies of all Offeror written questions and the Agency’s written responses to those questions, as well as RFP amendments, if any are issued. Offerors </w:t>
      </w:r>
      <w:r w:rsidR="005B2257">
        <w:rPr>
          <w:rFonts w:ascii="Arial" w:hAnsi="Arial" w:cs="Arial"/>
          <w:spacing w:val="-3"/>
        </w:rPr>
        <w:t xml:space="preserve">are </w:t>
      </w:r>
      <w:r w:rsidRPr="00EB2C87">
        <w:rPr>
          <w:rFonts w:ascii="Arial" w:hAnsi="Arial" w:cs="Arial"/>
          <w:spacing w:val="-3"/>
        </w:rPr>
        <w:t>responsib</w:t>
      </w:r>
      <w:r w:rsidR="005B2257">
        <w:rPr>
          <w:rFonts w:ascii="Arial" w:hAnsi="Arial" w:cs="Arial"/>
          <w:spacing w:val="-3"/>
        </w:rPr>
        <w:t>le for</w:t>
      </w:r>
      <w:r w:rsidRPr="00EB2C87">
        <w:rPr>
          <w:rFonts w:ascii="Arial" w:hAnsi="Arial" w:cs="Arial"/>
          <w:spacing w:val="-3"/>
        </w:rPr>
        <w:t xml:space="preserve"> track</w:t>
      </w:r>
      <w:r w:rsidR="005B2257">
        <w:rPr>
          <w:rFonts w:ascii="Arial" w:hAnsi="Arial" w:cs="Arial"/>
          <w:spacing w:val="-3"/>
        </w:rPr>
        <w:t>ing</w:t>
      </w:r>
      <w:r w:rsidRPr="00EB2C87">
        <w:rPr>
          <w:rFonts w:ascii="Arial" w:hAnsi="Arial" w:cs="Arial"/>
          <w:spacing w:val="-3"/>
        </w:rPr>
        <w:t xml:space="preserve"> the NM Human Services Department website for amendments to this RFP and related information. </w:t>
      </w:r>
      <w:r w:rsidR="00853586">
        <w:rPr>
          <w:rFonts w:ascii="Arial" w:hAnsi="Arial" w:cs="Arial"/>
          <w:spacing w:val="-3"/>
        </w:rPr>
        <w:t>A copy of t</w:t>
      </w:r>
      <w:r w:rsidR="00065F4D">
        <w:rPr>
          <w:rFonts w:ascii="Arial" w:hAnsi="Arial" w:cs="Arial"/>
          <w:spacing w:val="-3"/>
        </w:rPr>
        <w:t xml:space="preserve">his </w:t>
      </w:r>
      <w:r w:rsidR="005B2257">
        <w:rPr>
          <w:rFonts w:ascii="Arial" w:hAnsi="Arial" w:cs="Arial"/>
          <w:spacing w:val="-3"/>
        </w:rPr>
        <w:t xml:space="preserve">signed and dated </w:t>
      </w:r>
      <w:r w:rsidR="00065F4D">
        <w:rPr>
          <w:rFonts w:ascii="Arial" w:hAnsi="Arial" w:cs="Arial"/>
          <w:spacing w:val="-3"/>
        </w:rPr>
        <w:t xml:space="preserve">form shall also be included </w:t>
      </w:r>
      <w:r w:rsidR="005B2257">
        <w:rPr>
          <w:rFonts w:ascii="Arial" w:hAnsi="Arial" w:cs="Arial"/>
          <w:spacing w:val="-3"/>
        </w:rPr>
        <w:t>in the appendix of the</w:t>
      </w:r>
      <w:r w:rsidR="00065F4D">
        <w:rPr>
          <w:rFonts w:ascii="Arial" w:hAnsi="Arial" w:cs="Arial"/>
          <w:spacing w:val="-3"/>
        </w:rPr>
        <w:t xml:space="preserve"> offeror’s response.</w:t>
      </w:r>
    </w:p>
    <w:p w:rsidR="00EB2C87" w:rsidRPr="00EB2C87" w:rsidRDefault="00EB2C87" w:rsidP="00EB2C87">
      <w:pPr>
        <w:rPr>
          <w:rFonts w:ascii="Arial" w:hAnsi="Arial" w:cs="Arial"/>
          <w:spacing w:val="-3"/>
        </w:rPr>
      </w:pPr>
    </w:p>
    <w:p w:rsidR="00EB2C87" w:rsidRPr="00EB2C87" w:rsidRDefault="00EB2C87" w:rsidP="00EB2C87">
      <w:pPr>
        <w:rPr>
          <w:rFonts w:ascii="Arial" w:hAnsi="Arial" w:cs="Arial"/>
          <w:spacing w:val="-3"/>
        </w:rPr>
      </w:pPr>
      <w:r w:rsidRPr="00EB2C87">
        <w:rPr>
          <w:rFonts w:ascii="Arial" w:hAnsi="Arial" w:cs="Arial"/>
          <w:b/>
          <w:spacing w:val="-3"/>
        </w:rPr>
        <w:t>Firm:</w:t>
      </w:r>
      <w:r w:rsidRPr="00EB2C87">
        <w:rPr>
          <w:rFonts w:ascii="Arial" w:hAnsi="Arial" w:cs="Arial"/>
          <w:spacing w:val="-3"/>
        </w:rPr>
        <w:t xml:space="preserve"> ____________________________________________________________________</w:t>
      </w:r>
    </w:p>
    <w:p w:rsidR="00EB2C87" w:rsidRPr="00EB2C87" w:rsidRDefault="00EB2C87" w:rsidP="00EB2C87">
      <w:pPr>
        <w:rPr>
          <w:rFonts w:ascii="Arial" w:hAnsi="Arial" w:cs="Arial"/>
          <w:spacing w:val="-3"/>
        </w:rPr>
      </w:pPr>
    </w:p>
    <w:p w:rsidR="00EB2C87" w:rsidRPr="00EB2C87" w:rsidRDefault="00EB2C87" w:rsidP="00EB2C87">
      <w:pPr>
        <w:rPr>
          <w:rFonts w:ascii="Arial" w:hAnsi="Arial" w:cs="Arial"/>
          <w:spacing w:val="-3"/>
        </w:rPr>
      </w:pPr>
      <w:r w:rsidRPr="00EB2C87">
        <w:rPr>
          <w:rFonts w:ascii="Arial" w:hAnsi="Arial" w:cs="Arial"/>
          <w:b/>
          <w:spacing w:val="-3"/>
        </w:rPr>
        <w:t>Represented by:</w:t>
      </w:r>
      <w:r w:rsidRPr="00EB2C87">
        <w:rPr>
          <w:rFonts w:ascii="Arial" w:hAnsi="Arial" w:cs="Arial"/>
          <w:spacing w:val="-3"/>
        </w:rPr>
        <w:t xml:space="preserve"> ________________________________________________________</w:t>
      </w:r>
    </w:p>
    <w:p w:rsidR="00EB2C87" w:rsidRPr="00EB2C87" w:rsidRDefault="00EB2C87" w:rsidP="00EB2C87">
      <w:pPr>
        <w:rPr>
          <w:rFonts w:ascii="Arial" w:hAnsi="Arial" w:cs="Arial"/>
          <w:spacing w:val="-3"/>
        </w:rPr>
      </w:pPr>
    </w:p>
    <w:p w:rsidR="00EB2C87" w:rsidRPr="00EB2C87" w:rsidRDefault="00EB2C87" w:rsidP="00EB2C87">
      <w:pPr>
        <w:rPr>
          <w:rFonts w:ascii="Arial" w:hAnsi="Arial" w:cs="Arial"/>
          <w:spacing w:val="-3"/>
        </w:rPr>
      </w:pPr>
      <w:r w:rsidRPr="00EB2C87">
        <w:rPr>
          <w:rFonts w:ascii="Arial" w:hAnsi="Arial" w:cs="Arial"/>
          <w:b/>
          <w:spacing w:val="-3"/>
        </w:rPr>
        <w:t>Title:</w:t>
      </w:r>
      <w:r w:rsidRPr="00EB2C87">
        <w:rPr>
          <w:rFonts w:ascii="Arial" w:hAnsi="Arial" w:cs="Arial"/>
          <w:spacing w:val="-3"/>
        </w:rPr>
        <w:t xml:space="preserve"> ___________________________ </w:t>
      </w:r>
      <w:r w:rsidRPr="00EB2C87">
        <w:rPr>
          <w:rFonts w:ascii="Arial" w:hAnsi="Arial" w:cs="Arial"/>
          <w:b/>
          <w:spacing w:val="-3"/>
        </w:rPr>
        <w:t>Phone Number:</w:t>
      </w:r>
      <w:r w:rsidRPr="00EB2C87">
        <w:rPr>
          <w:rFonts w:ascii="Arial" w:hAnsi="Arial" w:cs="Arial"/>
          <w:spacing w:val="-3"/>
        </w:rPr>
        <w:t xml:space="preserve"> ________________________</w:t>
      </w:r>
    </w:p>
    <w:p w:rsidR="00EB2C87" w:rsidRPr="00EB2C87" w:rsidRDefault="00EB2C87" w:rsidP="00EB2C87">
      <w:pPr>
        <w:rPr>
          <w:rFonts w:ascii="Arial" w:hAnsi="Arial" w:cs="Arial"/>
          <w:spacing w:val="-3"/>
        </w:rPr>
      </w:pPr>
    </w:p>
    <w:p w:rsidR="00EB2C87" w:rsidRPr="00EB2C87" w:rsidRDefault="00EB2C87" w:rsidP="00EB2C87">
      <w:pPr>
        <w:rPr>
          <w:rFonts w:ascii="Arial" w:hAnsi="Arial" w:cs="Arial"/>
          <w:spacing w:val="-3"/>
        </w:rPr>
      </w:pPr>
      <w:r w:rsidRPr="00EB2C87">
        <w:rPr>
          <w:rFonts w:ascii="Arial" w:hAnsi="Arial" w:cs="Arial"/>
          <w:b/>
          <w:spacing w:val="-3"/>
        </w:rPr>
        <w:t>E-Mail:</w:t>
      </w:r>
      <w:r w:rsidRPr="00EB2C87">
        <w:rPr>
          <w:rFonts w:ascii="Arial" w:hAnsi="Arial" w:cs="Arial"/>
          <w:spacing w:val="-3"/>
        </w:rPr>
        <w:t xml:space="preserve"> _________________________ </w:t>
      </w:r>
      <w:r w:rsidRPr="00EB2C87">
        <w:rPr>
          <w:rFonts w:ascii="Arial" w:hAnsi="Arial" w:cs="Arial"/>
          <w:b/>
          <w:spacing w:val="-3"/>
        </w:rPr>
        <w:t>Fax Number:</w:t>
      </w:r>
      <w:r w:rsidRPr="00EB2C87">
        <w:rPr>
          <w:rFonts w:ascii="Arial" w:hAnsi="Arial" w:cs="Arial"/>
          <w:spacing w:val="-3"/>
        </w:rPr>
        <w:t xml:space="preserve"> ___________________________</w:t>
      </w:r>
    </w:p>
    <w:p w:rsidR="00EB2C87" w:rsidRPr="00EB2C87" w:rsidRDefault="00EB2C87" w:rsidP="00EB2C87">
      <w:pPr>
        <w:rPr>
          <w:rFonts w:ascii="Arial" w:hAnsi="Arial" w:cs="Arial"/>
          <w:spacing w:val="-3"/>
        </w:rPr>
      </w:pPr>
    </w:p>
    <w:p w:rsidR="00EB2C87" w:rsidRPr="00EB2C87" w:rsidRDefault="00EB2C87" w:rsidP="00EB2C87">
      <w:pPr>
        <w:rPr>
          <w:rFonts w:ascii="Arial" w:hAnsi="Arial" w:cs="Arial"/>
          <w:spacing w:val="-3"/>
        </w:rPr>
      </w:pPr>
      <w:r w:rsidRPr="00EB2C87">
        <w:rPr>
          <w:rFonts w:ascii="Arial" w:hAnsi="Arial" w:cs="Arial"/>
          <w:b/>
          <w:spacing w:val="-3"/>
        </w:rPr>
        <w:t>Address:</w:t>
      </w:r>
      <w:r w:rsidRPr="00EB2C87">
        <w:rPr>
          <w:rFonts w:ascii="Arial" w:hAnsi="Arial" w:cs="Arial"/>
          <w:spacing w:val="-3"/>
        </w:rPr>
        <w:t xml:space="preserve"> ______________________________________________________________</w:t>
      </w:r>
    </w:p>
    <w:p w:rsidR="00EB2C87" w:rsidRPr="00EB2C87" w:rsidRDefault="00EB2C87" w:rsidP="00EB2C87">
      <w:pPr>
        <w:pStyle w:val="xl23"/>
        <w:spacing w:before="0" w:beforeAutospacing="0" w:after="0" w:afterAutospacing="0"/>
        <w:rPr>
          <w:rFonts w:eastAsia="Times New Roman" w:cs="Arial"/>
          <w:spacing w:val="-3"/>
        </w:rPr>
      </w:pPr>
    </w:p>
    <w:p w:rsidR="00EB2C87" w:rsidRPr="00EB2C87" w:rsidRDefault="00EB2C87" w:rsidP="00EB2C87">
      <w:pPr>
        <w:rPr>
          <w:rFonts w:ascii="Arial" w:hAnsi="Arial" w:cs="Arial"/>
          <w:spacing w:val="-3"/>
        </w:rPr>
      </w:pPr>
      <w:r w:rsidRPr="00EB2C87">
        <w:rPr>
          <w:rFonts w:ascii="Arial" w:hAnsi="Arial" w:cs="Arial"/>
          <w:b/>
          <w:spacing w:val="-3"/>
        </w:rPr>
        <w:t>City:</w:t>
      </w:r>
      <w:r w:rsidRPr="00EB2C87">
        <w:rPr>
          <w:rFonts w:ascii="Arial" w:hAnsi="Arial" w:cs="Arial"/>
          <w:spacing w:val="-3"/>
        </w:rPr>
        <w:t xml:space="preserve"> ________________________________ </w:t>
      </w:r>
      <w:r w:rsidRPr="00EB2C87">
        <w:rPr>
          <w:rFonts w:ascii="Arial" w:hAnsi="Arial" w:cs="Arial"/>
          <w:b/>
          <w:spacing w:val="-3"/>
        </w:rPr>
        <w:t>State:</w:t>
      </w:r>
      <w:r w:rsidRPr="00EB2C87">
        <w:rPr>
          <w:rFonts w:ascii="Arial" w:hAnsi="Arial" w:cs="Arial"/>
          <w:spacing w:val="-3"/>
        </w:rPr>
        <w:t xml:space="preserve"> _________ </w:t>
      </w:r>
      <w:r w:rsidRPr="00EB2C87">
        <w:rPr>
          <w:rFonts w:ascii="Arial" w:hAnsi="Arial" w:cs="Arial"/>
          <w:b/>
          <w:spacing w:val="-3"/>
        </w:rPr>
        <w:t>Zip Code:</w:t>
      </w:r>
      <w:r w:rsidRPr="00EB2C87">
        <w:rPr>
          <w:rFonts w:ascii="Arial" w:hAnsi="Arial" w:cs="Arial"/>
          <w:spacing w:val="-3"/>
        </w:rPr>
        <w:t xml:space="preserve"> __________</w:t>
      </w:r>
    </w:p>
    <w:p w:rsidR="008D0BBF" w:rsidRDefault="008D0BBF" w:rsidP="00EB2C87">
      <w:pPr>
        <w:rPr>
          <w:rFonts w:ascii="Arial" w:hAnsi="Arial" w:cs="Arial"/>
          <w:b/>
          <w:spacing w:val="-3"/>
        </w:rPr>
      </w:pPr>
    </w:p>
    <w:p w:rsidR="00EB2C87" w:rsidRPr="00EB2C87" w:rsidRDefault="008D0BBF" w:rsidP="00EB2C87">
      <w:pPr>
        <w:rPr>
          <w:rFonts w:ascii="Arial" w:hAnsi="Arial" w:cs="Arial"/>
          <w:spacing w:val="-3"/>
        </w:rPr>
      </w:pPr>
      <w:r>
        <w:rPr>
          <w:rFonts w:ascii="Arial" w:hAnsi="Arial" w:cs="Arial"/>
          <w:b/>
          <w:spacing w:val="-3"/>
        </w:rPr>
        <w:t>S</w:t>
      </w:r>
      <w:r w:rsidR="00EB2C87" w:rsidRPr="00EB2C87">
        <w:rPr>
          <w:rFonts w:ascii="Arial" w:hAnsi="Arial" w:cs="Arial"/>
          <w:b/>
          <w:spacing w:val="-3"/>
        </w:rPr>
        <w:t>IGNATURE:</w:t>
      </w:r>
      <w:r w:rsidR="00EB2C87" w:rsidRPr="00EB2C87">
        <w:rPr>
          <w:rFonts w:ascii="Arial" w:hAnsi="Arial" w:cs="Arial"/>
          <w:spacing w:val="-3"/>
        </w:rPr>
        <w:t xml:space="preserve"> ____________________________________ </w:t>
      </w:r>
      <w:r w:rsidR="00EB2C87" w:rsidRPr="00EB2C87">
        <w:rPr>
          <w:rFonts w:ascii="Arial" w:hAnsi="Arial" w:cs="Arial"/>
          <w:b/>
          <w:spacing w:val="-3"/>
        </w:rPr>
        <w:t>DATE:</w:t>
      </w:r>
      <w:r w:rsidR="00EB2C87" w:rsidRPr="00EB2C87">
        <w:rPr>
          <w:rFonts w:ascii="Arial" w:hAnsi="Arial" w:cs="Arial"/>
          <w:spacing w:val="-3"/>
        </w:rPr>
        <w:t xml:space="preserve"> ________________</w:t>
      </w:r>
    </w:p>
    <w:p w:rsidR="00150273" w:rsidRDefault="00150273" w:rsidP="00EB2C87">
      <w:pPr>
        <w:rPr>
          <w:rFonts w:ascii="Arial" w:hAnsi="Arial" w:cs="Arial"/>
          <w:spacing w:val="-3"/>
        </w:rPr>
      </w:pPr>
    </w:p>
    <w:p w:rsidR="00EB2C87" w:rsidRPr="00EB2C87" w:rsidRDefault="00EB2C87" w:rsidP="00150273">
      <w:pPr>
        <w:ind w:left="-630"/>
        <w:jc w:val="center"/>
        <w:rPr>
          <w:rFonts w:ascii="Arial" w:hAnsi="Arial" w:cs="Arial"/>
          <w:spacing w:val="-3"/>
        </w:rPr>
      </w:pPr>
      <w:r w:rsidRPr="00EB2C87">
        <w:rPr>
          <w:rFonts w:ascii="Arial" w:hAnsi="Arial" w:cs="Arial"/>
          <w:spacing w:val="-3"/>
        </w:rPr>
        <w:t>The name and address indicated above will be used for all correspondence related to this RFP.</w:t>
      </w:r>
    </w:p>
    <w:p w:rsidR="00EB2C87" w:rsidRPr="00EB2C87" w:rsidRDefault="00EB2C87" w:rsidP="00EB2C87">
      <w:pPr>
        <w:rPr>
          <w:rFonts w:ascii="Arial" w:hAnsi="Arial" w:cs="Arial"/>
          <w:spacing w:val="-3"/>
        </w:rPr>
      </w:pPr>
    </w:p>
    <w:p w:rsidR="00EB2C87" w:rsidRPr="00EB2C87" w:rsidRDefault="00EB2C87" w:rsidP="008D0BBF">
      <w:pPr>
        <w:ind w:right="-660" w:hanging="720"/>
        <w:rPr>
          <w:rFonts w:ascii="Arial" w:hAnsi="Arial" w:cs="Arial"/>
          <w:b/>
          <w:i/>
          <w:spacing w:val="-3"/>
          <w:sz w:val="28"/>
          <w:szCs w:val="28"/>
        </w:rPr>
      </w:pPr>
      <w:r w:rsidRPr="00EB2C87">
        <w:rPr>
          <w:rFonts w:ascii="Arial" w:hAnsi="Arial" w:cs="Arial"/>
          <w:b/>
          <w:i/>
          <w:spacing w:val="-3"/>
          <w:sz w:val="28"/>
          <w:szCs w:val="28"/>
        </w:rPr>
        <w:t>Firm does / does not (circle one) intend to respond to this Request for Proposals.</w:t>
      </w:r>
    </w:p>
    <w:p w:rsidR="00150273" w:rsidRDefault="00150273" w:rsidP="00EB2C87">
      <w:pPr>
        <w:rPr>
          <w:rFonts w:ascii="Arial" w:hAnsi="Arial" w:cs="Arial"/>
          <w:spacing w:val="-3"/>
        </w:rPr>
      </w:pPr>
    </w:p>
    <w:p w:rsidR="008D0BBF" w:rsidRDefault="008D0BBF" w:rsidP="00EB2C87">
      <w:pPr>
        <w:rPr>
          <w:rFonts w:ascii="Arial" w:hAnsi="Arial" w:cs="Arial"/>
          <w:spacing w:val="-3"/>
        </w:rPr>
      </w:pPr>
    </w:p>
    <w:p w:rsidR="00EB2C87" w:rsidRPr="00150273" w:rsidRDefault="00EB2C87" w:rsidP="00150273">
      <w:pPr>
        <w:rPr>
          <w:rFonts w:ascii="Arial" w:hAnsi="Arial" w:cs="Arial"/>
          <w:spacing w:val="-3"/>
          <w:sz w:val="22"/>
          <w:szCs w:val="22"/>
        </w:rPr>
      </w:pPr>
      <w:r w:rsidRPr="00EB2C87">
        <w:rPr>
          <w:rFonts w:ascii="Arial" w:hAnsi="Arial" w:cs="Arial"/>
          <w:spacing w:val="-3"/>
          <w:sz w:val="22"/>
          <w:szCs w:val="22"/>
          <w:u w:val="single"/>
        </w:rPr>
        <w:t>RETURN THIS FORM TO</w:t>
      </w:r>
      <w:r w:rsidR="00150273">
        <w:rPr>
          <w:rFonts w:ascii="Arial" w:hAnsi="Arial" w:cs="Arial"/>
          <w:spacing w:val="-3"/>
          <w:sz w:val="22"/>
          <w:szCs w:val="22"/>
        </w:rPr>
        <w:t>:</w:t>
      </w:r>
      <w:r w:rsidR="00150273">
        <w:rPr>
          <w:rFonts w:ascii="Arial" w:hAnsi="Arial" w:cs="Arial"/>
          <w:spacing w:val="-3"/>
          <w:sz w:val="22"/>
          <w:szCs w:val="22"/>
        </w:rPr>
        <w:tab/>
      </w:r>
      <w:r w:rsidR="005B2257">
        <w:rPr>
          <w:rFonts w:ascii="Arial" w:hAnsi="Arial" w:cs="Arial"/>
          <w:spacing w:val="-3"/>
          <w:sz w:val="22"/>
          <w:szCs w:val="22"/>
        </w:rPr>
        <w:t xml:space="preserve">Attn: </w:t>
      </w:r>
      <w:r w:rsidRPr="00EB2C87">
        <w:rPr>
          <w:rFonts w:ascii="Arial" w:hAnsi="Arial" w:cs="Arial"/>
          <w:spacing w:val="-3"/>
          <w:sz w:val="22"/>
          <w:szCs w:val="22"/>
        </w:rPr>
        <w:t>Linda Gillet</w:t>
      </w:r>
      <w:r w:rsidR="00150273">
        <w:rPr>
          <w:rFonts w:ascii="Arial" w:hAnsi="Arial" w:cs="Arial"/>
          <w:spacing w:val="-3"/>
          <w:sz w:val="22"/>
          <w:szCs w:val="22"/>
        </w:rPr>
        <w:t xml:space="preserve">, </w:t>
      </w:r>
      <w:r w:rsidRPr="00EB2C87">
        <w:rPr>
          <w:rFonts w:ascii="Arial" w:hAnsi="Arial" w:cs="Arial"/>
          <w:spacing w:val="-2"/>
          <w:sz w:val="22"/>
          <w:szCs w:val="22"/>
        </w:rPr>
        <w:t xml:space="preserve">Procurement Manager </w:t>
      </w:r>
    </w:p>
    <w:p w:rsidR="00150273" w:rsidRDefault="00150273" w:rsidP="00150273">
      <w:pPr>
        <w:pStyle w:val="xl22"/>
        <w:spacing w:before="0" w:beforeAutospacing="0" w:after="0" w:afterAutospacing="0"/>
        <w:ind w:left="2160" w:firstLine="720"/>
        <w:jc w:val="left"/>
        <w:rPr>
          <w:rFonts w:ascii="Arial" w:eastAsia="Times New Roman" w:hAnsi="Arial" w:cs="Arial"/>
          <w:spacing w:val="-2"/>
          <w:sz w:val="22"/>
          <w:szCs w:val="22"/>
        </w:rPr>
      </w:pPr>
      <w:r>
        <w:rPr>
          <w:rFonts w:ascii="Arial" w:eastAsia="Times New Roman" w:hAnsi="Arial" w:cs="Arial"/>
          <w:spacing w:val="-2"/>
          <w:sz w:val="22"/>
          <w:szCs w:val="22"/>
        </w:rPr>
        <w:t>RFP # _______________________</w:t>
      </w:r>
    </w:p>
    <w:p w:rsidR="00EB2C87" w:rsidRPr="00150273" w:rsidRDefault="00150273" w:rsidP="00150273">
      <w:pPr>
        <w:pStyle w:val="xl22"/>
        <w:spacing w:before="0" w:beforeAutospacing="0" w:after="0" w:afterAutospacing="0"/>
        <w:ind w:left="2160" w:firstLine="720"/>
        <w:jc w:val="left"/>
        <w:rPr>
          <w:rFonts w:ascii="Arial" w:eastAsia="Times New Roman" w:hAnsi="Arial" w:cs="Arial"/>
          <w:spacing w:val="-2"/>
          <w:sz w:val="22"/>
          <w:szCs w:val="22"/>
        </w:rPr>
      </w:pPr>
      <w:r>
        <w:rPr>
          <w:rFonts w:ascii="Arial" w:eastAsia="Times New Roman" w:hAnsi="Arial" w:cs="Arial"/>
          <w:spacing w:val="-2"/>
          <w:sz w:val="22"/>
          <w:szCs w:val="22"/>
        </w:rPr>
        <w:t>HSD/MAD/ESPB</w:t>
      </w:r>
    </w:p>
    <w:p w:rsidR="00EB2C87" w:rsidRPr="005B2257" w:rsidRDefault="00EB2C87" w:rsidP="00EB2C87">
      <w:pPr>
        <w:pStyle w:val="xl22"/>
        <w:spacing w:before="0" w:beforeAutospacing="0" w:after="0" w:afterAutospacing="0"/>
        <w:ind w:left="0"/>
        <w:jc w:val="both"/>
        <w:rPr>
          <w:rFonts w:ascii="Arial" w:eastAsia="Times New Roman" w:hAnsi="Arial" w:cs="Arial"/>
          <w:spacing w:val="-2"/>
          <w:sz w:val="22"/>
          <w:szCs w:val="22"/>
          <w:lang w:val="es-EC"/>
        </w:rPr>
      </w:pPr>
      <w:r w:rsidRPr="00150273">
        <w:rPr>
          <w:rFonts w:ascii="Arial" w:eastAsia="Times New Roman" w:hAnsi="Arial" w:cs="Arial"/>
          <w:spacing w:val="-2"/>
          <w:sz w:val="22"/>
          <w:szCs w:val="22"/>
          <w:lang w:val="es-EC"/>
        </w:rPr>
        <w:t>U</w:t>
      </w:r>
      <w:r w:rsidR="00150273" w:rsidRPr="00150273">
        <w:rPr>
          <w:rFonts w:ascii="Arial" w:eastAsia="Times New Roman" w:hAnsi="Arial" w:cs="Arial"/>
          <w:spacing w:val="-2"/>
          <w:sz w:val="22"/>
          <w:szCs w:val="22"/>
          <w:lang w:val="es-EC"/>
        </w:rPr>
        <w:t>S MAIL:</w:t>
      </w:r>
      <w:r w:rsidR="00150273">
        <w:rPr>
          <w:rFonts w:eastAsia="Times New Roman"/>
          <w:spacing w:val="-2"/>
          <w:sz w:val="22"/>
          <w:szCs w:val="22"/>
          <w:lang w:val="es-EC"/>
        </w:rPr>
        <w:tab/>
      </w:r>
      <w:r w:rsidR="00150273">
        <w:rPr>
          <w:rFonts w:eastAsia="Times New Roman"/>
          <w:spacing w:val="-2"/>
          <w:sz w:val="22"/>
          <w:szCs w:val="22"/>
          <w:lang w:val="es-EC"/>
        </w:rPr>
        <w:tab/>
      </w:r>
      <w:r w:rsidR="00150273">
        <w:rPr>
          <w:rFonts w:eastAsia="Times New Roman"/>
          <w:spacing w:val="-2"/>
          <w:sz w:val="22"/>
          <w:szCs w:val="22"/>
          <w:lang w:val="es-EC"/>
        </w:rPr>
        <w:tab/>
      </w:r>
      <w:r w:rsidRPr="005B2257">
        <w:rPr>
          <w:rFonts w:ascii="Arial" w:eastAsia="Times New Roman" w:hAnsi="Arial" w:cs="Arial"/>
          <w:spacing w:val="-2"/>
          <w:sz w:val="22"/>
          <w:szCs w:val="22"/>
          <w:lang w:val="es-EC"/>
        </w:rPr>
        <w:t>P.O. Box 2348, Santa Fe, NM 87504-2348</w:t>
      </w:r>
    </w:p>
    <w:p w:rsidR="00EB2C87" w:rsidRPr="005B2257" w:rsidRDefault="00EB2C87" w:rsidP="00EB2C87">
      <w:pPr>
        <w:pStyle w:val="xl22"/>
        <w:spacing w:before="0" w:beforeAutospacing="0" w:after="0" w:afterAutospacing="0"/>
        <w:ind w:left="0"/>
        <w:jc w:val="both"/>
        <w:rPr>
          <w:rFonts w:ascii="Arial" w:eastAsia="Times New Roman" w:hAnsi="Arial" w:cs="Arial"/>
          <w:spacing w:val="-2"/>
          <w:sz w:val="22"/>
          <w:szCs w:val="22"/>
          <w:lang w:val="es-EC"/>
        </w:rPr>
      </w:pPr>
      <w:r w:rsidRPr="005B2257">
        <w:rPr>
          <w:rFonts w:ascii="Arial" w:eastAsia="Times New Roman" w:hAnsi="Arial" w:cs="Arial"/>
          <w:spacing w:val="-2"/>
          <w:sz w:val="22"/>
          <w:szCs w:val="22"/>
          <w:lang w:val="es-EC"/>
        </w:rPr>
        <w:t>HAND DELIVER</w:t>
      </w:r>
      <w:r w:rsidR="005B2257" w:rsidRPr="005B2257">
        <w:rPr>
          <w:rFonts w:ascii="Arial" w:eastAsia="Times New Roman" w:hAnsi="Arial" w:cs="Arial"/>
          <w:spacing w:val="-2"/>
          <w:sz w:val="22"/>
          <w:szCs w:val="22"/>
          <w:lang w:val="es-EC"/>
        </w:rPr>
        <w:t>Y:</w:t>
      </w:r>
      <w:r w:rsidR="005B2257" w:rsidRPr="005B2257">
        <w:rPr>
          <w:rFonts w:ascii="Arial" w:eastAsia="Times New Roman" w:hAnsi="Arial" w:cs="Arial"/>
          <w:spacing w:val="-2"/>
          <w:sz w:val="22"/>
          <w:szCs w:val="22"/>
          <w:lang w:val="es-EC"/>
        </w:rPr>
        <w:tab/>
      </w:r>
      <w:r w:rsidR="005B2257" w:rsidRPr="005B2257">
        <w:rPr>
          <w:rFonts w:ascii="Arial" w:eastAsia="Times New Roman" w:hAnsi="Arial" w:cs="Arial"/>
          <w:spacing w:val="-2"/>
          <w:sz w:val="22"/>
          <w:szCs w:val="22"/>
          <w:lang w:val="es-EC"/>
        </w:rPr>
        <w:tab/>
        <w:t>2025 S. Pacheco, Ark Plaza, Santa Fe, 87505</w:t>
      </w:r>
      <w:r w:rsidRPr="005B2257">
        <w:rPr>
          <w:rFonts w:ascii="Arial" w:eastAsia="Times New Roman" w:hAnsi="Arial" w:cs="Arial"/>
          <w:spacing w:val="-2"/>
          <w:sz w:val="22"/>
          <w:szCs w:val="22"/>
          <w:lang w:val="es-EC"/>
        </w:rPr>
        <w:tab/>
      </w:r>
      <w:r w:rsidRPr="005B2257">
        <w:rPr>
          <w:rFonts w:ascii="Arial" w:eastAsia="Times New Roman" w:hAnsi="Arial" w:cs="Arial"/>
          <w:spacing w:val="-2"/>
          <w:sz w:val="22"/>
          <w:szCs w:val="22"/>
          <w:lang w:val="es-EC"/>
        </w:rPr>
        <w:tab/>
      </w:r>
    </w:p>
    <w:p w:rsidR="00EB2C87" w:rsidRPr="00BA38BC" w:rsidRDefault="00EB2C87" w:rsidP="005B2257">
      <w:pPr>
        <w:pStyle w:val="xl22"/>
        <w:spacing w:before="0" w:beforeAutospacing="0" w:after="0" w:afterAutospacing="0"/>
        <w:ind w:left="0"/>
        <w:jc w:val="left"/>
        <w:rPr>
          <w:rFonts w:eastAsia="Times New Roman"/>
          <w:spacing w:val="-2"/>
          <w:sz w:val="22"/>
          <w:szCs w:val="22"/>
        </w:rPr>
      </w:pPr>
      <w:r w:rsidRPr="005B2257">
        <w:rPr>
          <w:rFonts w:ascii="Arial" w:eastAsia="Times New Roman" w:hAnsi="Arial" w:cs="Arial"/>
          <w:spacing w:val="-2"/>
          <w:sz w:val="22"/>
          <w:szCs w:val="22"/>
        </w:rPr>
        <w:t>FAX:</w:t>
      </w:r>
      <w:r w:rsidRPr="005B2257">
        <w:rPr>
          <w:rFonts w:ascii="Arial" w:eastAsia="Times New Roman" w:hAnsi="Arial" w:cs="Arial"/>
          <w:spacing w:val="-2"/>
          <w:sz w:val="22"/>
          <w:szCs w:val="22"/>
        </w:rPr>
        <w:tab/>
      </w:r>
      <w:r w:rsidRPr="005B2257">
        <w:rPr>
          <w:rFonts w:ascii="Arial" w:eastAsia="Times New Roman" w:hAnsi="Arial" w:cs="Arial"/>
          <w:spacing w:val="-2"/>
          <w:sz w:val="22"/>
          <w:szCs w:val="22"/>
        </w:rPr>
        <w:tab/>
      </w:r>
      <w:r w:rsidRPr="005B2257">
        <w:rPr>
          <w:rFonts w:ascii="Arial" w:eastAsia="Times New Roman" w:hAnsi="Arial" w:cs="Arial"/>
          <w:spacing w:val="-2"/>
          <w:sz w:val="22"/>
          <w:szCs w:val="22"/>
        </w:rPr>
        <w:tab/>
      </w:r>
      <w:r w:rsidRPr="005B2257">
        <w:rPr>
          <w:rFonts w:ascii="Arial" w:eastAsia="Times New Roman" w:hAnsi="Arial" w:cs="Arial"/>
          <w:spacing w:val="-2"/>
          <w:sz w:val="22"/>
          <w:szCs w:val="22"/>
        </w:rPr>
        <w:tab/>
      </w:r>
      <w:r w:rsidR="005B2257" w:rsidRPr="005B2257">
        <w:rPr>
          <w:rFonts w:ascii="Arial" w:eastAsia="Times New Roman" w:hAnsi="Arial" w:cs="Arial"/>
          <w:spacing w:val="-2"/>
          <w:sz w:val="22"/>
          <w:szCs w:val="22"/>
        </w:rPr>
        <w:t>505-827-3138</w:t>
      </w:r>
      <w:r w:rsidRPr="005B2257">
        <w:rPr>
          <w:rFonts w:ascii="Arial" w:eastAsia="Times New Roman" w:hAnsi="Arial" w:cs="Arial"/>
          <w:spacing w:val="-2"/>
          <w:sz w:val="22"/>
          <w:szCs w:val="22"/>
        </w:rPr>
        <w:tab/>
      </w:r>
      <w:r w:rsidRPr="005B2257">
        <w:rPr>
          <w:rFonts w:ascii="Arial" w:eastAsia="Times New Roman" w:hAnsi="Arial" w:cs="Arial"/>
          <w:spacing w:val="-2"/>
          <w:sz w:val="22"/>
          <w:szCs w:val="22"/>
        </w:rPr>
        <w:tab/>
      </w:r>
      <w:r w:rsidRPr="005B2257">
        <w:rPr>
          <w:rFonts w:ascii="Arial" w:eastAsia="Times New Roman" w:hAnsi="Arial" w:cs="Arial"/>
          <w:spacing w:val="-2"/>
          <w:sz w:val="22"/>
          <w:szCs w:val="22"/>
        </w:rPr>
        <w:tab/>
      </w:r>
      <w:r w:rsidRPr="005B2257">
        <w:rPr>
          <w:rFonts w:ascii="Arial" w:eastAsia="Times New Roman" w:hAnsi="Arial" w:cs="Arial"/>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r w:rsidRPr="00BA38BC">
        <w:rPr>
          <w:rFonts w:eastAsia="Times New Roman"/>
          <w:spacing w:val="-2"/>
          <w:sz w:val="22"/>
          <w:szCs w:val="22"/>
        </w:rPr>
        <w:tab/>
      </w:r>
    </w:p>
    <w:p w:rsidR="001206A3" w:rsidRPr="00867684" w:rsidRDefault="00867684" w:rsidP="0071444D">
      <w:pPr>
        <w:pStyle w:val="Heading1"/>
        <w:spacing w:before="0"/>
        <w:rPr>
          <w:rFonts w:ascii="Arial" w:hAnsi="Arial"/>
        </w:rPr>
      </w:pPr>
      <w:bookmarkStart w:id="116" w:name="_Toc377565400"/>
      <w:bookmarkStart w:id="117" w:name="_Toc413079255"/>
      <w:r w:rsidRPr="00867684">
        <w:rPr>
          <w:rFonts w:ascii="Arial" w:hAnsi="Arial"/>
        </w:rPr>
        <w:lastRenderedPageBreak/>
        <w:t>APPENDIX B</w:t>
      </w:r>
      <w:bookmarkEnd w:id="116"/>
      <w:bookmarkEnd w:id="117"/>
    </w:p>
    <w:p w:rsidR="00867684" w:rsidRPr="00AC45A0" w:rsidRDefault="00D53253" w:rsidP="00D53253">
      <w:pPr>
        <w:pStyle w:val="Heading2"/>
        <w:tabs>
          <w:tab w:val="left" w:pos="525"/>
          <w:tab w:val="center" w:pos="4770"/>
        </w:tabs>
        <w:spacing w:before="0"/>
        <w:rPr>
          <w:rFonts w:ascii="Arial" w:hAnsi="Arial"/>
          <w:sz w:val="24"/>
          <w:szCs w:val="24"/>
        </w:rPr>
      </w:pPr>
      <w:bookmarkStart w:id="118" w:name="_Toc377565401"/>
      <w:r>
        <w:rPr>
          <w:rFonts w:ascii="Arial" w:hAnsi="Arial"/>
        </w:rPr>
        <w:tab/>
      </w:r>
      <w:r>
        <w:rPr>
          <w:rFonts w:ascii="Arial" w:hAnsi="Arial"/>
        </w:rPr>
        <w:tab/>
      </w:r>
      <w:bookmarkStart w:id="119" w:name="_Toc413079256"/>
      <w:r w:rsidR="00867684" w:rsidRPr="00AC45A0">
        <w:rPr>
          <w:rFonts w:ascii="Arial" w:hAnsi="Arial"/>
          <w:sz w:val="24"/>
          <w:szCs w:val="24"/>
        </w:rPr>
        <w:t>LETTER OF TRANSMITTAL</w:t>
      </w:r>
      <w:r w:rsidR="0071444D" w:rsidRPr="00AC45A0">
        <w:rPr>
          <w:rFonts w:ascii="Arial" w:hAnsi="Arial"/>
          <w:sz w:val="24"/>
          <w:szCs w:val="24"/>
        </w:rPr>
        <w:t xml:space="preserve"> FORM</w:t>
      </w:r>
      <w:bookmarkEnd w:id="119"/>
    </w:p>
    <w:p w:rsidR="00CF23F6" w:rsidRPr="00AC45A0" w:rsidRDefault="00CF23F6" w:rsidP="00CF23F6">
      <w:pPr>
        <w:jc w:val="center"/>
        <w:rPr>
          <w:rFonts w:ascii="Arial" w:hAnsi="Arial" w:cs="Arial"/>
          <w:sz w:val="22"/>
          <w:szCs w:val="22"/>
        </w:rPr>
      </w:pPr>
      <w:r w:rsidRPr="00AC45A0">
        <w:rPr>
          <w:rFonts w:ascii="Arial" w:hAnsi="Arial" w:cs="Arial"/>
          <w:sz w:val="22"/>
          <w:szCs w:val="22"/>
        </w:rPr>
        <w:t>New Mexico Human Services Department</w:t>
      </w:r>
    </w:p>
    <w:p w:rsidR="00CF23F6" w:rsidRPr="00AC45A0" w:rsidRDefault="00CF23F6" w:rsidP="00CF23F6">
      <w:pPr>
        <w:jc w:val="center"/>
        <w:rPr>
          <w:rFonts w:ascii="Arial" w:hAnsi="Arial" w:cs="Arial"/>
          <w:sz w:val="22"/>
          <w:szCs w:val="22"/>
        </w:rPr>
      </w:pPr>
      <w:r w:rsidRPr="00AC45A0">
        <w:rPr>
          <w:rFonts w:ascii="Arial" w:hAnsi="Arial" w:cs="Arial"/>
          <w:sz w:val="22"/>
          <w:szCs w:val="22"/>
        </w:rPr>
        <w:t>Brain Injury Services Program</w:t>
      </w:r>
      <w:r w:rsidRPr="00DE0132">
        <w:rPr>
          <w:rFonts w:ascii="Arial" w:hAnsi="Arial" w:cs="Arial"/>
          <w:sz w:val="22"/>
          <w:szCs w:val="22"/>
        </w:rPr>
        <w:t>, RFP #</w:t>
      </w:r>
      <w:r w:rsidR="00DE0132" w:rsidRPr="00DE0132">
        <w:rPr>
          <w:rFonts w:ascii="Arial" w:hAnsi="Arial" w:cs="Arial"/>
          <w:sz w:val="22"/>
          <w:szCs w:val="22"/>
        </w:rPr>
        <w:t xml:space="preserve"> 15-630</w:t>
      </w:r>
      <w:r w:rsidR="00DE0132">
        <w:rPr>
          <w:rFonts w:ascii="Arial" w:hAnsi="Arial" w:cs="Arial"/>
          <w:sz w:val="22"/>
          <w:szCs w:val="22"/>
        </w:rPr>
        <w:t>-8000-2000</w:t>
      </w:r>
    </w:p>
    <w:p w:rsidR="00CF23F6" w:rsidRPr="00D53253" w:rsidRDefault="00CF23F6" w:rsidP="00CF23F6">
      <w:pPr>
        <w:jc w:val="center"/>
        <w:rPr>
          <w:rFonts w:ascii="Arial" w:hAnsi="Arial" w:cs="Arial"/>
        </w:rPr>
      </w:pPr>
    </w:p>
    <w:p w:rsidR="00CF23F6" w:rsidRPr="00AC45A0" w:rsidRDefault="00CF23F6" w:rsidP="00CF23F6">
      <w:pPr>
        <w:rPr>
          <w:rFonts w:ascii="Arial" w:hAnsi="Arial" w:cs="Arial"/>
          <w:b/>
          <w:bCs/>
          <w:sz w:val="22"/>
          <w:szCs w:val="22"/>
        </w:rPr>
      </w:pPr>
      <w:r w:rsidRPr="00AC45A0">
        <w:rPr>
          <w:rFonts w:ascii="Arial" w:hAnsi="Arial" w:cs="Arial"/>
          <w:b/>
          <w:bCs/>
          <w:sz w:val="22"/>
          <w:szCs w:val="22"/>
        </w:rPr>
        <w:t>PLEASE PRINT</w:t>
      </w:r>
      <w:r w:rsidR="0071444D" w:rsidRPr="00AC45A0">
        <w:rPr>
          <w:rFonts w:ascii="Arial" w:hAnsi="Arial" w:cs="Arial"/>
          <w:b/>
          <w:bCs/>
          <w:sz w:val="22"/>
          <w:szCs w:val="22"/>
        </w:rPr>
        <w:t>:</w:t>
      </w:r>
      <w:r w:rsidRPr="00AC45A0">
        <w:rPr>
          <w:rFonts w:ascii="Arial" w:hAnsi="Arial" w:cs="Arial"/>
          <w:b/>
          <w:bCs/>
          <w:sz w:val="22"/>
          <w:szCs w:val="22"/>
        </w:rPr>
        <w:t xml:space="preserve"> </w:t>
      </w:r>
      <w:r w:rsidR="0071444D" w:rsidRPr="00AC45A0">
        <w:rPr>
          <w:rFonts w:ascii="Arial" w:hAnsi="Arial" w:cs="Arial"/>
          <w:b/>
          <w:bCs/>
          <w:sz w:val="22"/>
          <w:szCs w:val="22"/>
        </w:rPr>
        <w:t xml:space="preserve">  All i</w:t>
      </w:r>
      <w:r w:rsidRPr="00AC45A0">
        <w:rPr>
          <w:rFonts w:ascii="Arial" w:hAnsi="Arial" w:cs="Arial"/>
          <w:b/>
          <w:bCs/>
          <w:sz w:val="22"/>
          <w:szCs w:val="22"/>
        </w:rPr>
        <w:t>tems must be completed in full.  Failure to respond to all items WILL result in disqualification of the proposal</w:t>
      </w:r>
      <w:r w:rsidR="0071444D" w:rsidRPr="00AC45A0">
        <w:rPr>
          <w:rFonts w:ascii="Arial" w:hAnsi="Arial" w:cs="Arial"/>
          <w:b/>
          <w:bCs/>
          <w:sz w:val="22"/>
          <w:szCs w:val="22"/>
        </w:rPr>
        <w:t>.</w:t>
      </w:r>
    </w:p>
    <w:p w:rsidR="00CF23F6" w:rsidRPr="00AC45A0" w:rsidRDefault="00CF23F6" w:rsidP="00CF23F6">
      <w:pPr>
        <w:rPr>
          <w:rFonts w:ascii="Arial" w:hAnsi="Arial" w:cs="Arial"/>
          <w:sz w:val="22"/>
          <w:szCs w:val="22"/>
        </w:rPr>
      </w:pPr>
    </w:p>
    <w:p w:rsidR="00CF23F6" w:rsidRPr="00AC45A0" w:rsidRDefault="00CF23F6" w:rsidP="0071444D">
      <w:pPr>
        <w:rPr>
          <w:rFonts w:ascii="Arial" w:hAnsi="Arial" w:cs="Arial"/>
          <w:b/>
          <w:sz w:val="22"/>
          <w:szCs w:val="22"/>
        </w:rPr>
      </w:pPr>
      <w:r w:rsidRPr="00AC45A0">
        <w:rPr>
          <w:rFonts w:ascii="Arial" w:hAnsi="Arial" w:cs="Arial"/>
          <w:b/>
          <w:sz w:val="22"/>
          <w:szCs w:val="22"/>
        </w:rPr>
        <w:t xml:space="preserve">Offeror </w:t>
      </w:r>
      <w:r w:rsidR="0071444D" w:rsidRPr="00AC45A0">
        <w:rPr>
          <w:rFonts w:ascii="Arial" w:hAnsi="Arial" w:cs="Arial"/>
          <w:b/>
          <w:sz w:val="22"/>
          <w:szCs w:val="22"/>
        </w:rPr>
        <w:t xml:space="preserve">(Agency) </w:t>
      </w:r>
      <w:r w:rsidRPr="00AC45A0">
        <w:rPr>
          <w:rFonts w:ascii="Arial" w:hAnsi="Arial" w:cs="Arial"/>
          <w:b/>
          <w:sz w:val="22"/>
          <w:szCs w:val="22"/>
        </w:rPr>
        <w:t>Name: ___</w:t>
      </w:r>
      <w:r w:rsidR="00D53253" w:rsidRPr="00AC45A0">
        <w:rPr>
          <w:rFonts w:ascii="Arial" w:hAnsi="Arial" w:cs="Arial"/>
          <w:b/>
          <w:sz w:val="22"/>
          <w:szCs w:val="22"/>
        </w:rPr>
        <w:t>_____________________________</w:t>
      </w:r>
      <w:r w:rsidR="0071444D" w:rsidRPr="00AC45A0">
        <w:rPr>
          <w:rFonts w:ascii="Arial" w:hAnsi="Arial" w:cs="Arial"/>
          <w:b/>
          <w:sz w:val="22"/>
          <w:szCs w:val="22"/>
        </w:rPr>
        <w:t>Tax ID Number____________</w:t>
      </w:r>
    </w:p>
    <w:p w:rsidR="00CF23F6" w:rsidRPr="00D53253" w:rsidRDefault="00CF23F6" w:rsidP="00CF23F6">
      <w:pPr>
        <w:rPr>
          <w:rFonts w:ascii="Arial" w:hAnsi="Arial" w:cs="Arial"/>
          <w:sz w:val="16"/>
          <w:szCs w:val="16"/>
        </w:rPr>
      </w:pPr>
    </w:p>
    <w:p w:rsidR="00CF23F6" w:rsidRPr="00AC45A0" w:rsidRDefault="00CF23F6" w:rsidP="00CF23F6">
      <w:pPr>
        <w:rPr>
          <w:rFonts w:ascii="Arial" w:hAnsi="Arial" w:cs="Arial"/>
          <w:sz w:val="20"/>
          <w:szCs w:val="20"/>
        </w:rPr>
      </w:pPr>
      <w:r w:rsidRPr="00AC45A0">
        <w:rPr>
          <w:rFonts w:ascii="Arial" w:hAnsi="Arial" w:cs="Arial"/>
          <w:sz w:val="20"/>
          <w:szCs w:val="20"/>
        </w:rPr>
        <w:t xml:space="preserve">1.  Identity (Name) and Mailing Address of the submitting organization: </w:t>
      </w:r>
    </w:p>
    <w:p w:rsidR="00CF23F6" w:rsidRPr="00AC45A0" w:rsidRDefault="00CF23F6" w:rsidP="00CF23F6">
      <w:pPr>
        <w:rPr>
          <w:rFonts w:ascii="Arial" w:hAnsi="Arial" w:cs="Arial"/>
          <w:sz w:val="20"/>
          <w:szCs w:val="20"/>
        </w:rPr>
      </w:pPr>
      <w:r w:rsidRPr="00AC45A0">
        <w:rPr>
          <w:rFonts w:ascii="Arial" w:hAnsi="Arial" w:cs="Arial"/>
          <w:sz w:val="20"/>
          <w:szCs w:val="20"/>
        </w:rPr>
        <w:t>____________________________________________________________________________</w:t>
      </w:r>
      <w:r w:rsidR="00AC45A0">
        <w:rPr>
          <w:rFonts w:ascii="Arial" w:hAnsi="Arial" w:cs="Arial"/>
          <w:sz w:val="20"/>
          <w:szCs w:val="20"/>
        </w:rPr>
        <w:t>_________</w:t>
      </w:r>
      <w:r w:rsidRPr="00AC45A0">
        <w:rPr>
          <w:rFonts w:ascii="Arial" w:hAnsi="Arial" w:cs="Arial"/>
          <w:sz w:val="20"/>
          <w:szCs w:val="20"/>
        </w:rPr>
        <w:t>___________________________________________________________________________</w:t>
      </w:r>
      <w:r w:rsidR="00AC45A0">
        <w:rPr>
          <w:rFonts w:ascii="Arial" w:hAnsi="Arial" w:cs="Arial"/>
          <w:sz w:val="20"/>
          <w:szCs w:val="20"/>
        </w:rPr>
        <w:t>_________</w:t>
      </w:r>
      <w:r w:rsidRPr="00AC45A0">
        <w:rPr>
          <w:rFonts w:ascii="Arial" w:hAnsi="Arial" w:cs="Arial"/>
          <w:sz w:val="20"/>
          <w:szCs w:val="20"/>
        </w:rPr>
        <w:t>___________________________________________________________________________</w:t>
      </w:r>
      <w:r w:rsidR="008D0BBF">
        <w:rPr>
          <w:rFonts w:ascii="Arial" w:hAnsi="Arial" w:cs="Arial"/>
          <w:sz w:val="20"/>
          <w:szCs w:val="20"/>
        </w:rPr>
        <w:t>_____</w:t>
      </w:r>
    </w:p>
    <w:p w:rsidR="00CF23F6" w:rsidRPr="00AC45A0" w:rsidRDefault="00CF23F6" w:rsidP="00CF23F6">
      <w:pPr>
        <w:rPr>
          <w:rFonts w:ascii="Arial" w:hAnsi="Arial" w:cs="Arial"/>
          <w:sz w:val="20"/>
          <w:szCs w:val="20"/>
        </w:rPr>
      </w:pPr>
    </w:p>
    <w:p w:rsidR="00CF23F6" w:rsidRPr="00AC45A0" w:rsidRDefault="00CF23F6" w:rsidP="00CF23F6">
      <w:pPr>
        <w:rPr>
          <w:rFonts w:ascii="Arial" w:hAnsi="Arial" w:cs="Arial"/>
          <w:sz w:val="20"/>
          <w:szCs w:val="20"/>
        </w:rPr>
      </w:pPr>
      <w:r w:rsidRPr="00AC45A0">
        <w:rPr>
          <w:rFonts w:ascii="Arial" w:hAnsi="Arial" w:cs="Arial"/>
          <w:sz w:val="20"/>
          <w:szCs w:val="20"/>
        </w:rPr>
        <w:t xml:space="preserve">2.  </w:t>
      </w:r>
      <w:r w:rsidR="00D53253" w:rsidRPr="00AC45A0">
        <w:rPr>
          <w:rFonts w:ascii="Arial" w:hAnsi="Arial" w:cs="Arial"/>
          <w:sz w:val="20"/>
          <w:szCs w:val="20"/>
        </w:rPr>
        <w:t>T</w:t>
      </w:r>
      <w:r w:rsidRPr="00AC45A0">
        <w:rPr>
          <w:rFonts w:ascii="Arial" w:hAnsi="Arial" w:cs="Arial"/>
          <w:sz w:val="20"/>
          <w:szCs w:val="20"/>
        </w:rPr>
        <w:t>he person authorized by the organization to contractually obligate on behalf of this Offer:</w:t>
      </w:r>
    </w:p>
    <w:p w:rsidR="00CF23F6" w:rsidRPr="00AC45A0" w:rsidRDefault="00CF23F6" w:rsidP="00CF23F6">
      <w:pPr>
        <w:rPr>
          <w:rFonts w:ascii="Arial" w:hAnsi="Arial" w:cs="Arial"/>
          <w:sz w:val="20"/>
          <w:szCs w:val="20"/>
        </w:rPr>
      </w:pPr>
      <w:r w:rsidRPr="00AC45A0">
        <w:rPr>
          <w:rFonts w:ascii="Arial" w:hAnsi="Arial" w:cs="Arial"/>
          <w:sz w:val="20"/>
          <w:szCs w:val="20"/>
        </w:rPr>
        <w:t>Name ____________________________________________________________________</w:t>
      </w:r>
      <w:r w:rsidR="00AC45A0">
        <w:rPr>
          <w:rFonts w:ascii="Arial" w:hAnsi="Arial" w:cs="Arial"/>
          <w:sz w:val="20"/>
          <w:szCs w:val="20"/>
        </w:rPr>
        <w:t>_______</w:t>
      </w:r>
      <w:r w:rsidRPr="00AC45A0">
        <w:rPr>
          <w:rFonts w:ascii="Arial" w:hAnsi="Arial" w:cs="Arial"/>
          <w:sz w:val="20"/>
          <w:szCs w:val="20"/>
        </w:rPr>
        <w:t>__</w:t>
      </w:r>
    </w:p>
    <w:p w:rsidR="00CF23F6" w:rsidRPr="00AC45A0" w:rsidRDefault="00CF23F6" w:rsidP="00CF23F6">
      <w:pPr>
        <w:rPr>
          <w:rFonts w:ascii="Arial" w:hAnsi="Arial" w:cs="Arial"/>
          <w:sz w:val="20"/>
          <w:szCs w:val="20"/>
        </w:rPr>
      </w:pPr>
      <w:r w:rsidRPr="00AC45A0">
        <w:rPr>
          <w:rFonts w:ascii="Arial" w:hAnsi="Arial" w:cs="Arial"/>
          <w:sz w:val="20"/>
          <w:szCs w:val="20"/>
        </w:rPr>
        <w:t>Title ______________________________________________________________</w:t>
      </w:r>
      <w:r w:rsidR="00AC45A0">
        <w:rPr>
          <w:rFonts w:ascii="Arial" w:hAnsi="Arial" w:cs="Arial"/>
          <w:sz w:val="20"/>
          <w:szCs w:val="20"/>
        </w:rPr>
        <w:t>__</w:t>
      </w:r>
      <w:r w:rsidRPr="00AC45A0">
        <w:rPr>
          <w:rFonts w:ascii="Arial" w:hAnsi="Arial" w:cs="Arial"/>
          <w:sz w:val="20"/>
          <w:szCs w:val="20"/>
        </w:rPr>
        <w:t>______</w:t>
      </w:r>
      <w:r w:rsidR="00AC45A0">
        <w:rPr>
          <w:rFonts w:ascii="Arial" w:hAnsi="Arial" w:cs="Arial"/>
          <w:sz w:val="20"/>
          <w:szCs w:val="20"/>
        </w:rPr>
        <w:t>_________</w:t>
      </w:r>
    </w:p>
    <w:p w:rsidR="00CF23F6" w:rsidRPr="00AC45A0" w:rsidRDefault="00CF23F6" w:rsidP="00CF23F6">
      <w:pPr>
        <w:rPr>
          <w:rFonts w:ascii="Arial" w:hAnsi="Arial" w:cs="Arial"/>
          <w:sz w:val="20"/>
          <w:szCs w:val="20"/>
        </w:rPr>
      </w:pPr>
      <w:r w:rsidRPr="00AC45A0">
        <w:rPr>
          <w:rFonts w:ascii="Arial" w:hAnsi="Arial" w:cs="Arial"/>
          <w:sz w:val="20"/>
          <w:szCs w:val="20"/>
        </w:rPr>
        <w:t>E-Mail Address</w:t>
      </w:r>
      <w:r w:rsidR="00AC45A0">
        <w:rPr>
          <w:rFonts w:ascii="Arial" w:hAnsi="Arial" w:cs="Arial"/>
          <w:sz w:val="20"/>
          <w:szCs w:val="20"/>
        </w:rPr>
        <w:t xml:space="preserve"> ___________________________________</w:t>
      </w:r>
      <w:r w:rsidRPr="00AC45A0">
        <w:rPr>
          <w:rFonts w:ascii="Arial" w:hAnsi="Arial" w:cs="Arial"/>
          <w:sz w:val="20"/>
          <w:szCs w:val="20"/>
        </w:rPr>
        <w:t xml:space="preserve">Telephone Number </w:t>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00AC45A0">
        <w:rPr>
          <w:rFonts w:ascii="Arial" w:hAnsi="Arial" w:cs="Arial"/>
          <w:sz w:val="20"/>
          <w:szCs w:val="20"/>
        </w:rPr>
        <w:softHyphen/>
      </w:r>
      <w:r w:rsidR="00AC45A0">
        <w:rPr>
          <w:rFonts w:ascii="Arial" w:hAnsi="Arial" w:cs="Arial"/>
          <w:sz w:val="20"/>
          <w:szCs w:val="20"/>
        </w:rPr>
        <w:softHyphen/>
      </w:r>
      <w:r w:rsidR="00AC45A0">
        <w:rPr>
          <w:rFonts w:ascii="Arial" w:hAnsi="Arial" w:cs="Arial"/>
          <w:sz w:val="20"/>
          <w:szCs w:val="20"/>
        </w:rPr>
        <w:softHyphen/>
      </w:r>
      <w:r w:rsidR="00AC45A0">
        <w:rPr>
          <w:rFonts w:ascii="Arial" w:hAnsi="Arial" w:cs="Arial"/>
          <w:sz w:val="20"/>
          <w:szCs w:val="20"/>
        </w:rPr>
        <w:softHyphen/>
      </w:r>
      <w:r w:rsidR="00AC45A0">
        <w:rPr>
          <w:rFonts w:ascii="Arial" w:hAnsi="Arial" w:cs="Arial"/>
          <w:sz w:val="20"/>
          <w:szCs w:val="20"/>
        </w:rPr>
        <w:softHyphen/>
      </w:r>
      <w:r w:rsidR="00AC45A0">
        <w:rPr>
          <w:rFonts w:ascii="Arial" w:hAnsi="Arial" w:cs="Arial"/>
          <w:sz w:val="20"/>
          <w:szCs w:val="20"/>
        </w:rPr>
        <w:softHyphen/>
      </w:r>
      <w:r w:rsidR="00AC45A0">
        <w:rPr>
          <w:rFonts w:ascii="Arial" w:hAnsi="Arial" w:cs="Arial"/>
          <w:sz w:val="20"/>
          <w:szCs w:val="20"/>
        </w:rPr>
        <w:softHyphen/>
        <w:t>___________________</w:t>
      </w:r>
    </w:p>
    <w:p w:rsidR="00CF23F6" w:rsidRPr="00AC45A0" w:rsidRDefault="00CF23F6" w:rsidP="00CF23F6">
      <w:pPr>
        <w:rPr>
          <w:rFonts w:ascii="Arial" w:hAnsi="Arial" w:cs="Arial"/>
          <w:sz w:val="20"/>
          <w:szCs w:val="20"/>
        </w:rPr>
      </w:pPr>
    </w:p>
    <w:p w:rsidR="00CF23F6" w:rsidRPr="00AC45A0" w:rsidRDefault="00CF23F6" w:rsidP="00CF23F6">
      <w:pPr>
        <w:rPr>
          <w:rFonts w:ascii="Arial" w:hAnsi="Arial" w:cs="Arial"/>
          <w:sz w:val="20"/>
          <w:szCs w:val="20"/>
        </w:rPr>
      </w:pPr>
      <w:r w:rsidRPr="00AC45A0">
        <w:rPr>
          <w:rFonts w:ascii="Arial" w:hAnsi="Arial" w:cs="Arial"/>
          <w:sz w:val="20"/>
          <w:szCs w:val="20"/>
        </w:rPr>
        <w:t xml:space="preserve">3.  </w:t>
      </w:r>
      <w:r w:rsidR="00D53253" w:rsidRPr="00AC45A0">
        <w:rPr>
          <w:rFonts w:ascii="Arial" w:hAnsi="Arial" w:cs="Arial"/>
          <w:sz w:val="20"/>
          <w:szCs w:val="20"/>
        </w:rPr>
        <w:t>T</w:t>
      </w:r>
      <w:r w:rsidRPr="00AC45A0">
        <w:rPr>
          <w:rFonts w:ascii="Arial" w:hAnsi="Arial" w:cs="Arial"/>
          <w:sz w:val="20"/>
          <w:szCs w:val="20"/>
        </w:rPr>
        <w:t>he person authorized by the organization to negotiate on behalf of this Offer:</w:t>
      </w:r>
    </w:p>
    <w:p w:rsidR="00CF23F6" w:rsidRPr="00AC45A0" w:rsidRDefault="00CF23F6" w:rsidP="00CF23F6">
      <w:pPr>
        <w:rPr>
          <w:rFonts w:ascii="Arial" w:hAnsi="Arial" w:cs="Arial"/>
          <w:sz w:val="20"/>
          <w:szCs w:val="20"/>
        </w:rPr>
      </w:pPr>
      <w:r w:rsidRPr="00AC45A0">
        <w:rPr>
          <w:rFonts w:ascii="Arial" w:hAnsi="Arial" w:cs="Arial"/>
          <w:sz w:val="20"/>
          <w:szCs w:val="20"/>
        </w:rPr>
        <w:t>Name ____________________________________________________________________</w:t>
      </w:r>
      <w:r w:rsidR="00AC45A0">
        <w:rPr>
          <w:rFonts w:ascii="Arial" w:hAnsi="Arial" w:cs="Arial"/>
          <w:sz w:val="20"/>
          <w:szCs w:val="20"/>
        </w:rPr>
        <w:t>_______</w:t>
      </w:r>
      <w:r w:rsidRPr="00AC45A0">
        <w:rPr>
          <w:rFonts w:ascii="Arial" w:hAnsi="Arial" w:cs="Arial"/>
          <w:sz w:val="20"/>
          <w:szCs w:val="20"/>
        </w:rPr>
        <w:t>__</w:t>
      </w:r>
    </w:p>
    <w:p w:rsidR="00CF23F6" w:rsidRPr="00AC45A0" w:rsidRDefault="00CF23F6" w:rsidP="00CF23F6">
      <w:pPr>
        <w:rPr>
          <w:rFonts w:ascii="Arial" w:hAnsi="Arial" w:cs="Arial"/>
          <w:sz w:val="20"/>
          <w:szCs w:val="20"/>
        </w:rPr>
      </w:pPr>
      <w:r w:rsidRPr="00AC45A0">
        <w:rPr>
          <w:rFonts w:ascii="Arial" w:hAnsi="Arial" w:cs="Arial"/>
          <w:sz w:val="20"/>
          <w:szCs w:val="20"/>
        </w:rPr>
        <w:t>Title ______________________________________________________________________</w:t>
      </w:r>
      <w:r w:rsidR="00AC45A0">
        <w:rPr>
          <w:rFonts w:ascii="Arial" w:hAnsi="Arial" w:cs="Arial"/>
          <w:sz w:val="20"/>
          <w:szCs w:val="20"/>
        </w:rPr>
        <w:t>________</w:t>
      </w:r>
      <w:r w:rsidRPr="00AC45A0">
        <w:rPr>
          <w:rFonts w:ascii="Arial" w:hAnsi="Arial" w:cs="Arial"/>
          <w:sz w:val="20"/>
          <w:szCs w:val="20"/>
        </w:rPr>
        <w:t>_</w:t>
      </w:r>
    </w:p>
    <w:p w:rsidR="00AC45A0" w:rsidRPr="00AC45A0" w:rsidRDefault="00AC45A0" w:rsidP="00AC45A0">
      <w:pPr>
        <w:rPr>
          <w:rFonts w:ascii="Arial" w:hAnsi="Arial" w:cs="Arial"/>
          <w:sz w:val="20"/>
          <w:szCs w:val="20"/>
        </w:rPr>
      </w:pPr>
      <w:r w:rsidRPr="00AC45A0">
        <w:rPr>
          <w:rFonts w:ascii="Arial" w:hAnsi="Arial" w:cs="Arial"/>
          <w:sz w:val="20"/>
          <w:szCs w:val="20"/>
        </w:rPr>
        <w:t>E-Mail Address</w:t>
      </w:r>
      <w:r>
        <w:rPr>
          <w:rFonts w:ascii="Arial" w:hAnsi="Arial" w:cs="Arial"/>
          <w:sz w:val="20"/>
          <w:szCs w:val="20"/>
        </w:rPr>
        <w:t xml:space="preserve"> ___________________________________</w:t>
      </w:r>
      <w:r w:rsidRPr="00AC45A0">
        <w:rPr>
          <w:rFonts w:ascii="Arial" w:hAnsi="Arial" w:cs="Arial"/>
          <w:sz w:val="20"/>
          <w:szCs w:val="20"/>
        </w:rPr>
        <w:t xml:space="preserve">Telephone Number </w:t>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w:t>
      </w:r>
    </w:p>
    <w:p w:rsidR="00CF23F6" w:rsidRPr="00AC45A0" w:rsidRDefault="00CF23F6" w:rsidP="00CF23F6">
      <w:pPr>
        <w:rPr>
          <w:rFonts w:ascii="Arial" w:hAnsi="Arial" w:cs="Arial"/>
          <w:sz w:val="20"/>
          <w:szCs w:val="20"/>
        </w:rPr>
      </w:pPr>
    </w:p>
    <w:p w:rsidR="00CF23F6" w:rsidRPr="00AC45A0" w:rsidRDefault="00CF23F6" w:rsidP="00CF23F6">
      <w:pPr>
        <w:rPr>
          <w:rFonts w:ascii="Arial" w:hAnsi="Arial" w:cs="Arial"/>
          <w:sz w:val="20"/>
          <w:szCs w:val="20"/>
        </w:rPr>
      </w:pPr>
      <w:r w:rsidRPr="00AC45A0">
        <w:rPr>
          <w:rFonts w:ascii="Arial" w:hAnsi="Arial" w:cs="Arial"/>
          <w:sz w:val="20"/>
          <w:szCs w:val="20"/>
        </w:rPr>
        <w:t xml:space="preserve">4.  </w:t>
      </w:r>
      <w:r w:rsidR="00FF2B2B" w:rsidRPr="00AC45A0">
        <w:rPr>
          <w:rFonts w:ascii="Arial" w:hAnsi="Arial" w:cs="Arial"/>
          <w:sz w:val="20"/>
          <w:szCs w:val="20"/>
        </w:rPr>
        <w:t>T</w:t>
      </w:r>
      <w:r w:rsidRPr="00AC45A0">
        <w:rPr>
          <w:rFonts w:ascii="Arial" w:hAnsi="Arial" w:cs="Arial"/>
          <w:sz w:val="20"/>
          <w:szCs w:val="20"/>
        </w:rPr>
        <w:t>he person authorized by the organization to clarify/respond to queries regarding this Offer:</w:t>
      </w:r>
    </w:p>
    <w:p w:rsidR="00CF23F6" w:rsidRPr="00AC45A0" w:rsidRDefault="00CF23F6" w:rsidP="00CF23F6">
      <w:pPr>
        <w:rPr>
          <w:rFonts w:ascii="Arial" w:hAnsi="Arial" w:cs="Arial"/>
          <w:sz w:val="20"/>
          <w:szCs w:val="20"/>
        </w:rPr>
      </w:pPr>
      <w:r w:rsidRPr="00AC45A0">
        <w:rPr>
          <w:rFonts w:ascii="Arial" w:hAnsi="Arial" w:cs="Arial"/>
          <w:sz w:val="20"/>
          <w:szCs w:val="20"/>
        </w:rPr>
        <w:t>Name _____________________________________________________________________</w:t>
      </w:r>
      <w:r w:rsidR="00AC45A0">
        <w:rPr>
          <w:rFonts w:ascii="Arial" w:hAnsi="Arial" w:cs="Arial"/>
          <w:sz w:val="20"/>
          <w:szCs w:val="20"/>
        </w:rPr>
        <w:t>_______</w:t>
      </w:r>
      <w:r w:rsidRPr="00AC45A0">
        <w:rPr>
          <w:rFonts w:ascii="Arial" w:hAnsi="Arial" w:cs="Arial"/>
          <w:sz w:val="20"/>
          <w:szCs w:val="20"/>
        </w:rPr>
        <w:t>_</w:t>
      </w:r>
    </w:p>
    <w:p w:rsidR="00CF23F6" w:rsidRPr="00AC45A0" w:rsidRDefault="00CF23F6" w:rsidP="00CF23F6">
      <w:pPr>
        <w:rPr>
          <w:rFonts w:ascii="Arial" w:hAnsi="Arial" w:cs="Arial"/>
          <w:sz w:val="20"/>
          <w:szCs w:val="20"/>
        </w:rPr>
      </w:pPr>
      <w:r w:rsidRPr="00AC45A0">
        <w:rPr>
          <w:rFonts w:ascii="Arial" w:hAnsi="Arial" w:cs="Arial"/>
          <w:sz w:val="20"/>
          <w:szCs w:val="20"/>
        </w:rPr>
        <w:t>Title ______________________________________________________________________</w:t>
      </w:r>
      <w:r w:rsidR="00AC45A0">
        <w:rPr>
          <w:rFonts w:ascii="Arial" w:hAnsi="Arial" w:cs="Arial"/>
          <w:sz w:val="20"/>
          <w:szCs w:val="20"/>
        </w:rPr>
        <w:t>________</w:t>
      </w:r>
      <w:r w:rsidRPr="00AC45A0">
        <w:rPr>
          <w:rFonts w:ascii="Arial" w:hAnsi="Arial" w:cs="Arial"/>
          <w:sz w:val="20"/>
          <w:szCs w:val="20"/>
        </w:rPr>
        <w:t>_</w:t>
      </w:r>
    </w:p>
    <w:p w:rsidR="00AC45A0" w:rsidRPr="00AC45A0" w:rsidRDefault="00AC45A0" w:rsidP="00AC45A0">
      <w:pPr>
        <w:rPr>
          <w:rFonts w:ascii="Arial" w:hAnsi="Arial" w:cs="Arial"/>
          <w:sz w:val="20"/>
          <w:szCs w:val="20"/>
        </w:rPr>
      </w:pPr>
      <w:r w:rsidRPr="00AC45A0">
        <w:rPr>
          <w:rFonts w:ascii="Arial" w:hAnsi="Arial" w:cs="Arial"/>
          <w:sz w:val="20"/>
          <w:szCs w:val="20"/>
        </w:rPr>
        <w:t>E-Mail Address</w:t>
      </w:r>
      <w:r>
        <w:rPr>
          <w:rFonts w:ascii="Arial" w:hAnsi="Arial" w:cs="Arial"/>
          <w:sz w:val="20"/>
          <w:szCs w:val="20"/>
        </w:rPr>
        <w:t xml:space="preserve"> ___________________________________</w:t>
      </w:r>
      <w:r w:rsidRPr="00AC45A0">
        <w:rPr>
          <w:rFonts w:ascii="Arial" w:hAnsi="Arial" w:cs="Arial"/>
          <w:sz w:val="20"/>
          <w:szCs w:val="20"/>
        </w:rPr>
        <w:t xml:space="preserve">Telephone Number </w:t>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sidRPr="00AC45A0">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w:t>
      </w:r>
    </w:p>
    <w:p w:rsidR="00CF23F6" w:rsidRPr="00AC45A0" w:rsidRDefault="00CF23F6" w:rsidP="00CF23F6">
      <w:pPr>
        <w:rPr>
          <w:rFonts w:ascii="Arial" w:hAnsi="Arial" w:cs="Arial"/>
          <w:sz w:val="20"/>
          <w:szCs w:val="20"/>
        </w:rPr>
      </w:pPr>
    </w:p>
    <w:p w:rsidR="00CF23F6" w:rsidRPr="00AC45A0" w:rsidRDefault="00CF23F6" w:rsidP="00CF23F6">
      <w:pPr>
        <w:rPr>
          <w:rFonts w:ascii="Arial" w:hAnsi="Arial" w:cs="Arial"/>
          <w:sz w:val="20"/>
          <w:szCs w:val="20"/>
        </w:rPr>
      </w:pPr>
      <w:r w:rsidRPr="00AC45A0">
        <w:rPr>
          <w:rFonts w:ascii="Arial" w:hAnsi="Arial" w:cs="Arial"/>
          <w:sz w:val="20"/>
          <w:szCs w:val="20"/>
        </w:rPr>
        <w:t>5.  Use of Sub-Contractors (Select one)</w:t>
      </w:r>
    </w:p>
    <w:p w:rsidR="00CF23F6" w:rsidRPr="00AC45A0" w:rsidRDefault="00CF23F6" w:rsidP="00CF23F6">
      <w:pPr>
        <w:rPr>
          <w:rFonts w:ascii="Arial" w:hAnsi="Arial" w:cs="Arial"/>
          <w:sz w:val="20"/>
          <w:szCs w:val="20"/>
        </w:rPr>
      </w:pPr>
      <w:r w:rsidRPr="00AC45A0">
        <w:rPr>
          <w:rFonts w:ascii="Arial" w:hAnsi="Arial" w:cs="Arial"/>
          <w:sz w:val="20"/>
          <w:szCs w:val="20"/>
        </w:rPr>
        <w:t>____ No sub-contractors will be used in the performance of any resultant contract OR</w:t>
      </w:r>
    </w:p>
    <w:p w:rsidR="00CF23F6" w:rsidRPr="00AC45A0" w:rsidRDefault="00CF23F6" w:rsidP="00CF23F6">
      <w:pPr>
        <w:rPr>
          <w:rFonts w:ascii="Arial" w:hAnsi="Arial" w:cs="Arial"/>
          <w:sz w:val="20"/>
          <w:szCs w:val="20"/>
        </w:rPr>
      </w:pPr>
      <w:r w:rsidRPr="00AC45A0">
        <w:rPr>
          <w:rFonts w:ascii="Arial" w:hAnsi="Arial" w:cs="Arial"/>
          <w:sz w:val="20"/>
          <w:szCs w:val="20"/>
        </w:rPr>
        <w:t>____ The following sub-contractors will be used in the performance of any resultant contract:</w:t>
      </w:r>
    </w:p>
    <w:p w:rsidR="00CF23F6" w:rsidRPr="00AC45A0" w:rsidRDefault="00CF23F6" w:rsidP="00CF23F6">
      <w:pPr>
        <w:rPr>
          <w:rFonts w:ascii="Arial" w:hAnsi="Arial" w:cs="Arial"/>
          <w:sz w:val="20"/>
          <w:szCs w:val="20"/>
        </w:rPr>
      </w:pPr>
      <w:r w:rsidRPr="00AC45A0">
        <w:rPr>
          <w:rFonts w:ascii="Arial" w:hAnsi="Arial" w:cs="Arial"/>
          <w:sz w:val="20"/>
          <w:szCs w:val="20"/>
        </w:rPr>
        <w:t>___________________________________________________________________________</w:t>
      </w:r>
      <w:r w:rsidR="00AC45A0">
        <w:rPr>
          <w:rFonts w:ascii="Arial" w:hAnsi="Arial" w:cs="Arial"/>
          <w:sz w:val="20"/>
          <w:szCs w:val="20"/>
        </w:rPr>
        <w:t>_______</w:t>
      </w:r>
      <w:r w:rsidRPr="00AC45A0">
        <w:rPr>
          <w:rFonts w:ascii="Arial" w:hAnsi="Arial" w:cs="Arial"/>
          <w:sz w:val="20"/>
          <w:szCs w:val="20"/>
        </w:rPr>
        <w:t>_</w:t>
      </w:r>
    </w:p>
    <w:p w:rsidR="00CF23F6" w:rsidRPr="00AC45A0" w:rsidRDefault="00CF23F6" w:rsidP="00CF23F6">
      <w:pPr>
        <w:rPr>
          <w:rFonts w:ascii="Arial" w:hAnsi="Arial" w:cs="Arial"/>
          <w:sz w:val="20"/>
          <w:szCs w:val="20"/>
        </w:rPr>
      </w:pPr>
      <w:r w:rsidRPr="00AC45A0">
        <w:rPr>
          <w:rFonts w:ascii="Arial" w:hAnsi="Arial" w:cs="Arial"/>
          <w:sz w:val="20"/>
          <w:szCs w:val="20"/>
        </w:rPr>
        <w:t>(Attach extra sheets, as needed)</w:t>
      </w:r>
    </w:p>
    <w:p w:rsidR="00CF23F6" w:rsidRPr="00AC45A0" w:rsidRDefault="00CF23F6" w:rsidP="00CF23F6">
      <w:pPr>
        <w:rPr>
          <w:rFonts w:ascii="Arial" w:hAnsi="Arial" w:cs="Arial"/>
          <w:sz w:val="20"/>
          <w:szCs w:val="20"/>
        </w:rPr>
      </w:pPr>
    </w:p>
    <w:p w:rsidR="00CF23F6" w:rsidRPr="00AC45A0" w:rsidRDefault="00CF23F6" w:rsidP="00CF23F6">
      <w:pPr>
        <w:rPr>
          <w:rFonts w:ascii="Arial" w:hAnsi="Arial" w:cs="Arial"/>
          <w:sz w:val="20"/>
          <w:szCs w:val="20"/>
        </w:rPr>
      </w:pPr>
      <w:r w:rsidRPr="00AC45A0">
        <w:rPr>
          <w:rFonts w:ascii="Arial" w:hAnsi="Arial" w:cs="Arial"/>
          <w:sz w:val="20"/>
          <w:szCs w:val="20"/>
        </w:rPr>
        <w:t xml:space="preserve">6.  Please describe any relationship with any entity (other than Subcontractors listed in (5) above) which will be used in the performance of any resultant contract.  </w:t>
      </w:r>
    </w:p>
    <w:p w:rsidR="00CF23F6" w:rsidRPr="00AC45A0" w:rsidRDefault="00CF23F6" w:rsidP="00CF23F6">
      <w:pPr>
        <w:rPr>
          <w:rFonts w:ascii="Arial" w:hAnsi="Arial" w:cs="Arial"/>
          <w:sz w:val="20"/>
          <w:szCs w:val="20"/>
        </w:rPr>
      </w:pPr>
      <w:r w:rsidRPr="00AC45A0">
        <w:rPr>
          <w:rFonts w:ascii="Arial" w:hAnsi="Arial" w:cs="Arial"/>
          <w:sz w:val="20"/>
          <w:szCs w:val="20"/>
        </w:rPr>
        <w:t>______________________________________________</w:t>
      </w:r>
      <w:r w:rsidR="00FF2B2B" w:rsidRPr="00AC45A0">
        <w:rPr>
          <w:rFonts w:ascii="Arial" w:hAnsi="Arial" w:cs="Arial"/>
          <w:sz w:val="20"/>
          <w:szCs w:val="20"/>
        </w:rPr>
        <w:t>______________________________</w:t>
      </w:r>
      <w:r w:rsidR="00AC45A0">
        <w:rPr>
          <w:rFonts w:ascii="Arial" w:hAnsi="Arial" w:cs="Arial"/>
          <w:sz w:val="20"/>
          <w:szCs w:val="20"/>
        </w:rPr>
        <w:t>_______</w:t>
      </w:r>
    </w:p>
    <w:p w:rsidR="00CF23F6" w:rsidRPr="00AC45A0" w:rsidRDefault="00CF23F6" w:rsidP="00CF23F6">
      <w:pPr>
        <w:rPr>
          <w:rFonts w:ascii="Arial" w:hAnsi="Arial" w:cs="Arial"/>
          <w:sz w:val="20"/>
          <w:szCs w:val="20"/>
        </w:rPr>
      </w:pPr>
      <w:r w:rsidRPr="00AC45A0">
        <w:rPr>
          <w:rFonts w:ascii="Arial" w:hAnsi="Arial" w:cs="Arial"/>
          <w:sz w:val="20"/>
          <w:szCs w:val="20"/>
        </w:rPr>
        <w:t>(Attach extra sheets, as needed)</w:t>
      </w:r>
    </w:p>
    <w:p w:rsidR="00CF23F6" w:rsidRPr="00AC45A0" w:rsidRDefault="00CF23F6" w:rsidP="00CF23F6">
      <w:pPr>
        <w:rPr>
          <w:rFonts w:ascii="Arial" w:hAnsi="Arial" w:cs="Arial"/>
          <w:sz w:val="20"/>
          <w:szCs w:val="20"/>
        </w:rPr>
      </w:pPr>
    </w:p>
    <w:p w:rsidR="00CF23F6" w:rsidRPr="00AC45A0" w:rsidRDefault="00CF23F6" w:rsidP="00CF23F6">
      <w:pPr>
        <w:rPr>
          <w:rFonts w:ascii="Arial" w:hAnsi="Arial" w:cs="Arial"/>
          <w:sz w:val="20"/>
          <w:szCs w:val="20"/>
        </w:rPr>
      </w:pPr>
      <w:r w:rsidRPr="00AC45A0">
        <w:rPr>
          <w:rFonts w:ascii="Arial" w:hAnsi="Arial" w:cs="Arial"/>
          <w:sz w:val="20"/>
          <w:szCs w:val="20"/>
        </w:rPr>
        <w:t>7.  ___</w:t>
      </w:r>
      <w:r w:rsidRPr="00AC45A0">
        <w:rPr>
          <w:rFonts w:ascii="Arial" w:hAnsi="Arial" w:cs="Arial"/>
          <w:sz w:val="20"/>
          <w:szCs w:val="20"/>
        </w:rPr>
        <w:tab/>
        <w:t xml:space="preserve">On behalf of the submitting organization named in item #1, above, I accept the Conditions </w:t>
      </w:r>
    </w:p>
    <w:p w:rsidR="00CF23F6" w:rsidRPr="00AC45A0" w:rsidRDefault="00CF23F6" w:rsidP="00CF23F6">
      <w:pPr>
        <w:rPr>
          <w:rFonts w:ascii="Arial" w:hAnsi="Arial" w:cs="Arial"/>
          <w:sz w:val="20"/>
          <w:szCs w:val="20"/>
        </w:rPr>
      </w:pPr>
      <w:r w:rsidRPr="00AC45A0">
        <w:rPr>
          <w:rFonts w:ascii="Arial" w:hAnsi="Arial" w:cs="Arial"/>
          <w:sz w:val="20"/>
          <w:szCs w:val="20"/>
        </w:rPr>
        <w:tab/>
        <w:t>Governing the Procurement as required in Section II. C.1.</w:t>
      </w:r>
    </w:p>
    <w:p w:rsidR="00CF23F6" w:rsidRPr="00AC45A0" w:rsidRDefault="00CF23F6" w:rsidP="00CF23F6">
      <w:pPr>
        <w:ind w:left="720" w:hanging="450"/>
        <w:rPr>
          <w:rFonts w:ascii="Arial" w:hAnsi="Arial" w:cs="Arial"/>
          <w:sz w:val="20"/>
          <w:szCs w:val="20"/>
        </w:rPr>
      </w:pPr>
      <w:r w:rsidRPr="00AC45A0">
        <w:rPr>
          <w:rFonts w:ascii="Arial" w:hAnsi="Arial" w:cs="Arial"/>
          <w:sz w:val="20"/>
          <w:szCs w:val="20"/>
        </w:rPr>
        <w:t>___</w:t>
      </w:r>
      <w:r w:rsidRPr="00AC45A0">
        <w:rPr>
          <w:rFonts w:ascii="Arial" w:hAnsi="Arial" w:cs="Arial"/>
          <w:sz w:val="20"/>
          <w:szCs w:val="20"/>
        </w:rPr>
        <w:tab/>
        <w:t xml:space="preserve">I concur that submission of our proposal constitutes acceptance of the Evaluation Factors </w:t>
      </w:r>
      <w:r w:rsidRPr="00AC45A0">
        <w:rPr>
          <w:rFonts w:ascii="Arial" w:hAnsi="Arial" w:cs="Arial"/>
          <w:sz w:val="20"/>
          <w:szCs w:val="20"/>
        </w:rPr>
        <w:tab/>
        <w:t xml:space="preserve">contained in Section V of this RFP. </w:t>
      </w:r>
    </w:p>
    <w:p w:rsidR="00CF23F6" w:rsidRPr="00AC45A0" w:rsidRDefault="00CF23F6" w:rsidP="00CF23F6">
      <w:pPr>
        <w:rPr>
          <w:rFonts w:ascii="Arial" w:hAnsi="Arial" w:cs="Arial"/>
          <w:sz w:val="20"/>
          <w:szCs w:val="20"/>
        </w:rPr>
      </w:pPr>
      <w:r w:rsidRPr="00AC45A0">
        <w:rPr>
          <w:rFonts w:ascii="Arial" w:hAnsi="Arial" w:cs="Arial"/>
          <w:sz w:val="20"/>
          <w:szCs w:val="20"/>
        </w:rPr>
        <w:t xml:space="preserve">     ___</w:t>
      </w:r>
      <w:r w:rsidRPr="00AC45A0">
        <w:rPr>
          <w:rFonts w:ascii="Arial" w:hAnsi="Arial" w:cs="Arial"/>
          <w:sz w:val="20"/>
          <w:szCs w:val="20"/>
        </w:rPr>
        <w:tab/>
        <w:t>I acknowledge receipt of any and all amendments to this RFP.</w:t>
      </w:r>
    </w:p>
    <w:p w:rsidR="00CF23F6" w:rsidRPr="00AC45A0" w:rsidRDefault="00CF23F6" w:rsidP="00CF23F6">
      <w:pPr>
        <w:pStyle w:val="xl27"/>
        <w:spacing w:before="0" w:beforeAutospacing="0" w:after="0" w:afterAutospacing="0"/>
        <w:rPr>
          <w:rFonts w:eastAsia="Times New Roman" w:cs="Arial"/>
          <w:b w:val="0"/>
          <w:bCs w:val="0"/>
          <w:sz w:val="20"/>
          <w:szCs w:val="20"/>
        </w:rPr>
      </w:pPr>
    </w:p>
    <w:p w:rsidR="00CF23F6" w:rsidRPr="00AC45A0" w:rsidRDefault="00CF23F6" w:rsidP="00CF23F6">
      <w:pPr>
        <w:pStyle w:val="xl27"/>
        <w:spacing w:before="0" w:beforeAutospacing="0" w:after="0" w:afterAutospacing="0"/>
        <w:rPr>
          <w:rFonts w:eastAsia="Times New Roman" w:cs="Arial"/>
          <w:sz w:val="20"/>
          <w:szCs w:val="20"/>
        </w:rPr>
      </w:pPr>
      <w:r w:rsidRPr="00AC45A0">
        <w:rPr>
          <w:rFonts w:eastAsia="Times New Roman" w:cs="Arial"/>
          <w:sz w:val="20"/>
          <w:szCs w:val="20"/>
        </w:rPr>
        <w:t>The Offeror certifies that, to the best of his/her knowledge and belief, the data in this proposal are true and correct.</w:t>
      </w:r>
    </w:p>
    <w:p w:rsidR="00CF23F6" w:rsidRPr="00AC45A0" w:rsidRDefault="00CF23F6" w:rsidP="00CF23F6">
      <w:pPr>
        <w:rPr>
          <w:rFonts w:ascii="Arial" w:hAnsi="Arial" w:cs="Arial"/>
          <w:sz w:val="20"/>
          <w:szCs w:val="20"/>
        </w:rPr>
      </w:pPr>
      <w:r w:rsidRPr="00AC45A0">
        <w:rPr>
          <w:rFonts w:ascii="Arial" w:hAnsi="Arial" w:cs="Arial"/>
          <w:sz w:val="20"/>
          <w:szCs w:val="20"/>
        </w:rPr>
        <w:t>Print _________________________</w:t>
      </w:r>
      <w:r w:rsidR="00AC45A0">
        <w:rPr>
          <w:rFonts w:ascii="Arial" w:hAnsi="Arial" w:cs="Arial"/>
          <w:sz w:val="20"/>
          <w:szCs w:val="20"/>
        </w:rPr>
        <w:t>__________</w:t>
      </w:r>
      <w:r w:rsidRPr="00AC45A0">
        <w:rPr>
          <w:rFonts w:ascii="Arial" w:hAnsi="Arial" w:cs="Arial"/>
          <w:sz w:val="20"/>
          <w:szCs w:val="20"/>
        </w:rPr>
        <w:tab/>
        <w:t>Signature _____________________________</w:t>
      </w:r>
    </w:p>
    <w:p w:rsidR="00CF23F6" w:rsidRPr="00AC45A0" w:rsidRDefault="00CF23F6" w:rsidP="00CF23F6">
      <w:pPr>
        <w:rPr>
          <w:rFonts w:ascii="Arial" w:hAnsi="Arial" w:cs="Arial"/>
          <w:sz w:val="20"/>
          <w:szCs w:val="20"/>
        </w:rPr>
      </w:pPr>
      <w:r w:rsidRPr="00AC45A0">
        <w:rPr>
          <w:rFonts w:ascii="Arial" w:hAnsi="Arial" w:cs="Arial"/>
          <w:sz w:val="20"/>
          <w:szCs w:val="20"/>
        </w:rPr>
        <w:t xml:space="preserve">  </w:t>
      </w:r>
      <w:r w:rsidR="0071444D" w:rsidRPr="00AC45A0">
        <w:rPr>
          <w:rFonts w:ascii="Arial" w:hAnsi="Arial" w:cs="Arial"/>
          <w:sz w:val="20"/>
          <w:szCs w:val="20"/>
        </w:rPr>
        <w:t>Authorized Signature and Date (Must be signed by the person identified in item #2, above.)</w:t>
      </w:r>
      <w:r w:rsidRPr="00AC45A0">
        <w:rPr>
          <w:rFonts w:ascii="Arial" w:hAnsi="Arial" w:cs="Arial"/>
          <w:sz w:val="20"/>
          <w:szCs w:val="20"/>
        </w:rPr>
        <w:t xml:space="preserve">  </w:t>
      </w:r>
      <w:r w:rsidRPr="00AC45A0">
        <w:rPr>
          <w:rFonts w:ascii="Arial" w:hAnsi="Arial" w:cs="Arial"/>
          <w:sz w:val="20"/>
          <w:szCs w:val="20"/>
        </w:rPr>
        <w:tab/>
      </w:r>
    </w:p>
    <w:p w:rsidR="00CF23F6" w:rsidRPr="00AC45A0" w:rsidRDefault="00CF23F6" w:rsidP="00CF23F6">
      <w:pPr>
        <w:rPr>
          <w:rFonts w:ascii="Arial" w:hAnsi="Arial" w:cs="Arial"/>
          <w:sz w:val="20"/>
          <w:szCs w:val="20"/>
        </w:rPr>
      </w:pPr>
    </w:p>
    <w:p w:rsidR="00CF23F6" w:rsidRPr="00AC45A0" w:rsidRDefault="00CF23F6" w:rsidP="00CF23F6">
      <w:pPr>
        <w:rPr>
          <w:rFonts w:ascii="Arial" w:hAnsi="Arial" w:cs="Arial"/>
          <w:sz w:val="20"/>
          <w:szCs w:val="20"/>
        </w:rPr>
      </w:pPr>
      <w:r w:rsidRPr="00AC45A0">
        <w:rPr>
          <w:rFonts w:ascii="Arial" w:hAnsi="Arial" w:cs="Arial"/>
          <w:sz w:val="20"/>
          <w:szCs w:val="20"/>
        </w:rPr>
        <w:t>Date __________________________</w:t>
      </w:r>
      <w:r w:rsidR="00AD7FDD">
        <w:rPr>
          <w:rFonts w:ascii="Arial" w:hAnsi="Arial" w:cs="Arial"/>
          <w:sz w:val="20"/>
          <w:szCs w:val="20"/>
        </w:rPr>
        <w:t>___</w:t>
      </w:r>
      <w:r w:rsidRPr="00AC45A0">
        <w:rPr>
          <w:rFonts w:ascii="Arial" w:hAnsi="Arial" w:cs="Arial"/>
          <w:sz w:val="20"/>
          <w:szCs w:val="20"/>
        </w:rPr>
        <w:t xml:space="preserve"> Telephone ____________________________</w:t>
      </w:r>
      <w:r w:rsidR="00AD7FDD">
        <w:rPr>
          <w:rFonts w:ascii="Arial" w:hAnsi="Arial" w:cs="Arial"/>
          <w:sz w:val="20"/>
          <w:szCs w:val="20"/>
        </w:rPr>
        <w:t>__________</w:t>
      </w:r>
      <w:r w:rsidRPr="00AC45A0">
        <w:rPr>
          <w:rFonts w:ascii="Arial" w:hAnsi="Arial" w:cs="Arial"/>
          <w:sz w:val="20"/>
          <w:szCs w:val="20"/>
        </w:rPr>
        <w:t>__</w:t>
      </w:r>
    </w:p>
    <w:p w:rsidR="00CF23F6" w:rsidRPr="00AC45A0" w:rsidRDefault="00CF23F6" w:rsidP="00867684">
      <w:pPr>
        <w:rPr>
          <w:rFonts w:ascii="Arial" w:hAnsi="Arial" w:cs="Arial"/>
          <w:sz w:val="20"/>
          <w:szCs w:val="20"/>
        </w:rPr>
      </w:pPr>
    </w:p>
    <w:p w:rsidR="00867684" w:rsidRPr="00867684" w:rsidRDefault="00867684" w:rsidP="00867684">
      <w:pPr>
        <w:pStyle w:val="Heading1"/>
        <w:rPr>
          <w:rFonts w:ascii="Arial" w:hAnsi="Arial"/>
          <w:szCs w:val="28"/>
        </w:rPr>
      </w:pPr>
      <w:bookmarkStart w:id="120" w:name="_Toc413079257"/>
      <w:r w:rsidRPr="00867684">
        <w:rPr>
          <w:rFonts w:ascii="Arial" w:hAnsi="Arial"/>
          <w:szCs w:val="28"/>
        </w:rPr>
        <w:lastRenderedPageBreak/>
        <w:t>APPENDIX C</w:t>
      </w:r>
      <w:bookmarkEnd w:id="120"/>
    </w:p>
    <w:p w:rsidR="00867684" w:rsidRDefault="00867684" w:rsidP="00857690">
      <w:pPr>
        <w:pStyle w:val="Heading2"/>
        <w:jc w:val="center"/>
        <w:rPr>
          <w:rFonts w:ascii="Arial" w:hAnsi="Arial"/>
          <w:b w:val="0"/>
          <w:szCs w:val="26"/>
        </w:rPr>
      </w:pPr>
      <w:bookmarkStart w:id="121" w:name="_Toc413079258"/>
      <w:r w:rsidRPr="00867684">
        <w:rPr>
          <w:rFonts w:ascii="Arial" w:hAnsi="Arial"/>
          <w:szCs w:val="26"/>
        </w:rPr>
        <w:t>STATEMENT OF ASSURANCES</w:t>
      </w:r>
      <w:bookmarkEnd w:id="121"/>
    </w:p>
    <w:p w:rsidR="00447B58" w:rsidRDefault="00447B58" w:rsidP="00867684">
      <w:pPr>
        <w:jc w:val="center"/>
        <w:rPr>
          <w:rFonts w:ascii="Arial" w:hAnsi="Arial" w:cs="Arial"/>
          <w:b/>
          <w:sz w:val="26"/>
          <w:szCs w:val="26"/>
        </w:rPr>
      </w:pPr>
    </w:p>
    <w:p w:rsidR="00447B58" w:rsidRPr="00447B58" w:rsidRDefault="00447B58" w:rsidP="00447B58">
      <w:pPr>
        <w:jc w:val="center"/>
        <w:rPr>
          <w:rFonts w:ascii="Arial" w:hAnsi="Arial" w:cs="Arial"/>
        </w:rPr>
      </w:pPr>
      <w:r w:rsidRPr="00447B58">
        <w:rPr>
          <w:rFonts w:ascii="Arial" w:hAnsi="Arial" w:cs="Arial"/>
        </w:rPr>
        <w:t>New Mexico Human Services Department</w:t>
      </w:r>
    </w:p>
    <w:p w:rsidR="00447B58" w:rsidRPr="00447B58" w:rsidRDefault="00447B58" w:rsidP="00447B58">
      <w:pPr>
        <w:jc w:val="center"/>
        <w:rPr>
          <w:rFonts w:ascii="Arial" w:hAnsi="Arial" w:cs="Arial"/>
          <w:b/>
          <w:bCs/>
        </w:rPr>
      </w:pPr>
      <w:r w:rsidRPr="00447B58">
        <w:rPr>
          <w:rFonts w:ascii="Arial" w:hAnsi="Arial" w:cs="Arial"/>
        </w:rPr>
        <w:t>Brain Injury Services Program</w:t>
      </w:r>
      <w:r w:rsidRPr="00DE0132">
        <w:rPr>
          <w:rFonts w:ascii="Arial" w:hAnsi="Arial" w:cs="Arial"/>
        </w:rPr>
        <w:t>, RFP #</w:t>
      </w:r>
      <w:r w:rsidR="00DE0132" w:rsidRPr="00DE0132">
        <w:rPr>
          <w:rFonts w:ascii="Arial" w:hAnsi="Arial" w:cs="Arial"/>
        </w:rPr>
        <w:t xml:space="preserve"> 15-</w:t>
      </w:r>
      <w:r w:rsidR="00DE0132">
        <w:rPr>
          <w:rFonts w:ascii="Arial" w:hAnsi="Arial" w:cs="Arial"/>
        </w:rPr>
        <w:t>630-8000-2000</w:t>
      </w:r>
    </w:p>
    <w:p w:rsidR="00447B58" w:rsidRPr="00BA38BC" w:rsidRDefault="00447B58" w:rsidP="00447B58">
      <w:pPr>
        <w:pStyle w:val="xl26"/>
        <w:widowControl w:val="0"/>
        <w:autoSpaceDE w:val="0"/>
        <w:autoSpaceDN w:val="0"/>
        <w:spacing w:before="0" w:beforeAutospacing="0" w:after="0" w:afterAutospacing="0"/>
        <w:ind w:left="0"/>
        <w:rPr>
          <w:rFonts w:eastAsia="Times New Roman"/>
          <w:sz w:val="24"/>
          <w:szCs w:val="24"/>
        </w:rPr>
      </w:pPr>
    </w:p>
    <w:p w:rsidR="00447B58" w:rsidRPr="00BA38BC" w:rsidRDefault="00447B58" w:rsidP="00447B58">
      <w:pPr>
        <w:pStyle w:val="xl23"/>
        <w:widowControl w:val="0"/>
        <w:autoSpaceDE w:val="0"/>
        <w:autoSpaceDN w:val="0"/>
        <w:spacing w:before="0" w:beforeAutospacing="0" w:after="0" w:afterAutospacing="0"/>
        <w:jc w:val="both"/>
        <w:rPr>
          <w:b/>
          <w:bCs/>
        </w:rPr>
      </w:pPr>
      <w:r w:rsidRPr="00BA38BC">
        <w:t xml:space="preserve">This form must be completed and signed by the Offeror and required documentation </w:t>
      </w:r>
      <w:r w:rsidRPr="00BA38BC">
        <w:rPr>
          <w:b/>
          <w:bCs/>
        </w:rPr>
        <w:t>must be</w:t>
      </w:r>
      <w:r w:rsidRPr="00BA38BC">
        <w:t xml:space="preserve"> </w:t>
      </w:r>
      <w:r w:rsidRPr="00BA38BC">
        <w:rPr>
          <w:b/>
          <w:bCs/>
        </w:rPr>
        <w:t xml:space="preserve">returned with the proposal.  This </w:t>
      </w:r>
      <w:r>
        <w:rPr>
          <w:b/>
          <w:bCs/>
        </w:rPr>
        <w:t xml:space="preserve">signed </w:t>
      </w:r>
      <w:r w:rsidRPr="00BA38BC">
        <w:rPr>
          <w:b/>
          <w:bCs/>
        </w:rPr>
        <w:t xml:space="preserve">form and requested documentation in A-G must be provided as part of the </w:t>
      </w:r>
      <w:r w:rsidRPr="00353583">
        <w:rPr>
          <w:b/>
          <w:bCs/>
        </w:rPr>
        <w:t>response to Factor 1.A.12</w:t>
      </w:r>
    </w:p>
    <w:p w:rsidR="00447B58" w:rsidRDefault="00447B58" w:rsidP="00447B58">
      <w:pPr>
        <w:pStyle w:val="xl23"/>
        <w:widowControl w:val="0"/>
        <w:autoSpaceDE w:val="0"/>
        <w:autoSpaceDN w:val="0"/>
        <w:spacing w:before="0" w:beforeAutospacing="0" w:after="0" w:afterAutospacing="0"/>
        <w:jc w:val="both"/>
      </w:pPr>
    </w:p>
    <w:p w:rsidR="00D64BA4" w:rsidRPr="00BA38BC" w:rsidRDefault="00D64BA4" w:rsidP="00447B58">
      <w:pPr>
        <w:pStyle w:val="xl23"/>
        <w:widowControl w:val="0"/>
        <w:autoSpaceDE w:val="0"/>
        <w:autoSpaceDN w:val="0"/>
        <w:spacing w:before="0" w:beforeAutospacing="0" w:after="0" w:afterAutospacing="0"/>
        <w:jc w:val="both"/>
      </w:pPr>
    </w:p>
    <w:p w:rsidR="00447B58" w:rsidRPr="00D64BA4" w:rsidRDefault="00447B58" w:rsidP="00C073AC">
      <w:pPr>
        <w:pStyle w:val="xl23"/>
        <w:widowControl w:val="0"/>
        <w:numPr>
          <w:ilvl w:val="0"/>
          <w:numId w:val="43"/>
        </w:numPr>
        <w:autoSpaceDE w:val="0"/>
        <w:autoSpaceDN w:val="0"/>
        <w:spacing w:before="0" w:beforeAutospacing="0" w:after="0" w:afterAutospacing="0"/>
        <w:jc w:val="both"/>
        <w:rPr>
          <w:b/>
        </w:rPr>
      </w:pPr>
      <w:r w:rsidRPr="00D64BA4">
        <w:rPr>
          <w:b/>
        </w:rPr>
        <w:t>Corporate</w:t>
      </w:r>
    </w:p>
    <w:p w:rsidR="00447B58" w:rsidRPr="00BA38BC" w:rsidRDefault="00447B58" w:rsidP="00C073AC">
      <w:pPr>
        <w:pStyle w:val="xl23"/>
        <w:widowControl w:val="0"/>
        <w:numPr>
          <w:ilvl w:val="1"/>
          <w:numId w:val="43"/>
        </w:numPr>
        <w:autoSpaceDE w:val="0"/>
        <w:autoSpaceDN w:val="0"/>
        <w:spacing w:before="0" w:beforeAutospacing="0" w:after="0" w:afterAutospacing="0"/>
        <w:jc w:val="both"/>
      </w:pPr>
      <w:r w:rsidRPr="00BA38BC">
        <w:t>Copy of agency article of incorporation, as approved by New Mexico Public Relation Commission.</w:t>
      </w:r>
    </w:p>
    <w:p w:rsidR="00447B58" w:rsidRPr="00BA38BC" w:rsidRDefault="00447B58" w:rsidP="00C073AC">
      <w:pPr>
        <w:pStyle w:val="xl23"/>
        <w:widowControl w:val="0"/>
        <w:numPr>
          <w:ilvl w:val="1"/>
          <w:numId w:val="43"/>
        </w:numPr>
        <w:autoSpaceDE w:val="0"/>
        <w:autoSpaceDN w:val="0"/>
        <w:spacing w:before="0" w:beforeAutospacing="0" w:after="0" w:afterAutospacing="0"/>
        <w:jc w:val="both"/>
      </w:pPr>
      <w:r w:rsidRPr="00BA38BC">
        <w:t>Copy of agency by-laws.</w:t>
      </w:r>
    </w:p>
    <w:p w:rsidR="00447B58" w:rsidRPr="00BA38BC" w:rsidRDefault="00447B58" w:rsidP="00C073AC">
      <w:pPr>
        <w:pStyle w:val="xl23"/>
        <w:widowControl w:val="0"/>
        <w:numPr>
          <w:ilvl w:val="1"/>
          <w:numId w:val="43"/>
        </w:numPr>
        <w:autoSpaceDE w:val="0"/>
        <w:autoSpaceDN w:val="0"/>
        <w:spacing w:before="0" w:beforeAutospacing="0" w:after="0" w:afterAutospacing="0"/>
        <w:jc w:val="both"/>
      </w:pPr>
      <w:r w:rsidRPr="00BA38BC">
        <w:t>Copy of agency annual corporate report, as filed with the New Mexico Public Regulation Commission for all agencies who have complete one (1) year of fiscal operation.</w:t>
      </w:r>
    </w:p>
    <w:p w:rsidR="00447B58" w:rsidRPr="00BA38BC" w:rsidRDefault="00447B58" w:rsidP="00447B58">
      <w:pPr>
        <w:pStyle w:val="xl23"/>
        <w:widowControl w:val="0"/>
        <w:autoSpaceDE w:val="0"/>
        <w:autoSpaceDN w:val="0"/>
        <w:spacing w:before="0" w:beforeAutospacing="0" w:after="0" w:afterAutospacing="0"/>
        <w:jc w:val="both"/>
      </w:pPr>
    </w:p>
    <w:p w:rsidR="00447B58" w:rsidRPr="00D64BA4" w:rsidRDefault="00447B58" w:rsidP="00C073AC">
      <w:pPr>
        <w:pStyle w:val="xl23"/>
        <w:widowControl w:val="0"/>
        <w:numPr>
          <w:ilvl w:val="2"/>
          <w:numId w:val="43"/>
        </w:numPr>
        <w:autoSpaceDE w:val="0"/>
        <w:autoSpaceDN w:val="0"/>
        <w:spacing w:before="0" w:beforeAutospacing="0" w:after="0" w:afterAutospacing="0"/>
        <w:jc w:val="both"/>
        <w:rPr>
          <w:b/>
        </w:rPr>
      </w:pPr>
      <w:r w:rsidRPr="00D64BA4">
        <w:rPr>
          <w:b/>
        </w:rPr>
        <w:t>Financial Status</w:t>
      </w:r>
    </w:p>
    <w:p w:rsidR="00447B58" w:rsidRPr="00BA38BC" w:rsidRDefault="00447B58" w:rsidP="00D64BA4">
      <w:pPr>
        <w:pStyle w:val="xl23"/>
        <w:widowControl w:val="0"/>
        <w:autoSpaceDE w:val="0"/>
        <w:autoSpaceDN w:val="0"/>
        <w:spacing w:before="0" w:beforeAutospacing="0" w:after="0" w:afterAutospacing="0"/>
        <w:ind w:left="720"/>
        <w:jc w:val="both"/>
      </w:pPr>
      <w:r w:rsidRPr="00BA38BC">
        <w:t>A proposal can be rejected if, after review of the document submitted under this section, the HSD determines an Offeror is not fiscally sound.</w:t>
      </w:r>
      <w:r w:rsidR="00D33ABA">
        <w:t xml:space="preserve">  Please provide:</w:t>
      </w:r>
    </w:p>
    <w:p w:rsidR="00447B58" w:rsidRPr="00BA38BC" w:rsidRDefault="00447B58" w:rsidP="00C073AC">
      <w:pPr>
        <w:pStyle w:val="xl23"/>
        <w:widowControl w:val="0"/>
        <w:numPr>
          <w:ilvl w:val="3"/>
          <w:numId w:val="43"/>
        </w:numPr>
        <w:autoSpaceDE w:val="0"/>
        <w:autoSpaceDN w:val="0"/>
        <w:spacing w:before="0" w:beforeAutospacing="0" w:after="0" w:afterAutospacing="0"/>
        <w:jc w:val="both"/>
      </w:pPr>
      <w:r w:rsidRPr="00BA38BC">
        <w:t xml:space="preserve">Current Fiscal report </w:t>
      </w:r>
    </w:p>
    <w:p w:rsidR="00447B58" w:rsidRPr="00BA38BC" w:rsidRDefault="00447B58" w:rsidP="00C073AC">
      <w:pPr>
        <w:pStyle w:val="xl23"/>
        <w:widowControl w:val="0"/>
        <w:numPr>
          <w:ilvl w:val="3"/>
          <w:numId w:val="43"/>
        </w:numPr>
        <w:autoSpaceDE w:val="0"/>
        <w:autoSpaceDN w:val="0"/>
        <w:spacing w:before="0" w:beforeAutospacing="0" w:after="0" w:afterAutospacing="0"/>
        <w:jc w:val="both"/>
      </w:pPr>
      <w:r w:rsidRPr="00BA38BC">
        <w:t>Audited financial statements for the three most current years including the independent auditor’s summary of findings (management letter).</w:t>
      </w:r>
    </w:p>
    <w:p w:rsidR="00447B58" w:rsidRPr="00BA38BC" w:rsidRDefault="00447B58" w:rsidP="00C073AC">
      <w:pPr>
        <w:pStyle w:val="xl23"/>
        <w:widowControl w:val="0"/>
        <w:numPr>
          <w:ilvl w:val="3"/>
          <w:numId w:val="43"/>
        </w:numPr>
        <w:autoSpaceDE w:val="0"/>
        <w:autoSpaceDN w:val="0"/>
        <w:spacing w:before="0" w:beforeAutospacing="0" w:after="0" w:afterAutospacing="0"/>
        <w:jc w:val="both"/>
      </w:pPr>
      <w:r w:rsidRPr="00BA38BC">
        <w:t>Two most recent internally prepared quarterly financial statements.</w:t>
      </w:r>
    </w:p>
    <w:p w:rsidR="00447B58" w:rsidRPr="00BA38BC" w:rsidRDefault="00447B58" w:rsidP="00C073AC">
      <w:pPr>
        <w:pStyle w:val="xl23"/>
        <w:widowControl w:val="0"/>
        <w:numPr>
          <w:ilvl w:val="3"/>
          <w:numId w:val="43"/>
        </w:numPr>
        <w:autoSpaceDE w:val="0"/>
        <w:autoSpaceDN w:val="0"/>
        <w:spacing w:before="0" w:beforeAutospacing="0" w:after="0" w:afterAutospacing="0"/>
        <w:jc w:val="both"/>
      </w:pPr>
      <w:r w:rsidRPr="00BA38BC">
        <w:t>Copy of proof of registration with the New Mexico Taxation and Revenue Department for the payment of gross receipts tax or proof of grant of an exception from payment of federal income tax pursuant to the Internal Revenue Code of 1954, 26 USC Section 501 (C) (3).</w:t>
      </w:r>
    </w:p>
    <w:p w:rsidR="00447B58" w:rsidRPr="00BA38BC" w:rsidRDefault="00447B58" w:rsidP="00447B58">
      <w:pPr>
        <w:pStyle w:val="xl23"/>
        <w:widowControl w:val="0"/>
        <w:autoSpaceDE w:val="0"/>
        <w:autoSpaceDN w:val="0"/>
        <w:spacing w:before="0" w:beforeAutospacing="0" w:after="0" w:afterAutospacing="0"/>
        <w:jc w:val="both"/>
      </w:pPr>
    </w:p>
    <w:p w:rsidR="00447B58" w:rsidRPr="00D64BA4" w:rsidRDefault="00447B58" w:rsidP="00C073AC">
      <w:pPr>
        <w:pStyle w:val="xl23"/>
        <w:widowControl w:val="0"/>
        <w:numPr>
          <w:ilvl w:val="4"/>
          <w:numId w:val="43"/>
        </w:numPr>
        <w:autoSpaceDE w:val="0"/>
        <w:autoSpaceDN w:val="0"/>
        <w:spacing w:before="0" w:beforeAutospacing="0" w:after="0" w:afterAutospacing="0"/>
        <w:jc w:val="both"/>
        <w:rPr>
          <w:b/>
        </w:rPr>
      </w:pPr>
      <w:r w:rsidRPr="00D64BA4">
        <w:rPr>
          <w:b/>
        </w:rPr>
        <w:t>Licensing and Certification</w:t>
      </w:r>
    </w:p>
    <w:p w:rsidR="00447B58" w:rsidRPr="00BA38BC" w:rsidRDefault="00447B58" w:rsidP="00C073AC">
      <w:pPr>
        <w:pStyle w:val="xl23"/>
        <w:widowControl w:val="0"/>
        <w:numPr>
          <w:ilvl w:val="5"/>
          <w:numId w:val="43"/>
        </w:numPr>
        <w:autoSpaceDE w:val="0"/>
        <w:autoSpaceDN w:val="0"/>
        <w:spacing w:before="0" w:beforeAutospacing="0" w:after="0" w:afterAutospacing="0"/>
        <w:jc w:val="both"/>
      </w:pPr>
      <w:r w:rsidRPr="00BA38BC">
        <w:t>If your agency operates a licensed health facility or facilities, attach a current copy of certificate(s).</w:t>
      </w:r>
    </w:p>
    <w:p w:rsidR="00447B58" w:rsidRPr="00BA38BC" w:rsidRDefault="00447B58" w:rsidP="00C073AC">
      <w:pPr>
        <w:pStyle w:val="xl23"/>
        <w:widowControl w:val="0"/>
        <w:numPr>
          <w:ilvl w:val="5"/>
          <w:numId w:val="43"/>
        </w:numPr>
        <w:autoSpaceDE w:val="0"/>
        <w:autoSpaceDN w:val="0"/>
        <w:spacing w:before="0" w:beforeAutospacing="0" w:after="0" w:afterAutospacing="0"/>
        <w:jc w:val="both"/>
      </w:pPr>
      <w:r w:rsidRPr="00BA38BC">
        <w:t>Statement that licensing requirements have been met or is in process.</w:t>
      </w:r>
    </w:p>
    <w:p w:rsidR="00447B58" w:rsidRPr="00BA38BC" w:rsidRDefault="00447B58" w:rsidP="00C073AC">
      <w:pPr>
        <w:pStyle w:val="xl23"/>
        <w:widowControl w:val="0"/>
        <w:numPr>
          <w:ilvl w:val="5"/>
          <w:numId w:val="43"/>
        </w:numPr>
        <w:autoSpaceDE w:val="0"/>
        <w:autoSpaceDN w:val="0"/>
        <w:spacing w:before="0" w:beforeAutospacing="0" w:after="0" w:afterAutospacing="0"/>
        <w:jc w:val="both"/>
      </w:pPr>
      <w:r w:rsidRPr="00BA38BC">
        <w:t>The agency agrees to hire, employ and sub-contract with only licensed and/or certified personnel for the provision of all services that require such licensure and/or certification.</w:t>
      </w:r>
    </w:p>
    <w:p w:rsidR="00447B58" w:rsidRPr="00BA38BC" w:rsidRDefault="00447B58" w:rsidP="00447B58">
      <w:pPr>
        <w:pStyle w:val="xl23"/>
        <w:widowControl w:val="0"/>
        <w:autoSpaceDE w:val="0"/>
        <w:autoSpaceDN w:val="0"/>
        <w:spacing w:before="0" w:beforeAutospacing="0" w:after="0" w:afterAutospacing="0"/>
        <w:jc w:val="both"/>
      </w:pPr>
    </w:p>
    <w:p w:rsidR="00447B58" w:rsidRPr="00D64BA4" w:rsidRDefault="00447B58" w:rsidP="00C073AC">
      <w:pPr>
        <w:pStyle w:val="xl23"/>
        <w:widowControl w:val="0"/>
        <w:numPr>
          <w:ilvl w:val="6"/>
          <w:numId w:val="43"/>
        </w:numPr>
        <w:autoSpaceDE w:val="0"/>
        <w:autoSpaceDN w:val="0"/>
        <w:spacing w:before="0" w:beforeAutospacing="0" w:after="0" w:afterAutospacing="0"/>
        <w:jc w:val="both"/>
        <w:rPr>
          <w:b/>
        </w:rPr>
      </w:pPr>
      <w:r w:rsidRPr="00D64BA4">
        <w:rPr>
          <w:b/>
        </w:rPr>
        <w:t>Board of Directors</w:t>
      </w:r>
    </w:p>
    <w:p w:rsidR="00447B58" w:rsidRPr="00BA38BC" w:rsidRDefault="00447B58" w:rsidP="00D64BA4">
      <w:pPr>
        <w:pStyle w:val="xl23"/>
        <w:widowControl w:val="0"/>
        <w:autoSpaceDE w:val="0"/>
        <w:autoSpaceDN w:val="0"/>
        <w:spacing w:before="0" w:beforeAutospacing="0" w:after="0" w:afterAutospacing="0"/>
        <w:ind w:firstLine="360"/>
        <w:jc w:val="both"/>
      </w:pPr>
      <w:r w:rsidRPr="00BA38BC">
        <w:t>A list of all current members of the agency board of directors to include:</w:t>
      </w:r>
    </w:p>
    <w:p w:rsidR="00447B58" w:rsidRPr="00BA38BC" w:rsidRDefault="00447B58" w:rsidP="00C073AC">
      <w:pPr>
        <w:pStyle w:val="xl23"/>
        <w:widowControl w:val="0"/>
        <w:numPr>
          <w:ilvl w:val="8"/>
          <w:numId w:val="45"/>
        </w:numPr>
        <w:autoSpaceDE w:val="0"/>
        <w:autoSpaceDN w:val="0"/>
        <w:spacing w:before="0" w:beforeAutospacing="0" w:after="0" w:afterAutospacing="0"/>
        <w:jc w:val="both"/>
      </w:pPr>
      <w:r w:rsidRPr="00BA38BC">
        <w:t>Name and title</w:t>
      </w:r>
    </w:p>
    <w:p w:rsidR="00447B58" w:rsidRPr="00BA38BC" w:rsidRDefault="00447B58" w:rsidP="00C073AC">
      <w:pPr>
        <w:pStyle w:val="xl23"/>
        <w:widowControl w:val="0"/>
        <w:numPr>
          <w:ilvl w:val="8"/>
          <w:numId w:val="45"/>
        </w:numPr>
        <w:autoSpaceDE w:val="0"/>
        <w:autoSpaceDN w:val="0"/>
        <w:spacing w:before="0" w:beforeAutospacing="0" w:after="0" w:afterAutospacing="0"/>
        <w:jc w:val="both"/>
      </w:pPr>
      <w:r w:rsidRPr="00BA38BC">
        <w:t>Address</w:t>
      </w:r>
    </w:p>
    <w:p w:rsidR="00447B58" w:rsidRPr="00BA38BC" w:rsidRDefault="00447B58" w:rsidP="00C073AC">
      <w:pPr>
        <w:pStyle w:val="xl23"/>
        <w:widowControl w:val="0"/>
        <w:numPr>
          <w:ilvl w:val="8"/>
          <w:numId w:val="45"/>
        </w:numPr>
        <w:autoSpaceDE w:val="0"/>
        <w:autoSpaceDN w:val="0"/>
        <w:spacing w:before="0" w:beforeAutospacing="0" w:after="0" w:afterAutospacing="0"/>
        <w:jc w:val="both"/>
      </w:pPr>
      <w:r w:rsidRPr="00BA38BC">
        <w:t>Date and term on board</w:t>
      </w:r>
    </w:p>
    <w:p w:rsidR="00447B58" w:rsidRPr="00BA38BC" w:rsidRDefault="00447B58" w:rsidP="00C073AC">
      <w:pPr>
        <w:pStyle w:val="xl23"/>
        <w:widowControl w:val="0"/>
        <w:numPr>
          <w:ilvl w:val="8"/>
          <w:numId w:val="45"/>
        </w:numPr>
        <w:autoSpaceDE w:val="0"/>
        <w:autoSpaceDN w:val="0"/>
        <w:spacing w:before="0" w:beforeAutospacing="0" w:after="0" w:afterAutospacing="0"/>
        <w:jc w:val="both"/>
      </w:pPr>
      <w:r w:rsidRPr="00BA38BC">
        <w:t>Ethnicity (optional)</w:t>
      </w:r>
    </w:p>
    <w:p w:rsidR="00447B58" w:rsidRPr="00BA38BC" w:rsidRDefault="00447B58" w:rsidP="00C073AC">
      <w:pPr>
        <w:pStyle w:val="xl23"/>
        <w:widowControl w:val="0"/>
        <w:numPr>
          <w:ilvl w:val="8"/>
          <w:numId w:val="45"/>
        </w:numPr>
        <w:autoSpaceDE w:val="0"/>
        <w:autoSpaceDN w:val="0"/>
        <w:spacing w:before="0" w:beforeAutospacing="0" w:after="0" w:afterAutospacing="0"/>
        <w:jc w:val="both"/>
      </w:pPr>
      <w:r w:rsidRPr="00BA38BC">
        <w:t>Occupation</w:t>
      </w:r>
    </w:p>
    <w:p w:rsidR="00447B58" w:rsidRPr="00BA38BC" w:rsidRDefault="00447B58" w:rsidP="00C073AC">
      <w:pPr>
        <w:pStyle w:val="xl23"/>
        <w:widowControl w:val="0"/>
        <w:numPr>
          <w:ilvl w:val="8"/>
          <w:numId w:val="45"/>
        </w:numPr>
        <w:autoSpaceDE w:val="0"/>
        <w:autoSpaceDN w:val="0"/>
        <w:spacing w:before="0" w:beforeAutospacing="0" w:after="0" w:afterAutospacing="0"/>
        <w:jc w:val="both"/>
      </w:pPr>
      <w:r w:rsidRPr="00BA38BC">
        <w:t>Consumer identification (disability, ethnicity)</w:t>
      </w:r>
    </w:p>
    <w:p w:rsidR="00447B58" w:rsidRPr="00BA38BC" w:rsidRDefault="00447B58" w:rsidP="00447B58">
      <w:pPr>
        <w:pStyle w:val="xl23"/>
        <w:widowControl w:val="0"/>
        <w:autoSpaceDE w:val="0"/>
        <w:autoSpaceDN w:val="0"/>
        <w:spacing w:before="0" w:beforeAutospacing="0" w:after="0" w:afterAutospacing="0"/>
        <w:ind w:left="1800"/>
        <w:jc w:val="both"/>
      </w:pPr>
    </w:p>
    <w:p w:rsidR="00447B58" w:rsidRPr="00D64BA4" w:rsidRDefault="00447B58" w:rsidP="00C073AC">
      <w:pPr>
        <w:pStyle w:val="xl23"/>
        <w:widowControl w:val="0"/>
        <w:numPr>
          <w:ilvl w:val="0"/>
          <w:numId w:val="44"/>
        </w:numPr>
        <w:autoSpaceDE w:val="0"/>
        <w:autoSpaceDN w:val="0"/>
        <w:spacing w:before="0" w:beforeAutospacing="0" w:after="0" w:afterAutospacing="0"/>
        <w:jc w:val="both"/>
        <w:rPr>
          <w:b/>
        </w:rPr>
      </w:pPr>
      <w:r w:rsidRPr="00D64BA4">
        <w:rPr>
          <w:b/>
        </w:rPr>
        <w:lastRenderedPageBreak/>
        <w:t>Compliance with Federal and State Regulations</w:t>
      </w:r>
    </w:p>
    <w:p w:rsidR="00447B58" w:rsidRPr="00BA38BC" w:rsidRDefault="00447B58" w:rsidP="00D64BA4">
      <w:pPr>
        <w:pStyle w:val="xl23"/>
        <w:widowControl w:val="0"/>
        <w:autoSpaceDE w:val="0"/>
        <w:autoSpaceDN w:val="0"/>
        <w:spacing w:before="0" w:beforeAutospacing="0" w:after="0" w:afterAutospacing="0"/>
        <w:ind w:left="360"/>
        <w:jc w:val="both"/>
      </w:pPr>
      <w:r w:rsidRPr="00BA38BC">
        <w:t>The agency agrees to comply with all Federal and State legal requirements, including Human Services Department policies and regulations, which apply to the services being provided.</w:t>
      </w:r>
    </w:p>
    <w:p w:rsidR="00447B58" w:rsidRPr="00BA38BC" w:rsidRDefault="00447B58" w:rsidP="00447B58">
      <w:pPr>
        <w:pStyle w:val="xl23"/>
        <w:widowControl w:val="0"/>
        <w:autoSpaceDE w:val="0"/>
        <w:autoSpaceDN w:val="0"/>
        <w:spacing w:before="0" w:beforeAutospacing="0" w:after="0" w:afterAutospacing="0"/>
        <w:jc w:val="both"/>
      </w:pPr>
    </w:p>
    <w:p w:rsidR="00447B58" w:rsidRPr="00D64BA4" w:rsidRDefault="00447B58" w:rsidP="00C073AC">
      <w:pPr>
        <w:pStyle w:val="xl23"/>
        <w:widowControl w:val="0"/>
        <w:numPr>
          <w:ilvl w:val="0"/>
          <w:numId w:val="44"/>
        </w:numPr>
        <w:autoSpaceDE w:val="0"/>
        <w:autoSpaceDN w:val="0"/>
        <w:spacing w:before="0" w:beforeAutospacing="0" w:after="0" w:afterAutospacing="0"/>
        <w:jc w:val="both"/>
        <w:rPr>
          <w:b/>
        </w:rPr>
      </w:pPr>
      <w:r w:rsidRPr="00D64BA4">
        <w:rPr>
          <w:b/>
        </w:rPr>
        <w:t>Proof of Insurance</w:t>
      </w:r>
    </w:p>
    <w:p w:rsidR="00447B58" w:rsidRPr="00BA38BC" w:rsidRDefault="00447B58" w:rsidP="00D64BA4">
      <w:pPr>
        <w:pStyle w:val="xl23"/>
        <w:widowControl w:val="0"/>
        <w:autoSpaceDE w:val="0"/>
        <w:autoSpaceDN w:val="0"/>
        <w:spacing w:before="0" w:beforeAutospacing="0" w:after="0" w:afterAutospacing="0"/>
        <w:ind w:left="360"/>
        <w:jc w:val="both"/>
      </w:pPr>
      <w:r w:rsidRPr="00BA38BC">
        <w:t>As part of your contractual agreement with the Human Services Department, you are required to carry insurance coverage. A proposal can be rejected if, after review of the documents submitted under this section, verification of insurance is missing. You must submit applicable:</w:t>
      </w:r>
    </w:p>
    <w:p w:rsidR="00447B58" w:rsidRPr="00BA38BC" w:rsidRDefault="00447B58" w:rsidP="00447B58">
      <w:pPr>
        <w:pStyle w:val="xl23"/>
        <w:widowControl w:val="0"/>
        <w:autoSpaceDE w:val="0"/>
        <w:autoSpaceDN w:val="0"/>
        <w:spacing w:before="0" w:beforeAutospacing="0" w:after="0" w:afterAutospacing="0"/>
        <w:jc w:val="both"/>
      </w:pPr>
    </w:p>
    <w:p w:rsidR="00447B58" w:rsidRPr="00BA38BC" w:rsidRDefault="00447B58" w:rsidP="00C073AC">
      <w:pPr>
        <w:pStyle w:val="xl23"/>
        <w:widowControl w:val="0"/>
        <w:numPr>
          <w:ilvl w:val="1"/>
          <w:numId w:val="44"/>
        </w:numPr>
        <w:tabs>
          <w:tab w:val="clear" w:pos="1080"/>
          <w:tab w:val="num" w:pos="1440"/>
        </w:tabs>
        <w:autoSpaceDE w:val="0"/>
        <w:autoSpaceDN w:val="0"/>
        <w:spacing w:before="0" w:beforeAutospacing="0" w:after="0" w:afterAutospacing="0"/>
        <w:ind w:left="1440"/>
        <w:jc w:val="both"/>
      </w:pPr>
      <w:r w:rsidRPr="00BA38BC">
        <w:t>Professional Liability Insurance</w:t>
      </w:r>
    </w:p>
    <w:p w:rsidR="00447B58" w:rsidRPr="00BA38BC" w:rsidRDefault="00447B58" w:rsidP="00C073AC">
      <w:pPr>
        <w:pStyle w:val="xl23"/>
        <w:widowControl w:val="0"/>
        <w:numPr>
          <w:ilvl w:val="1"/>
          <w:numId w:val="44"/>
        </w:numPr>
        <w:tabs>
          <w:tab w:val="clear" w:pos="1080"/>
          <w:tab w:val="num" w:pos="1440"/>
        </w:tabs>
        <w:autoSpaceDE w:val="0"/>
        <w:autoSpaceDN w:val="0"/>
        <w:spacing w:before="0" w:beforeAutospacing="0" w:after="0" w:afterAutospacing="0"/>
        <w:ind w:left="1440"/>
        <w:jc w:val="both"/>
      </w:pPr>
      <w:r w:rsidRPr="00BA38BC">
        <w:t>Surety Bonding for individual practitioners</w:t>
      </w:r>
    </w:p>
    <w:p w:rsidR="00447B58" w:rsidRPr="00BA38BC" w:rsidRDefault="00447B58" w:rsidP="00C073AC">
      <w:pPr>
        <w:pStyle w:val="xl23"/>
        <w:widowControl w:val="0"/>
        <w:numPr>
          <w:ilvl w:val="1"/>
          <w:numId w:val="44"/>
        </w:numPr>
        <w:tabs>
          <w:tab w:val="clear" w:pos="1080"/>
          <w:tab w:val="num" w:pos="1440"/>
        </w:tabs>
        <w:autoSpaceDE w:val="0"/>
        <w:autoSpaceDN w:val="0"/>
        <w:spacing w:before="0" w:beforeAutospacing="0" w:after="0" w:afterAutospacing="0"/>
        <w:ind w:left="1440"/>
        <w:jc w:val="both"/>
      </w:pPr>
      <w:r w:rsidRPr="00BA38BC">
        <w:t>Dishonesty Bonding for agencies and group practices</w:t>
      </w:r>
    </w:p>
    <w:p w:rsidR="00447B58" w:rsidRPr="00BA38BC" w:rsidRDefault="00447B58" w:rsidP="00447B58">
      <w:pPr>
        <w:pStyle w:val="xl23"/>
        <w:widowControl w:val="0"/>
        <w:autoSpaceDE w:val="0"/>
        <w:autoSpaceDN w:val="0"/>
        <w:spacing w:before="0" w:beforeAutospacing="0" w:after="0" w:afterAutospacing="0"/>
        <w:jc w:val="both"/>
      </w:pPr>
    </w:p>
    <w:p w:rsidR="00447B58" w:rsidRPr="00BD55DD" w:rsidRDefault="00447B58" w:rsidP="000D7651">
      <w:pPr>
        <w:widowControl w:val="0"/>
        <w:autoSpaceDE w:val="0"/>
        <w:autoSpaceDN w:val="0"/>
        <w:adjustRightInd w:val="0"/>
        <w:ind w:left="460" w:hanging="190"/>
        <w:jc w:val="both"/>
        <w:rPr>
          <w:rFonts w:ascii="Arial" w:hAnsi="Arial" w:cs="Arial"/>
          <w:color w:val="000000"/>
        </w:rPr>
      </w:pPr>
      <w:r w:rsidRPr="00353583">
        <w:rPr>
          <w:rFonts w:ascii="Arial" w:hAnsi="Arial" w:cs="Arial"/>
          <w:b/>
          <w:color w:val="000000"/>
        </w:rPr>
        <w:t>G.</w:t>
      </w:r>
      <w:r w:rsidRPr="00BD55DD">
        <w:rPr>
          <w:rFonts w:ascii="Arial" w:hAnsi="Arial" w:cs="Arial"/>
          <w:color w:val="000000"/>
          <w:spacing w:val="39"/>
        </w:rPr>
        <w:t xml:space="preserve"> </w:t>
      </w:r>
      <w:r w:rsidRPr="00D64BA4">
        <w:rPr>
          <w:rFonts w:ascii="Arial" w:hAnsi="Arial" w:cs="Arial"/>
          <w:b/>
          <w:color w:val="000000"/>
        </w:rPr>
        <w:t>P</w:t>
      </w:r>
      <w:r w:rsidRPr="00D64BA4">
        <w:rPr>
          <w:rFonts w:ascii="Arial" w:hAnsi="Arial" w:cs="Arial"/>
          <w:b/>
          <w:color w:val="000000"/>
          <w:spacing w:val="1"/>
        </w:rPr>
        <w:t>a</w:t>
      </w:r>
      <w:r w:rsidRPr="00D64BA4">
        <w:rPr>
          <w:rFonts w:ascii="Arial" w:hAnsi="Arial" w:cs="Arial"/>
          <w:b/>
          <w:color w:val="000000"/>
        </w:rPr>
        <w:t>y</w:t>
      </w:r>
      <w:r w:rsidRPr="00D64BA4">
        <w:rPr>
          <w:rFonts w:ascii="Arial" w:hAnsi="Arial" w:cs="Arial"/>
          <w:b/>
          <w:color w:val="000000"/>
          <w:spacing w:val="-2"/>
        </w:rPr>
        <w:t xml:space="preserve"> </w:t>
      </w:r>
      <w:r w:rsidRPr="00D64BA4">
        <w:rPr>
          <w:rFonts w:ascii="Arial" w:hAnsi="Arial" w:cs="Arial"/>
          <w:b/>
          <w:color w:val="000000"/>
          <w:spacing w:val="1"/>
        </w:rPr>
        <w:t>E</w:t>
      </w:r>
      <w:r w:rsidRPr="00D64BA4">
        <w:rPr>
          <w:rFonts w:ascii="Arial" w:hAnsi="Arial" w:cs="Arial"/>
          <w:b/>
          <w:color w:val="000000"/>
          <w:spacing w:val="-1"/>
        </w:rPr>
        <w:t>q</w:t>
      </w:r>
      <w:r w:rsidRPr="00D64BA4">
        <w:rPr>
          <w:rFonts w:ascii="Arial" w:hAnsi="Arial" w:cs="Arial"/>
          <w:b/>
          <w:color w:val="000000"/>
          <w:spacing w:val="1"/>
        </w:rPr>
        <w:t>u</w:t>
      </w:r>
      <w:r w:rsidRPr="00D64BA4">
        <w:rPr>
          <w:rFonts w:ascii="Arial" w:hAnsi="Arial" w:cs="Arial"/>
          <w:b/>
          <w:color w:val="000000"/>
        </w:rPr>
        <w:t>ity</w:t>
      </w:r>
      <w:r w:rsidRPr="00D64BA4">
        <w:rPr>
          <w:rFonts w:ascii="Arial" w:hAnsi="Arial" w:cs="Arial"/>
          <w:b/>
          <w:color w:val="000000"/>
          <w:spacing w:val="-2"/>
        </w:rPr>
        <w:t xml:space="preserve"> </w:t>
      </w:r>
      <w:r w:rsidRPr="00D64BA4">
        <w:rPr>
          <w:rFonts w:ascii="Arial" w:hAnsi="Arial" w:cs="Arial"/>
          <w:b/>
          <w:color w:val="000000"/>
          <w:spacing w:val="1"/>
        </w:rPr>
        <w:t>In</w:t>
      </w:r>
      <w:r w:rsidRPr="00D64BA4">
        <w:rPr>
          <w:rFonts w:ascii="Arial" w:hAnsi="Arial" w:cs="Arial"/>
          <w:b/>
          <w:color w:val="000000"/>
        </w:rPr>
        <w:t>itia</w:t>
      </w:r>
      <w:r w:rsidRPr="00D64BA4">
        <w:rPr>
          <w:rFonts w:ascii="Arial" w:hAnsi="Arial" w:cs="Arial"/>
          <w:b/>
          <w:color w:val="000000"/>
          <w:spacing w:val="1"/>
        </w:rPr>
        <w:t>t</w:t>
      </w:r>
      <w:r w:rsidRPr="00D64BA4">
        <w:rPr>
          <w:rFonts w:ascii="Arial" w:hAnsi="Arial" w:cs="Arial"/>
          <w:b/>
          <w:color w:val="000000"/>
        </w:rPr>
        <w:t>i</w:t>
      </w:r>
      <w:r w:rsidRPr="00D64BA4">
        <w:rPr>
          <w:rFonts w:ascii="Arial" w:hAnsi="Arial" w:cs="Arial"/>
          <w:b/>
          <w:color w:val="000000"/>
          <w:spacing w:val="-1"/>
        </w:rPr>
        <w:t>v</w:t>
      </w:r>
      <w:r w:rsidRPr="00D64BA4">
        <w:rPr>
          <w:rFonts w:ascii="Arial" w:hAnsi="Arial" w:cs="Arial"/>
          <w:b/>
          <w:color w:val="000000"/>
        </w:rPr>
        <w:t>e</w:t>
      </w:r>
      <w:r w:rsidRPr="00D64BA4">
        <w:rPr>
          <w:rFonts w:ascii="Arial" w:hAnsi="Arial" w:cs="Arial"/>
          <w:b/>
          <w:color w:val="000000"/>
          <w:spacing w:val="1"/>
        </w:rPr>
        <w:t xml:space="preserve"> </w:t>
      </w:r>
      <w:r w:rsidRPr="00D64BA4">
        <w:rPr>
          <w:rFonts w:ascii="Arial" w:hAnsi="Arial" w:cs="Arial"/>
          <w:b/>
          <w:color w:val="000000"/>
          <w:spacing w:val="2"/>
        </w:rPr>
        <w:t>R</w:t>
      </w:r>
      <w:r w:rsidRPr="00D64BA4">
        <w:rPr>
          <w:rFonts w:ascii="Arial" w:hAnsi="Arial" w:cs="Arial"/>
          <w:b/>
          <w:color w:val="000000"/>
          <w:spacing w:val="1"/>
        </w:rPr>
        <w:t>e</w:t>
      </w:r>
      <w:r w:rsidRPr="00D64BA4">
        <w:rPr>
          <w:rFonts w:ascii="Arial" w:hAnsi="Arial" w:cs="Arial"/>
          <w:b/>
          <w:color w:val="000000"/>
          <w:spacing w:val="-1"/>
        </w:rPr>
        <w:t>q</w:t>
      </w:r>
      <w:r w:rsidRPr="00D64BA4">
        <w:rPr>
          <w:rFonts w:ascii="Arial" w:hAnsi="Arial" w:cs="Arial"/>
          <w:b/>
          <w:color w:val="000000"/>
          <w:spacing w:val="1"/>
        </w:rPr>
        <w:t>u</w:t>
      </w:r>
      <w:r w:rsidRPr="00D64BA4">
        <w:rPr>
          <w:rFonts w:ascii="Arial" w:hAnsi="Arial" w:cs="Arial"/>
          <w:b/>
          <w:color w:val="000000"/>
        </w:rPr>
        <w:t>i</w:t>
      </w:r>
      <w:r w:rsidRPr="00D64BA4">
        <w:rPr>
          <w:rFonts w:ascii="Arial" w:hAnsi="Arial" w:cs="Arial"/>
          <w:b/>
          <w:color w:val="000000"/>
          <w:spacing w:val="-1"/>
        </w:rPr>
        <w:t>r</w:t>
      </w:r>
      <w:r w:rsidRPr="00D64BA4">
        <w:rPr>
          <w:rFonts w:ascii="Arial" w:hAnsi="Arial" w:cs="Arial"/>
          <w:b/>
          <w:color w:val="000000"/>
          <w:spacing w:val="1"/>
        </w:rPr>
        <w:t>eme</w:t>
      </w:r>
      <w:r w:rsidRPr="00D64BA4">
        <w:rPr>
          <w:rFonts w:ascii="Arial" w:hAnsi="Arial" w:cs="Arial"/>
          <w:b/>
          <w:color w:val="000000"/>
          <w:spacing w:val="-1"/>
        </w:rPr>
        <w:t>n</w:t>
      </w:r>
      <w:r w:rsidRPr="00D64BA4">
        <w:rPr>
          <w:rFonts w:ascii="Arial" w:hAnsi="Arial" w:cs="Arial"/>
          <w:b/>
          <w:color w:val="000000"/>
        </w:rPr>
        <w:t>ts</w:t>
      </w:r>
    </w:p>
    <w:p w:rsidR="00447B58" w:rsidRPr="00BA38BC" w:rsidRDefault="00447B58" w:rsidP="00D64BA4">
      <w:pPr>
        <w:pStyle w:val="xl23"/>
        <w:widowControl w:val="0"/>
        <w:autoSpaceDE w:val="0"/>
        <w:autoSpaceDN w:val="0"/>
        <w:spacing w:before="0" w:beforeAutospacing="0" w:after="0" w:afterAutospacing="0"/>
        <w:ind w:left="270"/>
        <w:jc w:val="both"/>
      </w:pPr>
      <w:r w:rsidRPr="00BA38BC">
        <w:rPr>
          <w:color w:val="000000"/>
          <w:spacing w:val="-2"/>
        </w:rPr>
        <w:t>Y</w:t>
      </w:r>
      <w:r w:rsidRPr="00BA38BC">
        <w:rPr>
          <w:color w:val="000000"/>
          <w:spacing w:val="1"/>
        </w:rPr>
        <w:t>o</w:t>
      </w:r>
      <w:r w:rsidRPr="00BA38BC">
        <w:rPr>
          <w:color w:val="000000"/>
        </w:rPr>
        <w:t>u</w:t>
      </w:r>
      <w:r w:rsidRPr="00BA38BC">
        <w:rPr>
          <w:color w:val="000000"/>
          <w:spacing w:val="1"/>
        </w:rPr>
        <w:t xml:space="preserve"> </w:t>
      </w:r>
      <w:r w:rsidRPr="00BA38BC">
        <w:rPr>
          <w:color w:val="000000"/>
          <w:spacing w:val="2"/>
        </w:rPr>
        <w:t>m</w:t>
      </w:r>
      <w:r w:rsidRPr="00BA38BC">
        <w:rPr>
          <w:color w:val="000000"/>
          <w:spacing w:val="1"/>
        </w:rPr>
        <w:t>u</w:t>
      </w:r>
      <w:r w:rsidRPr="00BA38BC">
        <w:rPr>
          <w:color w:val="000000"/>
          <w:spacing w:val="-2"/>
        </w:rPr>
        <w:t>s</w:t>
      </w:r>
      <w:r w:rsidRPr="00BA38BC">
        <w:rPr>
          <w:color w:val="000000"/>
        </w:rPr>
        <w:t>t</w:t>
      </w:r>
      <w:r w:rsidRPr="00BA38BC">
        <w:rPr>
          <w:color w:val="000000"/>
          <w:spacing w:val="1"/>
        </w:rPr>
        <w:t xml:space="preserve"> </w:t>
      </w:r>
      <w:r w:rsidRPr="00BA38BC">
        <w:rPr>
          <w:color w:val="000000"/>
        </w:rPr>
        <w:t>s</w:t>
      </w:r>
      <w:r w:rsidRPr="00BA38BC">
        <w:rPr>
          <w:color w:val="000000"/>
          <w:spacing w:val="-1"/>
        </w:rPr>
        <w:t>u</w:t>
      </w:r>
      <w:r w:rsidRPr="00BA38BC">
        <w:rPr>
          <w:color w:val="000000"/>
          <w:spacing w:val="1"/>
        </w:rPr>
        <w:t>bm</w:t>
      </w:r>
      <w:r w:rsidRPr="00BA38BC">
        <w:rPr>
          <w:color w:val="000000"/>
        </w:rPr>
        <w:t xml:space="preserve">it </w:t>
      </w:r>
      <w:r w:rsidRPr="00BA38BC">
        <w:rPr>
          <w:color w:val="000000"/>
          <w:spacing w:val="-2"/>
        </w:rPr>
        <w:t>w</w:t>
      </w:r>
      <w:r w:rsidRPr="00BA38BC">
        <w:rPr>
          <w:color w:val="000000"/>
        </w:rPr>
        <w:t>ith</w:t>
      </w:r>
      <w:r w:rsidRPr="00BA38BC">
        <w:rPr>
          <w:color w:val="000000"/>
          <w:spacing w:val="-1"/>
        </w:rPr>
        <w:t xml:space="preserve"> </w:t>
      </w:r>
      <w:r w:rsidRPr="00BA38BC">
        <w:rPr>
          <w:color w:val="000000"/>
          <w:spacing w:val="-2"/>
        </w:rPr>
        <w:t>y</w:t>
      </w:r>
      <w:r w:rsidRPr="00BA38BC">
        <w:rPr>
          <w:color w:val="000000"/>
          <w:spacing w:val="1"/>
        </w:rPr>
        <w:t>ou</w:t>
      </w:r>
      <w:r w:rsidRPr="00BA38BC">
        <w:rPr>
          <w:color w:val="000000"/>
        </w:rPr>
        <w:t>r pr</w:t>
      </w:r>
      <w:r w:rsidRPr="00BA38BC">
        <w:rPr>
          <w:color w:val="000000"/>
          <w:spacing w:val="1"/>
        </w:rPr>
        <w:t>opo</w:t>
      </w:r>
      <w:r w:rsidRPr="00BA38BC">
        <w:rPr>
          <w:color w:val="000000"/>
        </w:rPr>
        <w:t>s</w:t>
      </w:r>
      <w:r w:rsidRPr="00BA38BC">
        <w:rPr>
          <w:color w:val="000000"/>
          <w:spacing w:val="1"/>
        </w:rPr>
        <w:t>a</w:t>
      </w:r>
      <w:r w:rsidRPr="00BA38BC">
        <w:rPr>
          <w:color w:val="000000"/>
        </w:rPr>
        <w:t>l</w:t>
      </w:r>
      <w:r w:rsidRPr="00BA38BC">
        <w:rPr>
          <w:color w:val="000000"/>
          <w:spacing w:val="-2"/>
        </w:rPr>
        <w:t xml:space="preserve"> </w:t>
      </w:r>
      <w:r w:rsidRPr="00BA38BC">
        <w:rPr>
          <w:color w:val="000000"/>
        </w:rPr>
        <w:t>P</w:t>
      </w:r>
      <w:r w:rsidRPr="00BA38BC">
        <w:rPr>
          <w:color w:val="000000"/>
          <w:spacing w:val="1"/>
        </w:rPr>
        <w:t>a</w:t>
      </w:r>
      <w:r w:rsidRPr="00BA38BC">
        <w:rPr>
          <w:color w:val="000000"/>
        </w:rPr>
        <w:t>y</w:t>
      </w:r>
      <w:r w:rsidRPr="00BA38BC">
        <w:rPr>
          <w:color w:val="000000"/>
          <w:spacing w:val="-2"/>
        </w:rPr>
        <w:t xml:space="preserve"> </w:t>
      </w:r>
      <w:r w:rsidRPr="00BA38BC">
        <w:rPr>
          <w:color w:val="000000"/>
          <w:spacing w:val="1"/>
        </w:rPr>
        <w:t>E</w:t>
      </w:r>
      <w:r w:rsidRPr="00BA38BC">
        <w:rPr>
          <w:color w:val="000000"/>
          <w:spacing w:val="-1"/>
        </w:rPr>
        <w:t>q</w:t>
      </w:r>
      <w:r w:rsidRPr="00BA38BC">
        <w:rPr>
          <w:color w:val="000000"/>
          <w:spacing w:val="1"/>
        </w:rPr>
        <w:t>u</w:t>
      </w:r>
      <w:r w:rsidRPr="00BA38BC">
        <w:rPr>
          <w:color w:val="000000"/>
        </w:rPr>
        <w:t>ity</w:t>
      </w:r>
      <w:r w:rsidRPr="00BA38BC">
        <w:rPr>
          <w:color w:val="000000"/>
          <w:spacing w:val="-2"/>
        </w:rPr>
        <w:t xml:space="preserve"> </w:t>
      </w:r>
      <w:r w:rsidRPr="00BA38BC">
        <w:rPr>
          <w:color w:val="000000"/>
        </w:rPr>
        <w:t>R</w:t>
      </w:r>
      <w:r w:rsidRPr="00BA38BC">
        <w:rPr>
          <w:color w:val="000000"/>
          <w:spacing w:val="1"/>
        </w:rPr>
        <w:t>epo</w:t>
      </w:r>
      <w:r w:rsidRPr="00BA38BC">
        <w:rPr>
          <w:color w:val="000000"/>
        </w:rPr>
        <w:t>rting</w:t>
      </w:r>
      <w:r w:rsidRPr="00BA38BC">
        <w:rPr>
          <w:color w:val="000000"/>
          <w:spacing w:val="-1"/>
        </w:rPr>
        <w:t xml:space="preserve"> </w:t>
      </w:r>
      <w:r w:rsidRPr="00BA38BC">
        <w:rPr>
          <w:color w:val="000000"/>
        </w:rPr>
        <w:t>F</w:t>
      </w:r>
      <w:r w:rsidRPr="00BA38BC">
        <w:rPr>
          <w:color w:val="000000"/>
          <w:spacing w:val="1"/>
        </w:rPr>
        <w:t>o</w:t>
      </w:r>
      <w:r w:rsidRPr="00BA38BC">
        <w:rPr>
          <w:color w:val="000000"/>
        </w:rPr>
        <w:t>rm</w:t>
      </w:r>
      <w:r w:rsidRPr="00BA38BC">
        <w:rPr>
          <w:color w:val="000000"/>
          <w:spacing w:val="1"/>
        </w:rPr>
        <w:t xml:space="preserve"> P</w:t>
      </w:r>
      <w:r w:rsidRPr="00BA38BC">
        <w:rPr>
          <w:color w:val="000000"/>
          <w:spacing w:val="-2"/>
        </w:rPr>
        <w:t>E</w:t>
      </w:r>
      <w:r w:rsidRPr="00BA38BC">
        <w:rPr>
          <w:color w:val="000000"/>
          <w:spacing w:val="1"/>
        </w:rPr>
        <w:t>1</w:t>
      </w:r>
      <w:r w:rsidRPr="00BA38BC">
        <w:rPr>
          <w:color w:val="000000"/>
          <w:spacing w:val="9"/>
        </w:rPr>
        <w:t>0</w:t>
      </w:r>
      <w:r w:rsidRPr="00BA38BC">
        <w:rPr>
          <w:color w:val="000000"/>
          <w:spacing w:val="-1"/>
        </w:rPr>
        <w:t>-</w:t>
      </w:r>
      <w:r w:rsidRPr="00BA38BC">
        <w:rPr>
          <w:color w:val="000000"/>
          <w:spacing w:val="1"/>
        </w:rPr>
        <w:t>2</w:t>
      </w:r>
      <w:r w:rsidRPr="00BA38BC">
        <w:rPr>
          <w:color w:val="000000"/>
          <w:spacing w:val="-1"/>
        </w:rPr>
        <w:t>4</w:t>
      </w:r>
      <w:r w:rsidRPr="00BA38BC">
        <w:rPr>
          <w:color w:val="000000"/>
          <w:spacing w:val="1"/>
        </w:rPr>
        <w:t>9</w:t>
      </w:r>
      <w:r w:rsidRPr="00BA38BC">
        <w:rPr>
          <w:color w:val="000000"/>
        </w:rPr>
        <w:t>,</w:t>
      </w:r>
      <w:r w:rsidRPr="00BA38BC">
        <w:rPr>
          <w:color w:val="000000"/>
          <w:spacing w:val="1"/>
        </w:rPr>
        <w:t xml:space="preserve"> o</w:t>
      </w:r>
      <w:r w:rsidRPr="00BA38BC">
        <w:rPr>
          <w:color w:val="000000"/>
        </w:rPr>
        <w:t>r Form</w:t>
      </w:r>
      <w:r w:rsidRPr="00BA38BC">
        <w:rPr>
          <w:color w:val="000000"/>
          <w:spacing w:val="2"/>
        </w:rPr>
        <w:t xml:space="preserve"> </w:t>
      </w:r>
      <w:r w:rsidRPr="00BA38BC">
        <w:rPr>
          <w:color w:val="000000"/>
          <w:spacing w:val="1"/>
        </w:rPr>
        <w:t>P</w:t>
      </w:r>
      <w:r w:rsidRPr="00BA38BC">
        <w:rPr>
          <w:color w:val="000000"/>
          <w:spacing w:val="-2"/>
        </w:rPr>
        <w:t>E</w:t>
      </w:r>
      <w:r w:rsidRPr="00BA38BC">
        <w:rPr>
          <w:color w:val="000000"/>
          <w:spacing w:val="1"/>
        </w:rPr>
        <w:t>2</w:t>
      </w:r>
      <w:r w:rsidRPr="00BA38BC">
        <w:rPr>
          <w:color w:val="000000"/>
          <w:spacing w:val="-1"/>
        </w:rPr>
        <w:t>5</w:t>
      </w:r>
      <w:r w:rsidRPr="00BA38BC">
        <w:rPr>
          <w:color w:val="000000"/>
        </w:rPr>
        <w:t>0</w:t>
      </w:r>
      <w:r w:rsidRPr="00BA38BC">
        <w:rPr>
          <w:color w:val="000000"/>
          <w:spacing w:val="1"/>
        </w:rPr>
        <w:t xml:space="preserve"> </w:t>
      </w:r>
      <w:r w:rsidRPr="00BA38BC">
        <w:rPr>
          <w:color w:val="000000"/>
        </w:rPr>
        <w:t>(d</w:t>
      </w:r>
      <w:r w:rsidRPr="00BA38BC">
        <w:rPr>
          <w:color w:val="000000"/>
          <w:spacing w:val="-1"/>
        </w:rPr>
        <w:t>e</w:t>
      </w:r>
      <w:r w:rsidRPr="00BA38BC">
        <w:rPr>
          <w:color w:val="000000"/>
          <w:spacing w:val="1"/>
        </w:rPr>
        <w:t>pe</w:t>
      </w:r>
      <w:r w:rsidRPr="00BA38BC">
        <w:rPr>
          <w:color w:val="000000"/>
          <w:spacing w:val="-1"/>
        </w:rPr>
        <w:t>n</w:t>
      </w:r>
      <w:r w:rsidRPr="00BA38BC">
        <w:rPr>
          <w:color w:val="000000"/>
          <w:spacing w:val="1"/>
        </w:rPr>
        <w:t>d</w:t>
      </w:r>
      <w:r w:rsidRPr="00BA38BC">
        <w:rPr>
          <w:color w:val="000000"/>
          <w:spacing w:val="-3"/>
        </w:rPr>
        <w:t>i</w:t>
      </w:r>
      <w:r w:rsidRPr="00BA38BC">
        <w:rPr>
          <w:color w:val="000000"/>
          <w:spacing w:val="1"/>
        </w:rPr>
        <w:t>n</w:t>
      </w:r>
      <w:r w:rsidRPr="00BA38BC">
        <w:rPr>
          <w:color w:val="000000"/>
        </w:rPr>
        <w:t>g</w:t>
      </w:r>
      <w:r w:rsidRPr="00BA38BC">
        <w:rPr>
          <w:color w:val="000000"/>
          <w:spacing w:val="-1"/>
        </w:rPr>
        <w:t xml:space="preserve"> </w:t>
      </w:r>
      <w:r w:rsidRPr="00BA38BC">
        <w:rPr>
          <w:color w:val="000000"/>
          <w:spacing w:val="1"/>
        </w:rPr>
        <w:t>o</w:t>
      </w:r>
      <w:r w:rsidRPr="00BA38BC">
        <w:rPr>
          <w:color w:val="000000"/>
        </w:rPr>
        <w:t>n</w:t>
      </w:r>
      <w:r w:rsidRPr="00BA38BC">
        <w:rPr>
          <w:color w:val="000000"/>
          <w:spacing w:val="1"/>
        </w:rPr>
        <w:t xml:space="preserve"> </w:t>
      </w:r>
      <w:r w:rsidRPr="00BA38BC">
        <w:rPr>
          <w:color w:val="000000"/>
          <w:spacing w:val="-1"/>
        </w:rPr>
        <w:t>t</w:t>
      </w:r>
      <w:r w:rsidRPr="00BA38BC">
        <w:rPr>
          <w:color w:val="000000"/>
          <w:spacing w:val="1"/>
        </w:rPr>
        <w:t>h</w:t>
      </w:r>
      <w:r w:rsidRPr="00BA38BC">
        <w:rPr>
          <w:color w:val="000000"/>
        </w:rPr>
        <w:t>e</w:t>
      </w:r>
      <w:r w:rsidRPr="00BA38BC">
        <w:rPr>
          <w:color w:val="000000"/>
          <w:spacing w:val="1"/>
        </w:rPr>
        <w:t xml:space="preserve"> </w:t>
      </w:r>
      <w:r w:rsidRPr="00BA38BC">
        <w:rPr>
          <w:color w:val="000000"/>
        </w:rPr>
        <w:t>si</w:t>
      </w:r>
      <w:r w:rsidRPr="00BA38BC">
        <w:rPr>
          <w:color w:val="000000"/>
          <w:spacing w:val="-2"/>
        </w:rPr>
        <w:t>z</w:t>
      </w:r>
      <w:r w:rsidRPr="00BA38BC">
        <w:rPr>
          <w:color w:val="000000"/>
        </w:rPr>
        <w:t>e</w:t>
      </w:r>
      <w:r w:rsidRPr="00BA38BC">
        <w:rPr>
          <w:color w:val="000000"/>
          <w:spacing w:val="1"/>
        </w:rPr>
        <w:t xml:space="preserve"> </w:t>
      </w:r>
      <w:r w:rsidRPr="00BA38BC">
        <w:rPr>
          <w:color w:val="000000"/>
          <w:spacing w:val="-1"/>
        </w:rPr>
        <w:t>o</w:t>
      </w:r>
      <w:r w:rsidRPr="00BA38BC">
        <w:rPr>
          <w:color w:val="000000"/>
        </w:rPr>
        <w:t>f</w:t>
      </w:r>
      <w:r w:rsidRPr="00BA38BC">
        <w:rPr>
          <w:color w:val="000000"/>
          <w:spacing w:val="3"/>
        </w:rPr>
        <w:t xml:space="preserve"> </w:t>
      </w:r>
      <w:r w:rsidRPr="00BA38BC">
        <w:rPr>
          <w:color w:val="000000"/>
          <w:spacing w:val="-2"/>
        </w:rPr>
        <w:t>y</w:t>
      </w:r>
      <w:r w:rsidRPr="00BA38BC">
        <w:rPr>
          <w:color w:val="000000"/>
          <w:spacing w:val="1"/>
        </w:rPr>
        <w:t>ou</w:t>
      </w:r>
      <w:r w:rsidRPr="00BA38BC">
        <w:rPr>
          <w:color w:val="000000"/>
        </w:rPr>
        <w:t>r</w:t>
      </w:r>
      <w:r w:rsidRPr="00BA38BC">
        <w:rPr>
          <w:color w:val="000000"/>
          <w:spacing w:val="-2"/>
        </w:rPr>
        <w:t xml:space="preserve"> </w:t>
      </w:r>
      <w:r w:rsidRPr="00BA38BC">
        <w:rPr>
          <w:color w:val="000000"/>
          <w:spacing w:val="1"/>
        </w:rPr>
        <w:t>o</w:t>
      </w:r>
      <w:r w:rsidRPr="00BA38BC">
        <w:rPr>
          <w:color w:val="000000"/>
        </w:rPr>
        <w:t>r</w:t>
      </w:r>
      <w:r w:rsidRPr="00BA38BC">
        <w:rPr>
          <w:color w:val="000000"/>
          <w:spacing w:val="-2"/>
        </w:rPr>
        <w:t>g</w:t>
      </w:r>
      <w:r w:rsidRPr="00BA38BC">
        <w:rPr>
          <w:color w:val="000000"/>
          <w:spacing w:val="1"/>
        </w:rPr>
        <w:t>an</w:t>
      </w:r>
      <w:r w:rsidRPr="00BA38BC">
        <w:rPr>
          <w:color w:val="000000"/>
        </w:rPr>
        <w:t>i</w:t>
      </w:r>
      <w:r w:rsidRPr="00BA38BC">
        <w:rPr>
          <w:color w:val="000000"/>
          <w:spacing w:val="-3"/>
        </w:rPr>
        <w:t>z</w:t>
      </w:r>
      <w:r w:rsidRPr="00BA38BC">
        <w:rPr>
          <w:color w:val="000000"/>
          <w:spacing w:val="1"/>
        </w:rPr>
        <w:t>a</w:t>
      </w:r>
      <w:r w:rsidRPr="00BA38BC">
        <w:rPr>
          <w:color w:val="000000"/>
        </w:rPr>
        <w:t>ti</w:t>
      </w:r>
      <w:r w:rsidRPr="00BA38BC">
        <w:rPr>
          <w:color w:val="000000"/>
          <w:spacing w:val="1"/>
        </w:rPr>
        <w:t>o</w:t>
      </w:r>
      <w:r w:rsidRPr="00BA38BC">
        <w:rPr>
          <w:color w:val="000000"/>
        </w:rPr>
        <w:t>n</w:t>
      </w:r>
      <w:r w:rsidRPr="00BA38BC">
        <w:rPr>
          <w:color w:val="000000"/>
          <w:spacing w:val="1"/>
        </w:rPr>
        <w:t xml:space="preserve"> o</w:t>
      </w:r>
      <w:r w:rsidRPr="00BA38BC">
        <w:rPr>
          <w:color w:val="000000"/>
        </w:rPr>
        <w:t>r c</w:t>
      </w:r>
      <w:r w:rsidRPr="00BA38BC">
        <w:rPr>
          <w:color w:val="000000"/>
          <w:spacing w:val="-2"/>
        </w:rPr>
        <w:t>o</w:t>
      </w:r>
      <w:r w:rsidRPr="00BA38BC">
        <w:rPr>
          <w:color w:val="000000"/>
          <w:spacing w:val="1"/>
        </w:rPr>
        <w:t>mp</w:t>
      </w:r>
      <w:r w:rsidRPr="00BA38BC">
        <w:rPr>
          <w:color w:val="000000"/>
          <w:spacing w:val="-1"/>
        </w:rPr>
        <w:t>a</w:t>
      </w:r>
      <w:r w:rsidRPr="00BA38BC">
        <w:rPr>
          <w:color w:val="000000"/>
          <w:spacing w:val="1"/>
        </w:rPr>
        <w:t>n</w:t>
      </w:r>
      <w:r w:rsidRPr="00BA38BC">
        <w:rPr>
          <w:color w:val="000000"/>
          <w:spacing w:val="-2"/>
        </w:rPr>
        <w:t>y</w:t>
      </w:r>
      <w:r w:rsidRPr="00BA38BC">
        <w:rPr>
          <w:color w:val="000000"/>
        </w:rPr>
        <w:t>) or a c</w:t>
      </w:r>
      <w:r w:rsidRPr="00BA38BC">
        <w:rPr>
          <w:color w:val="000000"/>
          <w:spacing w:val="1"/>
        </w:rPr>
        <w:t>e</w:t>
      </w:r>
      <w:r w:rsidRPr="00BA38BC">
        <w:rPr>
          <w:color w:val="000000"/>
        </w:rPr>
        <w:t>rti</w:t>
      </w:r>
      <w:r w:rsidRPr="00BA38BC">
        <w:rPr>
          <w:color w:val="000000"/>
          <w:spacing w:val="2"/>
        </w:rPr>
        <w:t>f</w:t>
      </w:r>
      <w:r w:rsidRPr="00BA38BC">
        <w:rPr>
          <w:color w:val="000000"/>
        </w:rPr>
        <w:t>ic</w:t>
      </w:r>
      <w:r w:rsidRPr="00BA38BC">
        <w:rPr>
          <w:color w:val="000000"/>
          <w:spacing w:val="-2"/>
        </w:rPr>
        <w:t>a</w:t>
      </w:r>
      <w:r w:rsidRPr="00BA38BC">
        <w:rPr>
          <w:color w:val="000000"/>
        </w:rPr>
        <w:t>ti</w:t>
      </w:r>
      <w:r w:rsidRPr="00BA38BC">
        <w:rPr>
          <w:color w:val="000000"/>
          <w:spacing w:val="1"/>
        </w:rPr>
        <w:t>o</w:t>
      </w:r>
      <w:r w:rsidRPr="00BA38BC">
        <w:rPr>
          <w:color w:val="000000"/>
        </w:rPr>
        <w:t>n</w:t>
      </w:r>
      <w:r w:rsidRPr="00BA38BC">
        <w:rPr>
          <w:color w:val="000000"/>
          <w:spacing w:val="-1"/>
        </w:rPr>
        <w:t xml:space="preserve"> </w:t>
      </w:r>
      <w:r w:rsidRPr="00BA38BC">
        <w:rPr>
          <w:color w:val="000000"/>
        </w:rPr>
        <w:t>t</w:t>
      </w:r>
      <w:r w:rsidRPr="00BA38BC">
        <w:rPr>
          <w:color w:val="000000"/>
          <w:spacing w:val="1"/>
        </w:rPr>
        <w:t>h</w:t>
      </w:r>
      <w:r w:rsidRPr="00BA38BC">
        <w:rPr>
          <w:color w:val="000000"/>
          <w:spacing w:val="-1"/>
        </w:rPr>
        <w:t>a</w:t>
      </w:r>
      <w:r w:rsidRPr="00BA38BC">
        <w:rPr>
          <w:color w:val="000000"/>
        </w:rPr>
        <w:t>t</w:t>
      </w:r>
      <w:r w:rsidRPr="00BA38BC">
        <w:rPr>
          <w:color w:val="000000"/>
          <w:spacing w:val="1"/>
        </w:rPr>
        <w:t xml:space="preserve"> </w:t>
      </w:r>
      <w:r w:rsidRPr="00BA38BC">
        <w:rPr>
          <w:color w:val="000000"/>
          <w:spacing w:val="-2"/>
        </w:rPr>
        <w:t>y</w:t>
      </w:r>
      <w:r w:rsidRPr="00BA38BC">
        <w:rPr>
          <w:color w:val="000000"/>
          <w:spacing w:val="1"/>
        </w:rPr>
        <w:t>ou</w:t>
      </w:r>
      <w:r w:rsidRPr="00BA38BC">
        <w:rPr>
          <w:color w:val="000000"/>
        </w:rPr>
        <w:t xml:space="preserve">r </w:t>
      </w:r>
      <w:r w:rsidRPr="00BA38BC">
        <w:rPr>
          <w:color w:val="000000"/>
          <w:spacing w:val="-2"/>
        </w:rPr>
        <w:t>o</w:t>
      </w:r>
      <w:r w:rsidRPr="00BA38BC">
        <w:rPr>
          <w:color w:val="000000"/>
        </w:rPr>
        <w:t>r</w:t>
      </w:r>
      <w:r w:rsidRPr="00BA38BC">
        <w:rPr>
          <w:color w:val="000000"/>
          <w:spacing w:val="-2"/>
        </w:rPr>
        <w:t>g</w:t>
      </w:r>
      <w:r w:rsidRPr="00BA38BC">
        <w:rPr>
          <w:color w:val="000000"/>
          <w:spacing w:val="1"/>
        </w:rPr>
        <w:t>an</w:t>
      </w:r>
      <w:r w:rsidRPr="00BA38BC">
        <w:rPr>
          <w:color w:val="000000"/>
        </w:rPr>
        <w:t>i</w:t>
      </w:r>
      <w:r w:rsidRPr="00BA38BC">
        <w:rPr>
          <w:color w:val="000000"/>
          <w:spacing w:val="-3"/>
        </w:rPr>
        <w:t>z</w:t>
      </w:r>
      <w:r w:rsidRPr="00BA38BC">
        <w:rPr>
          <w:color w:val="000000"/>
          <w:spacing w:val="1"/>
        </w:rPr>
        <w:t>a</w:t>
      </w:r>
      <w:r w:rsidRPr="00BA38BC">
        <w:rPr>
          <w:color w:val="000000"/>
        </w:rPr>
        <w:t>ti</w:t>
      </w:r>
      <w:r w:rsidRPr="00BA38BC">
        <w:rPr>
          <w:color w:val="000000"/>
          <w:spacing w:val="1"/>
        </w:rPr>
        <w:t>o</w:t>
      </w:r>
      <w:r w:rsidRPr="00BA38BC">
        <w:rPr>
          <w:color w:val="000000"/>
        </w:rPr>
        <w:t>n</w:t>
      </w:r>
      <w:r w:rsidRPr="00BA38BC">
        <w:rPr>
          <w:color w:val="000000"/>
          <w:spacing w:val="1"/>
        </w:rPr>
        <w:t xml:space="preserve"> o</w:t>
      </w:r>
      <w:r w:rsidRPr="00BA38BC">
        <w:rPr>
          <w:color w:val="000000"/>
        </w:rPr>
        <w:t>r com</w:t>
      </w:r>
      <w:r w:rsidRPr="00BA38BC">
        <w:rPr>
          <w:color w:val="000000"/>
          <w:spacing w:val="1"/>
        </w:rPr>
        <w:t>pa</w:t>
      </w:r>
      <w:r w:rsidRPr="00BA38BC">
        <w:rPr>
          <w:color w:val="000000"/>
          <w:spacing w:val="-1"/>
        </w:rPr>
        <w:t>n</w:t>
      </w:r>
      <w:r w:rsidRPr="00BA38BC">
        <w:rPr>
          <w:color w:val="000000"/>
        </w:rPr>
        <w:t>y</w:t>
      </w:r>
      <w:r w:rsidRPr="00BA38BC">
        <w:rPr>
          <w:color w:val="000000"/>
          <w:spacing w:val="-2"/>
        </w:rPr>
        <w:t xml:space="preserve"> </w:t>
      </w:r>
      <w:r w:rsidRPr="00BA38BC">
        <w:rPr>
          <w:color w:val="000000"/>
        </w:rPr>
        <w:t xml:space="preserve">is </w:t>
      </w:r>
      <w:r w:rsidRPr="00BA38BC">
        <w:rPr>
          <w:color w:val="000000"/>
          <w:spacing w:val="1"/>
        </w:rPr>
        <w:t>e</w:t>
      </w:r>
      <w:r w:rsidRPr="00BA38BC">
        <w:rPr>
          <w:color w:val="000000"/>
          <w:spacing w:val="-2"/>
        </w:rPr>
        <w:t>x</w:t>
      </w:r>
      <w:r w:rsidRPr="00BA38BC">
        <w:rPr>
          <w:color w:val="000000"/>
          <w:spacing w:val="1"/>
        </w:rPr>
        <w:t>emp</w:t>
      </w:r>
      <w:r w:rsidRPr="00BA38BC">
        <w:rPr>
          <w:color w:val="000000"/>
        </w:rPr>
        <w:t>t.</w:t>
      </w:r>
      <w:r w:rsidRPr="00BA38BC">
        <w:rPr>
          <w:color w:val="000000"/>
          <w:spacing w:val="8"/>
        </w:rPr>
        <w:t xml:space="preserve"> </w:t>
      </w:r>
      <w:r w:rsidRPr="00BA38BC">
        <w:rPr>
          <w:color w:val="000000"/>
        </w:rPr>
        <w:t>Pl</w:t>
      </w:r>
      <w:r w:rsidRPr="00BA38BC">
        <w:rPr>
          <w:color w:val="000000"/>
          <w:spacing w:val="-2"/>
        </w:rPr>
        <w:t>e</w:t>
      </w:r>
      <w:r w:rsidRPr="00BA38BC">
        <w:rPr>
          <w:color w:val="000000"/>
          <w:spacing w:val="1"/>
        </w:rPr>
        <w:t>a</w:t>
      </w:r>
      <w:r w:rsidRPr="00BA38BC">
        <w:rPr>
          <w:color w:val="000000"/>
        </w:rPr>
        <w:t>se</w:t>
      </w:r>
      <w:r w:rsidRPr="00BA38BC">
        <w:rPr>
          <w:color w:val="000000"/>
          <w:spacing w:val="1"/>
        </w:rPr>
        <w:t xml:space="preserve"> </w:t>
      </w:r>
      <w:r w:rsidRPr="00BA38BC">
        <w:rPr>
          <w:color w:val="000000"/>
        </w:rPr>
        <w:t>r</w:t>
      </w:r>
      <w:r w:rsidRPr="00BA38BC">
        <w:rPr>
          <w:color w:val="000000"/>
          <w:spacing w:val="-2"/>
        </w:rPr>
        <w:t>e</w:t>
      </w:r>
      <w:r w:rsidRPr="00BA38BC">
        <w:rPr>
          <w:color w:val="000000"/>
        </w:rPr>
        <w:t>f</w:t>
      </w:r>
      <w:r w:rsidRPr="00BA38BC">
        <w:rPr>
          <w:color w:val="000000"/>
          <w:spacing w:val="1"/>
        </w:rPr>
        <w:t>e</w:t>
      </w:r>
      <w:r w:rsidRPr="00BA38BC">
        <w:rPr>
          <w:color w:val="000000"/>
        </w:rPr>
        <w:t>r to</w:t>
      </w:r>
      <w:r w:rsidRPr="00BA38BC">
        <w:rPr>
          <w:color w:val="000000"/>
          <w:spacing w:val="1"/>
        </w:rPr>
        <w:t xml:space="preserve"> </w:t>
      </w:r>
      <w:r w:rsidRPr="00BA38BC">
        <w:rPr>
          <w:color w:val="000000"/>
          <w:spacing w:val="-1"/>
        </w:rPr>
        <w:t>S</w:t>
      </w:r>
      <w:r w:rsidRPr="00BA38BC">
        <w:rPr>
          <w:color w:val="000000"/>
          <w:spacing w:val="1"/>
        </w:rPr>
        <w:t>e</w:t>
      </w:r>
      <w:r w:rsidRPr="00BA38BC">
        <w:rPr>
          <w:color w:val="000000"/>
        </w:rPr>
        <w:t>cti</w:t>
      </w:r>
      <w:r w:rsidRPr="00BA38BC">
        <w:rPr>
          <w:color w:val="000000"/>
          <w:spacing w:val="-1"/>
        </w:rPr>
        <w:t>o</w:t>
      </w:r>
      <w:r w:rsidRPr="00BA38BC">
        <w:rPr>
          <w:color w:val="000000"/>
        </w:rPr>
        <w:t>n I</w:t>
      </w:r>
      <w:r w:rsidRPr="00BA38BC">
        <w:rPr>
          <w:color w:val="000000"/>
          <w:spacing w:val="1"/>
        </w:rPr>
        <w:t>V</w:t>
      </w:r>
      <w:r w:rsidRPr="00BA38BC">
        <w:rPr>
          <w:color w:val="000000"/>
        </w:rPr>
        <w:t>A3</w:t>
      </w:r>
      <w:r w:rsidRPr="00BA38BC">
        <w:rPr>
          <w:color w:val="000000"/>
          <w:spacing w:val="-1"/>
        </w:rPr>
        <w:t xml:space="preserve"> o</w:t>
      </w:r>
      <w:r w:rsidRPr="00BA38BC">
        <w:rPr>
          <w:color w:val="000000"/>
        </w:rPr>
        <w:t>f</w:t>
      </w:r>
      <w:r w:rsidRPr="00BA38BC">
        <w:rPr>
          <w:color w:val="000000"/>
          <w:spacing w:val="3"/>
        </w:rPr>
        <w:t xml:space="preserve"> </w:t>
      </w:r>
      <w:r w:rsidRPr="00BA38BC">
        <w:rPr>
          <w:color w:val="000000"/>
          <w:spacing w:val="-1"/>
        </w:rPr>
        <w:t>t</w:t>
      </w:r>
      <w:r w:rsidRPr="00BA38BC">
        <w:rPr>
          <w:color w:val="000000"/>
          <w:spacing w:val="1"/>
        </w:rPr>
        <w:t>hi</w:t>
      </w:r>
      <w:r w:rsidRPr="00BA38BC">
        <w:rPr>
          <w:color w:val="000000"/>
        </w:rPr>
        <w:t xml:space="preserve">s </w:t>
      </w:r>
      <w:r w:rsidRPr="00BA38BC">
        <w:rPr>
          <w:color w:val="000000"/>
          <w:spacing w:val="-1"/>
        </w:rPr>
        <w:t>d</w:t>
      </w:r>
      <w:r w:rsidRPr="00BA38BC">
        <w:rPr>
          <w:color w:val="000000"/>
          <w:spacing w:val="1"/>
        </w:rPr>
        <w:t>o</w:t>
      </w:r>
      <w:r w:rsidRPr="00BA38BC">
        <w:rPr>
          <w:color w:val="000000"/>
        </w:rPr>
        <w:t>c</w:t>
      </w:r>
      <w:r w:rsidRPr="00BA38BC">
        <w:rPr>
          <w:color w:val="000000"/>
          <w:spacing w:val="-1"/>
        </w:rPr>
        <w:t>u</w:t>
      </w:r>
      <w:r w:rsidRPr="00BA38BC">
        <w:rPr>
          <w:color w:val="000000"/>
          <w:spacing w:val="1"/>
        </w:rPr>
        <w:t>me</w:t>
      </w:r>
      <w:r w:rsidRPr="00BA38BC">
        <w:rPr>
          <w:color w:val="000000"/>
          <w:spacing w:val="-1"/>
        </w:rPr>
        <w:t>n</w:t>
      </w:r>
      <w:r w:rsidRPr="00BA38BC">
        <w:rPr>
          <w:color w:val="000000"/>
        </w:rPr>
        <w:t>t</w:t>
      </w:r>
      <w:r w:rsidRPr="00BA38BC">
        <w:rPr>
          <w:color w:val="000000"/>
          <w:spacing w:val="-1"/>
        </w:rPr>
        <w:t xml:space="preserve"> </w:t>
      </w:r>
      <w:r w:rsidRPr="00BA38BC">
        <w:rPr>
          <w:color w:val="000000"/>
          <w:spacing w:val="1"/>
        </w:rPr>
        <w:t>an</w:t>
      </w:r>
      <w:r w:rsidRPr="00BA38BC">
        <w:rPr>
          <w:color w:val="000000"/>
        </w:rPr>
        <w:t xml:space="preserve">d </w:t>
      </w:r>
      <w:hyperlink r:id="rId22" w:history="1">
        <w:r w:rsidRPr="00BA38BC">
          <w:rPr>
            <w:rStyle w:val="Hyperlink"/>
          </w:rPr>
          <w:t>www.generalservices.state.nm.us/spd/pay e.html</w:t>
        </w:r>
      </w:hyperlink>
      <w:r w:rsidRPr="00BA38BC">
        <w:rPr>
          <w:color w:val="000000"/>
        </w:rPr>
        <w:t xml:space="preserve"> for f</w:t>
      </w:r>
      <w:r w:rsidRPr="00BA38BC">
        <w:rPr>
          <w:color w:val="000000"/>
          <w:spacing w:val="1"/>
        </w:rPr>
        <w:t>o</w:t>
      </w:r>
      <w:r w:rsidRPr="00BA38BC">
        <w:rPr>
          <w:color w:val="000000"/>
        </w:rPr>
        <w:t>r</w:t>
      </w:r>
      <w:r w:rsidRPr="00BA38BC">
        <w:rPr>
          <w:color w:val="000000"/>
          <w:spacing w:val="1"/>
        </w:rPr>
        <w:t>m</w:t>
      </w:r>
      <w:r w:rsidRPr="00BA38BC">
        <w:rPr>
          <w:color w:val="000000"/>
        </w:rPr>
        <w:t>s</w:t>
      </w:r>
      <w:r w:rsidRPr="00BA38BC">
        <w:rPr>
          <w:color w:val="000000"/>
          <w:spacing w:val="-2"/>
        </w:rPr>
        <w:t xml:space="preserve"> </w:t>
      </w:r>
      <w:r w:rsidRPr="00BA38BC">
        <w:rPr>
          <w:color w:val="000000"/>
          <w:spacing w:val="1"/>
        </w:rPr>
        <w:t>an</w:t>
      </w:r>
      <w:r w:rsidRPr="00BA38BC">
        <w:rPr>
          <w:color w:val="000000"/>
        </w:rPr>
        <w:t>d</w:t>
      </w:r>
      <w:r w:rsidRPr="00BA38BC">
        <w:rPr>
          <w:color w:val="000000"/>
          <w:spacing w:val="-1"/>
        </w:rPr>
        <w:t xml:space="preserve"> </w:t>
      </w:r>
      <w:r w:rsidRPr="00BA38BC">
        <w:rPr>
          <w:color w:val="000000"/>
          <w:spacing w:val="1"/>
        </w:rPr>
        <w:t>a</w:t>
      </w:r>
      <w:r w:rsidRPr="00BA38BC">
        <w:rPr>
          <w:color w:val="000000"/>
          <w:spacing w:val="-1"/>
        </w:rPr>
        <w:t>d</w:t>
      </w:r>
      <w:r w:rsidRPr="00BA38BC">
        <w:rPr>
          <w:color w:val="000000"/>
          <w:spacing w:val="1"/>
        </w:rPr>
        <w:t>d</w:t>
      </w:r>
      <w:r w:rsidRPr="00BA38BC">
        <w:rPr>
          <w:color w:val="000000"/>
        </w:rPr>
        <w:t>itio</w:t>
      </w:r>
      <w:r w:rsidRPr="00BA38BC">
        <w:rPr>
          <w:color w:val="000000"/>
          <w:spacing w:val="-1"/>
        </w:rPr>
        <w:t>n</w:t>
      </w:r>
      <w:r w:rsidRPr="00BA38BC">
        <w:rPr>
          <w:color w:val="000000"/>
          <w:spacing w:val="1"/>
        </w:rPr>
        <w:t>a</w:t>
      </w:r>
      <w:r w:rsidRPr="00BA38BC">
        <w:rPr>
          <w:color w:val="000000"/>
        </w:rPr>
        <w:t xml:space="preserve">l </w:t>
      </w:r>
      <w:r w:rsidRPr="00BA38BC">
        <w:rPr>
          <w:color w:val="000000"/>
          <w:spacing w:val="-1"/>
        </w:rPr>
        <w:t>g</w:t>
      </w:r>
      <w:r w:rsidRPr="00BA38BC">
        <w:rPr>
          <w:color w:val="000000"/>
          <w:spacing w:val="1"/>
        </w:rPr>
        <w:t>u</w:t>
      </w:r>
      <w:r w:rsidRPr="00BA38BC">
        <w:rPr>
          <w:color w:val="000000"/>
        </w:rPr>
        <w:t>id</w:t>
      </w:r>
      <w:r w:rsidRPr="00BA38BC">
        <w:rPr>
          <w:color w:val="000000"/>
          <w:spacing w:val="1"/>
        </w:rPr>
        <w:t>an</w:t>
      </w:r>
      <w:r w:rsidRPr="00BA38BC">
        <w:rPr>
          <w:color w:val="000000"/>
          <w:spacing w:val="-2"/>
        </w:rPr>
        <w:t>c</w:t>
      </w:r>
      <w:r w:rsidRPr="00BA38BC">
        <w:rPr>
          <w:color w:val="000000"/>
          <w:spacing w:val="1"/>
        </w:rPr>
        <w:t>e.</w:t>
      </w:r>
    </w:p>
    <w:p w:rsidR="00447B58" w:rsidRPr="00BA38BC" w:rsidRDefault="00447B58" w:rsidP="00447B58">
      <w:pPr>
        <w:pStyle w:val="xl23"/>
        <w:widowControl w:val="0"/>
        <w:autoSpaceDE w:val="0"/>
        <w:autoSpaceDN w:val="0"/>
        <w:spacing w:before="0" w:beforeAutospacing="0" w:after="0" w:afterAutospacing="0"/>
        <w:jc w:val="both"/>
      </w:pPr>
    </w:p>
    <w:p w:rsidR="00447B58" w:rsidRPr="00BA38BC" w:rsidRDefault="00447B58" w:rsidP="00447B58">
      <w:pPr>
        <w:pStyle w:val="xl23"/>
        <w:widowControl w:val="0"/>
        <w:autoSpaceDE w:val="0"/>
        <w:autoSpaceDN w:val="0"/>
        <w:spacing w:before="0" w:beforeAutospacing="0" w:after="0" w:afterAutospacing="0"/>
        <w:jc w:val="both"/>
      </w:pPr>
    </w:p>
    <w:p w:rsidR="00447B58" w:rsidRPr="00BA38BC" w:rsidRDefault="00447B58" w:rsidP="00447B58">
      <w:pPr>
        <w:pStyle w:val="xl23"/>
        <w:widowControl w:val="0"/>
        <w:autoSpaceDE w:val="0"/>
        <w:autoSpaceDN w:val="0"/>
        <w:spacing w:before="0" w:beforeAutospacing="0" w:after="0" w:afterAutospacing="0"/>
        <w:jc w:val="both"/>
        <w:rPr>
          <w:b/>
          <w:bCs/>
          <w:i/>
          <w:iCs/>
        </w:rPr>
      </w:pPr>
      <w:r w:rsidRPr="00BA38BC">
        <w:rPr>
          <w:b/>
          <w:bCs/>
          <w:i/>
          <w:iCs/>
        </w:rPr>
        <w:t>I certify that the information provided through</w:t>
      </w:r>
      <w:r w:rsidR="00BD55DD">
        <w:rPr>
          <w:b/>
          <w:bCs/>
          <w:i/>
          <w:iCs/>
        </w:rPr>
        <w:t xml:space="preserve"> these assurances</w:t>
      </w:r>
      <w:r w:rsidRPr="00BA38BC">
        <w:rPr>
          <w:b/>
          <w:bCs/>
          <w:i/>
          <w:iCs/>
        </w:rPr>
        <w:t xml:space="preserve"> to the Human Services Department is true and correct, and I fully assure compliance with all the requirements cited above.</w:t>
      </w:r>
    </w:p>
    <w:p w:rsidR="00447B58" w:rsidRPr="00BA38BC" w:rsidRDefault="00447B58" w:rsidP="00447B58">
      <w:pPr>
        <w:pStyle w:val="xl23"/>
        <w:widowControl w:val="0"/>
        <w:autoSpaceDE w:val="0"/>
        <w:autoSpaceDN w:val="0"/>
        <w:spacing w:before="0" w:beforeAutospacing="0" w:after="0" w:afterAutospacing="0"/>
        <w:jc w:val="both"/>
        <w:rPr>
          <w:b/>
          <w:bCs/>
          <w:i/>
          <w:iCs/>
        </w:rPr>
      </w:pPr>
    </w:p>
    <w:p w:rsidR="00447B58" w:rsidRPr="00BA38BC" w:rsidRDefault="00447B58" w:rsidP="00447B58">
      <w:pPr>
        <w:pStyle w:val="xl23"/>
        <w:widowControl w:val="0"/>
        <w:autoSpaceDE w:val="0"/>
        <w:autoSpaceDN w:val="0"/>
        <w:spacing w:before="0" w:beforeAutospacing="0" w:after="0" w:afterAutospacing="0"/>
      </w:pPr>
      <w:r w:rsidRPr="00BA38BC">
        <w:t>___________________________________________</w:t>
      </w:r>
      <w:r w:rsidRPr="00BA38BC">
        <w:tab/>
        <w:t>________________________</w:t>
      </w:r>
    </w:p>
    <w:p w:rsidR="00447B58" w:rsidRPr="00BA38BC" w:rsidRDefault="00447B58" w:rsidP="00447B58">
      <w:pPr>
        <w:pStyle w:val="xl23"/>
        <w:widowControl w:val="0"/>
        <w:autoSpaceDE w:val="0"/>
        <w:autoSpaceDN w:val="0"/>
        <w:spacing w:before="0" w:beforeAutospacing="0" w:after="0" w:afterAutospacing="0"/>
      </w:pPr>
      <w:r w:rsidRPr="00BA38BC">
        <w:t>Authorized Signature of Agency</w:t>
      </w:r>
      <w:r w:rsidRPr="00BA38BC">
        <w:tab/>
      </w:r>
      <w:r w:rsidRPr="00BA38BC">
        <w:tab/>
      </w:r>
      <w:r w:rsidRPr="00BA38BC">
        <w:tab/>
      </w:r>
      <w:r w:rsidRPr="00BA38BC">
        <w:tab/>
        <w:t>Date</w:t>
      </w:r>
    </w:p>
    <w:p w:rsidR="00447B58" w:rsidRPr="00BA38BC" w:rsidRDefault="00447B58" w:rsidP="00447B58">
      <w:pPr>
        <w:pStyle w:val="xl23"/>
        <w:widowControl w:val="0"/>
        <w:autoSpaceDE w:val="0"/>
        <w:autoSpaceDN w:val="0"/>
        <w:spacing w:before="0" w:beforeAutospacing="0" w:after="0" w:afterAutospacing="0"/>
      </w:pPr>
    </w:p>
    <w:p w:rsidR="00447B58" w:rsidRPr="00BA38BC" w:rsidRDefault="00447B58" w:rsidP="00447B58">
      <w:pPr>
        <w:pStyle w:val="xl23"/>
        <w:widowControl w:val="0"/>
        <w:autoSpaceDE w:val="0"/>
        <w:autoSpaceDN w:val="0"/>
        <w:spacing w:before="0" w:beforeAutospacing="0" w:after="0" w:afterAutospacing="0"/>
      </w:pPr>
    </w:p>
    <w:p w:rsidR="00447B58" w:rsidRPr="00BA38BC" w:rsidRDefault="00447B58" w:rsidP="00447B58">
      <w:pPr>
        <w:pStyle w:val="xl23"/>
        <w:widowControl w:val="0"/>
        <w:autoSpaceDE w:val="0"/>
        <w:autoSpaceDN w:val="0"/>
        <w:spacing w:before="0" w:beforeAutospacing="0" w:after="0" w:afterAutospacing="0"/>
      </w:pPr>
      <w:r w:rsidRPr="00BA38BC">
        <w:t>______________________________________</w:t>
      </w:r>
    </w:p>
    <w:p w:rsidR="00447B58" w:rsidRPr="00BA38BC" w:rsidRDefault="00447B58" w:rsidP="00447B58">
      <w:pPr>
        <w:pStyle w:val="xl23"/>
        <w:widowControl w:val="0"/>
        <w:autoSpaceDE w:val="0"/>
        <w:autoSpaceDN w:val="0"/>
        <w:spacing w:before="0" w:beforeAutospacing="0" w:after="0" w:afterAutospacing="0"/>
      </w:pPr>
      <w:r w:rsidRPr="00BA38BC">
        <w:t>Title</w:t>
      </w:r>
    </w:p>
    <w:p w:rsidR="00447B58" w:rsidRPr="00867684" w:rsidRDefault="00447B58" w:rsidP="00447B58">
      <w:pPr>
        <w:rPr>
          <w:rFonts w:ascii="Arial" w:hAnsi="Arial" w:cs="Arial"/>
          <w:b/>
          <w:sz w:val="26"/>
          <w:szCs w:val="26"/>
        </w:rPr>
      </w:pPr>
      <w:r w:rsidRPr="00BA38BC">
        <w:rPr>
          <w:b/>
          <w:bCs/>
        </w:rPr>
        <w:br w:type="page"/>
      </w:r>
    </w:p>
    <w:p w:rsidR="00CF23F6" w:rsidRPr="00867684" w:rsidRDefault="00CF23F6" w:rsidP="00CF23F6">
      <w:pPr>
        <w:pStyle w:val="Heading1"/>
        <w:rPr>
          <w:rFonts w:ascii="Arial" w:hAnsi="Arial"/>
          <w:szCs w:val="28"/>
        </w:rPr>
      </w:pPr>
      <w:bookmarkStart w:id="122" w:name="_Toc413079259"/>
      <w:r w:rsidRPr="00867684">
        <w:rPr>
          <w:rFonts w:ascii="Arial" w:hAnsi="Arial"/>
          <w:szCs w:val="28"/>
        </w:rPr>
        <w:lastRenderedPageBreak/>
        <w:t xml:space="preserve">APPENDIX </w:t>
      </w:r>
      <w:r>
        <w:rPr>
          <w:rFonts w:ascii="Arial" w:hAnsi="Arial"/>
          <w:szCs w:val="28"/>
        </w:rPr>
        <w:t>D</w:t>
      </w:r>
      <w:bookmarkEnd w:id="122"/>
    </w:p>
    <w:p w:rsidR="00BC563B" w:rsidRPr="00CF23F6" w:rsidRDefault="00BC563B" w:rsidP="005B2701">
      <w:pPr>
        <w:pStyle w:val="Heading2"/>
        <w:jc w:val="center"/>
        <w:rPr>
          <w:rFonts w:ascii="Arial" w:hAnsi="Arial"/>
        </w:rPr>
      </w:pPr>
      <w:bookmarkStart w:id="123" w:name="_Toc413079260"/>
      <w:r w:rsidRPr="00CF23F6">
        <w:rPr>
          <w:rFonts w:ascii="Arial" w:hAnsi="Arial"/>
        </w:rPr>
        <w:t>CAMPAIGN CONTRIBUTION DISCLOSURE FORM</w:t>
      </w:r>
      <w:bookmarkEnd w:id="118"/>
      <w:bookmarkEnd w:id="123"/>
    </w:p>
    <w:p w:rsidR="00BD55DD" w:rsidRPr="0047432F" w:rsidRDefault="00BD55DD" w:rsidP="00BD55DD">
      <w:pPr>
        <w:rPr>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 xml:space="preserve">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 xml:space="preserve">THIS FORM MUST BE FILED BY ANY PROSPECTIVE CONTRACTOR WHETHER OR NOT THEY, THEIR FAMILY MEMBER, OR THEIR REPRESENTATIVE HAS MADE ANY CONTRIBUTIONS SUBJECT TO DISCLOSURE. </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 xml:space="preserve">The following definitions apply: </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 xml:space="preserve"> “Applicable public official”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“Campaign Contribution”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“Family member” means spouse, father, mother, child, father-in-law, mother-in-law, daughter-in-law or son-in-law.</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 xml:space="preserve">“Pendency of the procurement process” means the time period commencing with the public notice of the request for proposals and ending with the award of the contract or the cancellation of the request for proposals. </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 xml:space="preserve">“Person” means any corporation, partnership, individual, joint venture, association or any other private legal entity. </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“Prospective contractor” means a person who is subject to the competitive sealed proposal process set forth in the Procurement Code or is not required to submit a competitive sealed proposal because that person qualifies for a sole source or a small purchase contract.</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“Representative of a prospective contractor” means an officer or director of a corporation, a member or manager of a limited liability corporation, a partner of a partnership or a trustee of a trust of the prospective contractor.</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 xml:space="preserve"> DISCLOSURE OF CONTRIBUTIONS:</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Contribution Made By:</w:t>
      </w:r>
      <w:r w:rsidRPr="00BD55DD">
        <w:rPr>
          <w:rFonts w:ascii="Arial" w:hAnsi="Arial" w:cs="Arial"/>
          <w:sz w:val="22"/>
          <w:szCs w:val="22"/>
        </w:rPr>
        <w:tab/>
      </w:r>
      <w:r w:rsidRPr="00BD55DD">
        <w:rPr>
          <w:rFonts w:ascii="Arial" w:hAnsi="Arial" w:cs="Arial"/>
          <w:sz w:val="22"/>
          <w:szCs w:val="22"/>
        </w:rPr>
        <w:tab/>
      </w:r>
      <w:r>
        <w:rPr>
          <w:rFonts w:ascii="Arial" w:hAnsi="Arial" w:cs="Arial"/>
          <w:sz w:val="22"/>
          <w:szCs w:val="22"/>
        </w:rPr>
        <w:tab/>
      </w:r>
      <w:r w:rsidRPr="00BD55DD">
        <w:rPr>
          <w:rFonts w:ascii="Arial" w:hAnsi="Arial" w:cs="Arial"/>
          <w:sz w:val="22"/>
          <w:szCs w:val="22"/>
        </w:rPr>
        <w:t>__________________________________________</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Relation to Prospective Contractor:</w:t>
      </w:r>
      <w:r w:rsidRPr="00BD55DD">
        <w:rPr>
          <w:rFonts w:ascii="Arial" w:hAnsi="Arial" w:cs="Arial"/>
          <w:sz w:val="22"/>
          <w:szCs w:val="22"/>
        </w:rPr>
        <w:tab/>
        <w:t>__________________________________________</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 xml:space="preserve">Name of Applicable Public Official:  </w:t>
      </w:r>
      <w:r>
        <w:rPr>
          <w:rFonts w:ascii="Arial" w:hAnsi="Arial" w:cs="Arial"/>
          <w:sz w:val="22"/>
          <w:szCs w:val="22"/>
        </w:rPr>
        <w:tab/>
      </w:r>
      <w:r w:rsidRPr="00BD55DD">
        <w:rPr>
          <w:rFonts w:ascii="Arial" w:hAnsi="Arial" w:cs="Arial"/>
          <w:sz w:val="22"/>
          <w:szCs w:val="22"/>
        </w:rPr>
        <w:t>_________________________________________</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Date Contribution(s) Made:</w:t>
      </w:r>
      <w:r w:rsidRPr="00BD55DD">
        <w:rPr>
          <w:rFonts w:ascii="Arial" w:hAnsi="Arial" w:cs="Arial"/>
          <w:sz w:val="22"/>
          <w:szCs w:val="22"/>
        </w:rPr>
        <w:tab/>
      </w:r>
      <w:r w:rsidRPr="00BD55DD">
        <w:rPr>
          <w:rFonts w:ascii="Arial" w:hAnsi="Arial" w:cs="Arial"/>
          <w:sz w:val="22"/>
          <w:szCs w:val="22"/>
        </w:rPr>
        <w:tab/>
        <w:t>__________________________________________</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Pr>
          <w:rFonts w:ascii="Arial" w:hAnsi="Arial" w:cs="Arial"/>
          <w:sz w:val="22"/>
          <w:szCs w:val="22"/>
        </w:rPr>
        <w:tab/>
      </w:r>
      <w:r w:rsidRPr="00BD55DD">
        <w:rPr>
          <w:rFonts w:ascii="Arial" w:hAnsi="Arial" w:cs="Arial"/>
          <w:sz w:val="22"/>
          <w:szCs w:val="22"/>
        </w:rPr>
        <w:t>__________________________________________</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Amount(s) of Contribution(s)</w:t>
      </w:r>
      <w:r w:rsidRPr="00BD55DD">
        <w:rPr>
          <w:rFonts w:ascii="Arial" w:hAnsi="Arial" w:cs="Arial"/>
          <w:sz w:val="22"/>
          <w:szCs w:val="22"/>
        </w:rPr>
        <w:tab/>
      </w:r>
      <w:r w:rsidRPr="00BD55DD">
        <w:rPr>
          <w:rFonts w:ascii="Arial" w:hAnsi="Arial" w:cs="Arial"/>
          <w:sz w:val="22"/>
          <w:szCs w:val="22"/>
        </w:rPr>
        <w:tab/>
        <w:t>__________________________________________</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Pr>
          <w:rFonts w:ascii="Arial" w:hAnsi="Arial" w:cs="Arial"/>
          <w:sz w:val="22"/>
          <w:szCs w:val="22"/>
        </w:rPr>
        <w:tab/>
      </w:r>
      <w:r w:rsidRPr="00BD55DD">
        <w:rPr>
          <w:rFonts w:ascii="Arial" w:hAnsi="Arial" w:cs="Arial"/>
          <w:sz w:val="22"/>
          <w:szCs w:val="22"/>
        </w:rPr>
        <w:t>__________________________________________</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Nature of Contribution(s)</w:t>
      </w:r>
      <w:r w:rsidRPr="00BD55DD">
        <w:rPr>
          <w:rFonts w:ascii="Arial" w:hAnsi="Arial" w:cs="Arial"/>
          <w:sz w:val="22"/>
          <w:szCs w:val="22"/>
        </w:rPr>
        <w:tab/>
      </w:r>
      <w:r w:rsidRPr="00BD55DD">
        <w:rPr>
          <w:rFonts w:ascii="Arial" w:hAnsi="Arial" w:cs="Arial"/>
          <w:sz w:val="22"/>
          <w:szCs w:val="22"/>
        </w:rPr>
        <w:tab/>
        <w:t>__________________________________________</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Pr>
          <w:rFonts w:ascii="Arial" w:hAnsi="Arial" w:cs="Arial"/>
          <w:sz w:val="22"/>
          <w:szCs w:val="22"/>
        </w:rPr>
        <w:tab/>
      </w:r>
      <w:r w:rsidRPr="00BD55DD">
        <w:rPr>
          <w:rFonts w:ascii="Arial" w:hAnsi="Arial" w:cs="Arial"/>
          <w:sz w:val="22"/>
          <w:szCs w:val="22"/>
        </w:rPr>
        <w:t>__________________________________________</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Purpose of Contribution(s)</w:t>
      </w:r>
      <w:r w:rsidRPr="00BD55DD">
        <w:rPr>
          <w:rFonts w:ascii="Arial" w:hAnsi="Arial" w:cs="Arial"/>
          <w:sz w:val="22"/>
          <w:szCs w:val="22"/>
        </w:rPr>
        <w:tab/>
      </w:r>
      <w:r w:rsidRPr="00BD55DD">
        <w:rPr>
          <w:rFonts w:ascii="Arial" w:hAnsi="Arial" w:cs="Arial"/>
          <w:sz w:val="22"/>
          <w:szCs w:val="22"/>
        </w:rPr>
        <w:tab/>
        <w:t>__________________________________________</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Pr>
          <w:rFonts w:ascii="Arial" w:hAnsi="Arial" w:cs="Arial"/>
          <w:sz w:val="22"/>
          <w:szCs w:val="22"/>
        </w:rPr>
        <w:tab/>
      </w:r>
      <w:r w:rsidRPr="00BD55DD">
        <w:rPr>
          <w:rFonts w:ascii="Arial" w:hAnsi="Arial" w:cs="Arial"/>
          <w:sz w:val="22"/>
          <w:szCs w:val="22"/>
        </w:rPr>
        <w:t>__________________________________________</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(Attach extra pages if necessary)</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___________________________</w:t>
      </w:r>
      <w:r>
        <w:rPr>
          <w:rFonts w:ascii="Arial" w:hAnsi="Arial" w:cs="Arial"/>
          <w:sz w:val="22"/>
          <w:szCs w:val="22"/>
        </w:rPr>
        <w:t>__________________</w:t>
      </w:r>
      <w:r w:rsidRPr="00BD55DD">
        <w:rPr>
          <w:rFonts w:ascii="Arial" w:hAnsi="Arial" w:cs="Arial"/>
          <w:sz w:val="22"/>
          <w:szCs w:val="22"/>
        </w:rPr>
        <w:tab/>
        <w:t>_______________________</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Signature</w:t>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D55DD">
        <w:rPr>
          <w:rFonts w:ascii="Arial" w:hAnsi="Arial" w:cs="Arial"/>
          <w:sz w:val="22"/>
          <w:szCs w:val="22"/>
        </w:rPr>
        <w:t>Date</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___________________________</w:t>
      </w:r>
    </w:p>
    <w:p w:rsidR="00BD55DD" w:rsidRPr="00BD55DD" w:rsidRDefault="00BD55DD" w:rsidP="00BD55DD">
      <w:pPr>
        <w:tabs>
          <w:tab w:val="left" w:pos="8700"/>
        </w:tabs>
        <w:ind w:left="-144" w:right="-144"/>
        <w:rPr>
          <w:rFonts w:ascii="Arial" w:hAnsi="Arial" w:cs="Arial"/>
          <w:sz w:val="22"/>
          <w:szCs w:val="22"/>
        </w:rPr>
      </w:pPr>
      <w:r w:rsidRPr="00BD55DD">
        <w:rPr>
          <w:rFonts w:ascii="Arial" w:hAnsi="Arial" w:cs="Arial"/>
          <w:sz w:val="22"/>
          <w:szCs w:val="22"/>
        </w:rPr>
        <w:t>Title (position)</w:t>
      </w:r>
      <w:r w:rsidRPr="00BD55DD">
        <w:rPr>
          <w:rFonts w:ascii="Arial" w:hAnsi="Arial" w:cs="Arial"/>
          <w:sz w:val="22"/>
          <w:szCs w:val="22"/>
        </w:rPr>
        <w:tab/>
      </w:r>
    </w:p>
    <w:p w:rsidR="00BD55DD" w:rsidRDefault="00BD55DD" w:rsidP="00BD55DD">
      <w:pPr>
        <w:ind w:left="-144" w:right="-144"/>
        <w:rPr>
          <w:rFonts w:ascii="Arial" w:hAnsi="Arial" w:cs="Arial"/>
          <w:sz w:val="22"/>
          <w:szCs w:val="22"/>
        </w:rPr>
      </w:pPr>
    </w:p>
    <w:p w:rsidR="00D64BA4" w:rsidRDefault="00D64BA4" w:rsidP="00BD55DD">
      <w:pPr>
        <w:ind w:left="-144" w:right="-144"/>
        <w:rPr>
          <w:rFonts w:ascii="Arial" w:hAnsi="Arial" w:cs="Arial"/>
          <w:sz w:val="22"/>
          <w:szCs w:val="22"/>
        </w:rPr>
      </w:pPr>
    </w:p>
    <w:p w:rsidR="00D64BA4" w:rsidRPr="00BD55DD" w:rsidRDefault="00D64BA4" w:rsidP="00BD55DD">
      <w:pPr>
        <w:ind w:left="-144" w:right="-144"/>
        <w:rPr>
          <w:rFonts w:ascii="Arial" w:hAnsi="Arial" w:cs="Arial"/>
          <w:sz w:val="22"/>
          <w:szCs w:val="22"/>
        </w:rPr>
      </w:pPr>
    </w:p>
    <w:p w:rsidR="00BD55DD" w:rsidRPr="00083D9B" w:rsidRDefault="00BD55DD" w:rsidP="00BD55DD">
      <w:pPr>
        <w:ind w:left="-144" w:right="-144"/>
        <w:jc w:val="center"/>
        <w:rPr>
          <w:rFonts w:ascii="Arial" w:hAnsi="Arial" w:cs="Arial"/>
          <w:b/>
          <w:sz w:val="22"/>
          <w:szCs w:val="22"/>
        </w:rPr>
      </w:pPr>
      <w:r w:rsidRPr="00083D9B">
        <w:rPr>
          <w:rFonts w:ascii="Arial" w:hAnsi="Arial" w:cs="Arial"/>
          <w:b/>
          <w:sz w:val="22"/>
          <w:szCs w:val="22"/>
        </w:rPr>
        <w:t>—OR—</w:t>
      </w:r>
    </w:p>
    <w:p w:rsidR="00BD55DD" w:rsidRDefault="00BD55DD" w:rsidP="00BD55DD">
      <w:pPr>
        <w:ind w:left="-144" w:right="-144"/>
        <w:rPr>
          <w:rFonts w:ascii="Arial" w:hAnsi="Arial" w:cs="Arial"/>
          <w:sz w:val="22"/>
          <w:szCs w:val="22"/>
        </w:rPr>
      </w:pPr>
    </w:p>
    <w:p w:rsidR="00D64BA4" w:rsidRDefault="00D64BA4" w:rsidP="00BD55DD">
      <w:pPr>
        <w:ind w:left="-144" w:right="-144"/>
        <w:rPr>
          <w:rFonts w:ascii="Arial" w:hAnsi="Arial" w:cs="Arial"/>
          <w:sz w:val="22"/>
          <w:szCs w:val="22"/>
        </w:rPr>
      </w:pPr>
    </w:p>
    <w:p w:rsidR="00D64BA4" w:rsidRPr="00BD55DD" w:rsidRDefault="00D64BA4"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NO CONTRIBUTIONS IN THE AGGREGATE TOTAL OVER TWO HUNDRED FIFTY DOLLARS ($250) WERE MADE to an applicable public official by me, a family member or representative.</w:t>
      </w: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______________________________</w:t>
      </w:r>
      <w:r>
        <w:rPr>
          <w:rFonts w:ascii="Arial" w:hAnsi="Arial" w:cs="Arial"/>
          <w:sz w:val="22"/>
          <w:szCs w:val="22"/>
        </w:rPr>
        <w:t>_______________</w:t>
      </w:r>
      <w:r w:rsidRPr="00BD55DD">
        <w:rPr>
          <w:rFonts w:ascii="Arial" w:hAnsi="Arial" w:cs="Arial"/>
          <w:sz w:val="22"/>
          <w:szCs w:val="22"/>
        </w:rPr>
        <w:tab/>
        <w:t>_______________________</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Signature</w:t>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r>
      <w:r w:rsidRPr="00BD55DD">
        <w:rPr>
          <w:rFonts w:ascii="Arial" w:hAnsi="Arial" w:cs="Arial"/>
          <w:sz w:val="22"/>
          <w:szCs w:val="22"/>
        </w:rPr>
        <w:tab/>
        <w:t>Date _____________________________</w:t>
      </w:r>
    </w:p>
    <w:p w:rsidR="00BD55DD" w:rsidRPr="00BD55DD" w:rsidRDefault="00BD55DD" w:rsidP="00BD55DD">
      <w:pPr>
        <w:ind w:left="-144" w:right="-144"/>
        <w:rPr>
          <w:rFonts w:ascii="Arial" w:hAnsi="Arial" w:cs="Arial"/>
          <w:sz w:val="22"/>
          <w:szCs w:val="22"/>
        </w:rPr>
      </w:pPr>
      <w:r w:rsidRPr="00BD55DD">
        <w:rPr>
          <w:rFonts w:ascii="Arial" w:hAnsi="Arial" w:cs="Arial"/>
          <w:sz w:val="22"/>
          <w:szCs w:val="22"/>
        </w:rPr>
        <w:t>Title (Position)</w:t>
      </w:r>
    </w:p>
    <w:p w:rsidR="007C7F6C" w:rsidRDefault="007C7F6C" w:rsidP="00CF23F6">
      <w:pPr>
        <w:pStyle w:val="Heading1"/>
        <w:rPr>
          <w:rFonts w:ascii="Arial" w:hAnsi="Arial"/>
          <w:szCs w:val="28"/>
        </w:rPr>
      </w:pPr>
    </w:p>
    <w:p w:rsidR="00CF23F6" w:rsidRPr="00867684" w:rsidRDefault="00CF23F6" w:rsidP="00CF23F6">
      <w:pPr>
        <w:pStyle w:val="Heading1"/>
        <w:rPr>
          <w:rFonts w:ascii="Arial" w:hAnsi="Arial"/>
          <w:szCs w:val="28"/>
        </w:rPr>
      </w:pPr>
      <w:bookmarkStart w:id="124" w:name="_Toc413079261"/>
      <w:r w:rsidRPr="00867684">
        <w:rPr>
          <w:rFonts w:ascii="Arial" w:hAnsi="Arial"/>
          <w:szCs w:val="28"/>
        </w:rPr>
        <w:t xml:space="preserve">APPENDIX </w:t>
      </w:r>
      <w:r>
        <w:rPr>
          <w:rFonts w:ascii="Arial" w:hAnsi="Arial"/>
          <w:szCs w:val="28"/>
        </w:rPr>
        <w:t>E</w:t>
      </w:r>
      <w:bookmarkEnd w:id="124"/>
    </w:p>
    <w:p w:rsidR="00CF23F6" w:rsidRPr="00867684" w:rsidRDefault="00CF23F6" w:rsidP="00CF23F6">
      <w:pPr>
        <w:rPr>
          <w:rFonts w:ascii="Arial" w:hAnsi="Arial" w:cs="Arial"/>
          <w:sz w:val="28"/>
          <w:szCs w:val="28"/>
        </w:rPr>
      </w:pPr>
    </w:p>
    <w:p w:rsidR="00CF23F6" w:rsidRPr="00867684" w:rsidRDefault="000D7651" w:rsidP="00EB277F">
      <w:pPr>
        <w:pStyle w:val="Heading2"/>
        <w:jc w:val="center"/>
        <w:rPr>
          <w:rFonts w:ascii="Arial" w:hAnsi="Arial"/>
          <w:b w:val="0"/>
          <w:szCs w:val="26"/>
        </w:rPr>
      </w:pPr>
      <w:bookmarkStart w:id="125" w:name="_Toc413079262"/>
      <w:r>
        <w:rPr>
          <w:rFonts w:ascii="Arial" w:hAnsi="Arial"/>
          <w:szCs w:val="26"/>
        </w:rPr>
        <w:t xml:space="preserve">NEW MEXICO </w:t>
      </w:r>
      <w:r w:rsidR="00CF23F6">
        <w:rPr>
          <w:rFonts w:ascii="Arial" w:hAnsi="Arial"/>
          <w:szCs w:val="26"/>
        </w:rPr>
        <w:t>EMPLOYEE HEALTH COVERAGE FORM</w:t>
      </w:r>
      <w:bookmarkEnd w:id="125"/>
    </w:p>
    <w:p w:rsidR="00CF23F6" w:rsidRDefault="00CF23F6" w:rsidP="00894DB7">
      <w:pPr>
        <w:jc w:val="center"/>
      </w:pPr>
    </w:p>
    <w:p w:rsidR="000D7651" w:rsidRPr="000D7651" w:rsidRDefault="000D7651" w:rsidP="000D7651">
      <w:pPr>
        <w:rPr>
          <w:rFonts w:ascii="Arial" w:hAnsi="Arial" w:cs="Arial"/>
        </w:rPr>
      </w:pPr>
    </w:p>
    <w:p w:rsidR="000D7651" w:rsidRPr="000D7651" w:rsidRDefault="000D7651" w:rsidP="00003CAF">
      <w:pPr>
        <w:jc w:val="both"/>
        <w:rPr>
          <w:rFonts w:ascii="Arial" w:hAnsi="Arial" w:cs="Arial"/>
        </w:rPr>
      </w:pPr>
      <w:r w:rsidRPr="000D7651">
        <w:rPr>
          <w:rFonts w:ascii="Arial" w:hAnsi="Arial" w:cs="Arial"/>
        </w:rPr>
        <w:t>1.</w:t>
      </w:r>
      <w:r w:rsidRPr="000D7651">
        <w:rPr>
          <w:rFonts w:ascii="Arial" w:hAnsi="Arial" w:cs="Arial"/>
        </w:rPr>
        <w:tab/>
        <w:t>For all contracts solicited and awarded on or after January 1, 2008:  If the Offeror has, or grows to, six (6) or more employees who work, or who are expected to work, an average of at least 20 hours per week over a six (6) month period during the term of the contract, Offeror must agree to have in place, and agree to maintain for the term of the contract, health insurance for those employees and offer that health insurance to those employees no later than July 1, 2010 if the expected annual value in the aggregate of any and all contracts between Contractor and the State exceed $250,000 dollars.</w:t>
      </w:r>
    </w:p>
    <w:p w:rsidR="000D7651" w:rsidRPr="000D7651" w:rsidRDefault="000D7651" w:rsidP="00003CAF">
      <w:pPr>
        <w:jc w:val="both"/>
        <w:rPr>
          <w:rFonts w:ascii="Arial" w:hAnsi="Arial" w:cs="Arial"/>
        </w:rPr>
      </w:pPr>
    </w:p>
    <w:p w:rsidR="000D7651" w:rsidRPr="000D7651" w:rsidRDefault="000D7651" w:rsidP="00003CAF">
      <w:pPr>
        <w:jc w:val="both"/>
        <w:rPr>
          <w:rFonts w:ascii="Arial" w:hAnsi="Arial" w:cs="Arial"/>
        </w:rPr>
      </w:pPr>
      <w:r w:rsidRPr="000D7651">
        <w:rPr>
          <w:rFonts w:ascii="Arial" w:hAnsi="Arial" w:cs="Arial"/>
        </w:rPr>
        <w:t>2.</w:t>
      </w:r>
      <w:r w:rsidRPr="000D7651">
        <w:rPr>
          <w:rFonts w:ascii="Arial" w:hAnsi="Arial" w:cs="Arial"/>
        </w:rPr>
        <w:tab/>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rsidR="000D7651" w:rsidRPr="000D7651" w:rsidRDefault="000D7651" w:rsidP="00003CAF">
      <w:pPr>
        <w:jc w:val="both"/>
        <w:rPr>
          <w:rFonts w:ascii="Arial" w:hAnsi="Arial" w:cs="Arial"/>
        </w:rPr>
      </w:pPr>
    </w:p>
    <w:p w:rsidR="000D7651" w:rsidRPr="000D7651" w:rsidRDefault="000D7651" w:rsidP="00003CAF">
      <w:pPr>
        <w:jc w:val="both"/>
        <w:rPr>
          <w:rFonts w:ascii="Arial" w:hAnsi="Arial" w:cs="Arial"/>
        </w:rPr>
      </w:pPr>
      <w:r w:rsidRPr="000D7651">
        <w:rPr>
          <w:rFonts w:ascii="Arial" w:hAnsi="Arial" w:cs="Arial"/>
        </w:rPr>
        <w:t>3.</w:t>
      </w:r>
      <w:r w:rsidRPr="000D7651">
        <w:rPr>
          <w:rFonts w:ascii="Arial" w:hAnsi="Arial" w:cs="Arial"/>
        </w:rPr>
        <w:tab/>
        <w:t xml:space="preserve">Offeror must agree to advise all employees of the availability of State publicly financed health care coverage programs by providing each employee with, as a minimum, the following web site link to additional information </w:t>
      </w:r>
      <w:hyperlink r:id="rId23" w:history="1">
        <w:r w:rsidRPr="000D7651">
          <w:rPr>
            <w:rFonts w:ascii="Arial" w:hAnsi="Arial" w:cs="Arial"/>
            <w:color w:val="0000FF"/>
            <w:u w:val="single"/>
          </w:rPr>
          <w:t>http://www.insurenewmexico.state.nm.us/</w:t>
        </w:r>
      </w:hyperlink>
      <w:r w:rsidRPr="000D7651">
        <w:rPr>
          <w:rFonts w:ascii="Arial" w:hAnsi="Arial" w:cs="Arial"/>
        </w:rPr>
        <w:t>.</w:t>
      </w:r>
    </w:p>
    <w:p w:rsidR="000D7651" w:rsidRPr="000D7651" w:rsidRDefault="000D7651" w:rsidP="00003CAF">
      <w:pPr>
        <w:jc w:val="both"/>
        <w:rPr>
          <w:rFonts w:ascii="Arial" w:hAnsi="Arial" w:cs="Arial"/>
        </w:rPr>
      </w:pPr>
    </w:p>
    <w:p w:rsidR="000D7651" w:rsidRPr="000D7651" w:rsidRDefault="000D7651" w:rsidP="00003CAF">
      <w:pPr>
        <w:jc w:val="both"/>
        <w:rPr>
          <w:rFonts w:ascii="Arial" w:hAnsi="Arial" w:cs="Arial"/>
        </w:rPr>
      </w:pPr>
      <w:r w:rsidRPr="000D7651">
        <w:rPr>
          <w:rFonts w:ascii="Arial" w:hAnsi="Arial" w:cs="Arial"/>
        </w:rPr>
        <w:t>4.</w:t>
      </w:r>
      <w:r w:rsidRPr="000D7651">
        <w:rPr>
          <w:rFonts w:ascii="Arial" w:hAnsi="Arial" w:cs="Arial"/>
        </w:rPr>
        <w:tab/>
        <w:t>For Indefinite Quantity, Indefinite Delivery contracts (price agreements without specific limitations on quantity and providing for an indeterminate number of orders to be placed against it); these requirements shall apply the first day of the second month after the Offeror reports combined revenue (from state and, if applicable, from local public bodies if from a state price agreement) of $250,000.</w:t>
      </w:r>
    </w:p>
    <w:p w:rsidR="000D7651" w:rsidRPr="000D7651" w:rsidRDefault="000D7651" w:rsidP="000D7651">
      <w:pPr>
        <w:rPr>
          <w:rFonts w:ascii="Arial" w:hAnsi="Arial" w:cs="Arial"/>
          <w:bCs/>
        </w:rPr>
      </w:pPr>
    </w:p>
    <w:p w:rsidR="000D7651" w:rsidRDefault="000D7651" w:rsidP="000D7651">
      <w:pPr>
        <w:rPr>
          <w:rFonts w:ascii="Arial" w:hAnsi="Arial" w:cs="Arial"/>
        </w:rPr>
      </w:pPr>
    </w:p>
    <w:p w:rsidR="000D7651" w:rsidRDefault="000D7651" w:rsidP="000D7651">
      <w:pPr>
        <w:rPr>
          <w:rFonts w:ascii="Arial" w:hAnsi="Arial" w:cs="Arial"/>
        </w:rPr>
      </w:pPr>
    </w:p>
    <w:p w:rsidR="000D7651" w:rsidRPr="000D7651" w:rsidRDefault="000D7651" w:rsidP="000D7651">
      <w:pPr>
        <w:rPr>
          <w:rFonts w:ascii="Arial" w:hAnsi="Arial" w:cs="Arial"/>
        </w:rPr>
      </w:pPr>
      <w:r w:rsidRPr="000D7651">
        <w:rPr>
          <w:rFonts w:ascii="Arial" w:hAnsi="Arial" w:cs="Arial"/>
        </w:rPr>
        <w:t>Signature of Offeror: _________________________</w:t>
      </w:r>
      <w:r w:rsidRPr="000D7651">
        <w:rPr>
          <w:rFonts w:ascii="Arial" w:hAnsi="Arial" w:cs="Arial"/>
        </w:rPr>
        <w:tab/>
        <w:t>Date________</w:t>
      </w:r>
    </w:p>
    <w:p w:rsidR="000D7651" w:rsidRPr="00875D66" w:rsidRDefault="000D7651" w:rsidP="000D7651">
      <w:pPr>
        <w:jc w:val="center"/>
        <w:rPr>
          <w:bCs/>
          <w:iCs/>
          <w:color w:val="000000"/>
          <w:sz w:val="22"/>
          <w:szCs w:val="22"/>
        </w:rPr>
      </w:pPr>
      <w:r w:rsidRPr="00875D66">
        <w:rPr>
          <w:b/>
          <w:bCs/>
        </w:rPr>
        <w:br w:type="page"/>
      </w:r>
    </w:p>
    <w:p w:rsidR="00CF23F6" w:rsidRPr="00867684" w:rsidRDefault="00CF23F6" w:rsidP="00CF23F6">
      <w:pPr>
        <w:pStyle w:val="Heading1"/>
        <w:rPr>
          <w:rFonts w:ascii="Arial" w:hAnsi="Arial"/>
          <w:szCs w:val="28"/>
        </w:rPr>
      </w:pPr>
      <w:bookmarkStart w:id="126" w:name="_Toc413079263"/>
      <w:r w:rsidRPr="00867684">
        <w:rPr>
          <w:rFonts w:ascii="Arial" w:hAnsi="Arial"/>
          <w:szCs w:val="28"/>
        </w:rPr>
        <w:lastRenderedPageBreak/>
        <w:t xml:space="preserve">APPENDIX </w:t>
      </w:r>
      <w:r>
        <w:rPr>
          <w:rFonts w:ascii="Arial" w:hAnsi="Arial"/>
          <w:szCs w:val="28"/>
        </w:rPr>
        <w:t>F</w:t>
      </w:r>
      <w:bookmarkEnd w:id="126"/>
    </w:p>
    <w:p w:rsidR="00CF23F6" w:rsidRPr="00867684" w:rsidRDefault="00CF23F6" w:rsidP="00CF23F6">
      <w:pPr>
        <w:rPr>
          <w:rFonts w:ascii="Arial" w:hAnsi="Arial" w:cs="Arial"/>
          <w:sz w:val="28"/>
          <w:szCs w:val="28"/>
        </w:rPr>
      </w:pPr>
    </w:p>
    <w:p w:rsidR="000D7651" w:rsidRPr="000D7651" w:rsidRDefault="000D7651" w:rsidP="006C38AC">
      <w:pPr>
        <w:pStyle w:val="Heading2"/>
        <w:jc w:val="center"/>
        <w:rPr>
          <w:rFonts w:ascii="Arial" w:hAnsi="Arial"/>
          <w:b w:val="0"/>
          <w:bCs w:val="0"/>
        </w:rPr>
      </w:pPr>
      <w:bookmarkStart w:id="127" w:name="_Toc413079264"/>
      <w:r w:rsidRPr="000D7651">
        <w:rPr>
          <w:rFonts w:ascii="Arial" w:hAnsi="Arial"/>
        </w:rPr>
        <w:t>GEOGRAPHIC MAP OF NEW MEXICO</w:t>
      </w:r>
      <w:bookmarkEnd w:id="127"/>
    </w:p>
    <w:p w:rsidR="000D7651" w:rsidRPr="00BA38BC" w:rsidRDefault="000D7651" w:rsidP="000D7651">
      <w:pPr>
        <w:jc w:val="center"/>
        <w:rPr>
          <w:b/>
          <w:bCs/>
          <w:sz w:val="16"/>
          <w:szCs w:val="16"/>
        </w:rPr>
      </w:pPr>
    </w:p>
    <w:p w:rsidR="000D7651" w:rsidRDefault="000D7651" w:rsidP="000D7651">
      <w:pPr>
        <w:jc w:val="center"/>
        <w:rPr>
          <w:rFonts w:ascii="Arial" w:hAnsi="Arial" w:cs="Arial"/>
          <w:bCs/>
          <w:szCs w:val="20"/>
        </w:rPr>
      </w:pPr>
      <w:r w:rsidRPr="000D7651">
        <w:rPr>
          <w:rFonts w:ascii="Arial" w:hAnsi="Arial" w:cs="Arial"/>
          <w:noProof/>
        </w:rPr>
        <mc:AlternateContent>
          <mc:Choice Requires="wps">
            <w:drawing>
              <wp:anchor distT="0" distB="0" distL="114300" distR="114300" simplePos="0" relativeHeight="251659264" behindDoc="0" locked="0" layoutInCell="1" allowOverlap="1" wp14:anchorId="365C8184" wp14:editId="15E165FE">
                <wp:simplePos x="0" y="0"/>
                <wp:positionH relativeFrom="column">
                  <wp:posOffset>-1057275</wp:posOffset>
                </wp:positionH>
                <wp:positionV relativeFrom="paragraph">
                  <wp:posOffset>551815</wp:posOffset>
                </wp:positionV>
                <wp:extent cx="7572375" cy="72199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721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A06" w:rsidRDefault="002F2A06" w:rsidP="000D7651">
                            <w:pPr>
                              <w:ind w:firstLine="180"/>
                            </w:pPr>
                            <w:r>
                              <w:rPr>
                                <w:noProof/>
                              </w:rPr>
                              <w:drawing>
                                <wp:inline distT="0" distB="0" distL="0" distR="0" wp14:anchorId="66604ED6" wp14:editId="17BD44E1">
                                  <wp:extent cx="6962775" cy="7534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r="1213"/>
                                          <a:stretch>
                                            <a:fillRect/>
                                          </a:stretch>
                                        </pic:blipFill>
                                        <pic:spPr bwMode="auto">
                                          <a:xfrm>
                                            <a:off x="0" y="0"/>
                                            <a:ext cx="6962775" cy="7534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3.25pt;margin-top:43.45pt;width:596.25pt;height:5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k5gw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" stroked="f">
                <v:textbox>
                  <w:txbxContent>
                    <w:p w:rsidR="002F2A06" w:rsidRDefault="002F2A06" w:rsidP="000D7651">
                      <w:pPr>
                        <w:ind w:firstLine="180"/>
                      </w:pPr>
                      <w:r>
                        <w:rPr>
                          <w:noProof/>
                        </w:rPr>
                        <w:drawing>
                          <wp:inline distT="0" distB="0" distL="0" distR="0" wp14:anchorId="66604ED6" wp14:editId="17BD44E1">
                            <wp:extent cx="6962775" cy="7534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r="1213"/>
                                    <a:stretch>
                                      <a:fillRect/>
                                    </a:stretch>
                                  </pic:blipFill>
                                  <pic:spPr bwMode="auto">
                                    <a:xfrm>
                                      <a:off x="0" y="0"/>
                                      <a:ext cx="6962775" cy="7534275"/>
                                    </a:xfrm>
                                    <a:prstGeom prst="rect">
                                      <a:avLst/>
                                    </a:prstGeom>
                                    <a:noFill/>
                                    <a:ln>
                                      <a:noFill/>
                                    </a:ln>
                                  </pic:spPr>
                                </pic:pic>
                              </a:graphicData>
                            </a:graphic>
                          </wp:inline>
                        </w:drawing>
                      </w:r>
                    </w:p>
                  </w:txbxContent>
                </v:textbox>
              </v:shape>
            </w:pict>
          </mc:Fallback>
        </mc:AlternateContent>
      </w:r>
      <w:r w:rsidRPr="000D7651">
        <w:rPr>
          <w:rFonts w:ascii="Arial" w:hAnsi="Arial" w:cs="Arial"/>
          <w:bCs/>
          <w:szCs w:val="20"/>
        </w:rPr>
        <w:t>This map provides a visual representation of the five (5) separate geographic regions within the State of New Mexico, served by the BI</w:t>
      </w:r>
      <w:r>
        <w:rPr>
          <w:rFonts w:ascii="Arial" w:hAnsi="Arial" w:cs="Arial"/>
          <w:bCs/>
          <w:szCs w:val="20"/>
        </w:rPr>
        <w:t>SF</w:t>
      </w:r>
      <w:r w:rsidRPr="000D7651">
        <w:rPr>
          <w:rFonts w:ascii="Arial" w:hAnsi="Arial" w:cs="Arial"/>
          <w:bCs/>
          <w:szCs w:val="20"/>
        </w:rPr>
        <w:t xml:space="preserve"> Program. </w:t>
      </w:r>
    </w:p>
    <w:p w:rsidR="00BD55DD" w:rsidRPr="000D7651" w:rsidRDefault="000D7651" w:rsidP="000D7651">
      <w:pPr>
        <w:jc w:val="center"/>
        <w:rPr>
          <w:rFonts w:ascii="Arial" w:hAnsi="Arial" w:cs="Arial"/>
        </w:rPr>
      </w:pPr>
      <w:r w:rsidRPr="000D7651">
        <w:rPr>
          <w:rFonts w:ascii="Arial" w:hAnsi="Arial" w:cs="Arial"/>
          <w:bCs/>
          <w:szCs w:val="20"/>
        </w:rPr>
        <w:t xml:space="preserve">Brain Injury services </w:t>
      </w:r>
      <w:r w:rsidRPr="00DE0132">
        <w:rPr>
          <w:rFonts w:ascii="Arial" w:hAnsi="Arial" w:cs="Arial"/>
          <w:bCs/>
          <w:szCs w:val="20"/>
        </w:rPr>
        <w:t xml:space="preserve">through </w:t>
      </w:r>
      <w:r w:rsidRPr="00DE0132">
        <w:rPr>
          <w:rFonts w:ascii="Arial" w:hAnsi="Arial" w:cs="Arial"/>
        </w:rPr>
        <w:t>RFP #</w:t>
      </w:r>
      <w:r w:rsidR="00DE0132" w:rsidRPr="00DE0132">
        <w:rPr>
          <w:rFonts w:ascii="Arial" w:hAnsi="Arial" w:cs="Arial"/>
        </w:rPr>
        <w:t xml:space="preserve"> 15-</w:t>
      </w:r>
      <w:r w:rsidR="00DE0132">
        <w:rPr>
          <w:rFonts w:ascii="Arial" w:hAnsi="Arial" w:cs="Arial"/>
        </w:rPr>
        <w:t>630-8000-2000, p</w:t>
      </w:r>
      <w:r w:rsidRPr="000D7651">
        <w:rPr>
          <w:rFonts w:ascii="Arial" w:hAnsi="Arial" w:cs="Arial"/>
          <w:bCs/>
          <w:szCs w:val="20"/>
        </w:rPr>
        <w:t>rovided statewide.</w:t>
      </w:r>
      <w:r w:rsidR="001206A3" w:rsidRPr="000D7651">
        <w:rPr>
          <w:rFonts w:ascii="Arial" w:hAnsi="Arial" w:cs="Arial"/>
        </w:rPr>
        <w:br w:type="page"/>
      </w:r>
      <w:bookmarkStart w:id="128" w:name="_Toc377565402"/>
    </w:p>
    <w:p w:rsidR="009439D1" w:rsidRPr="009439D1" w:rsidRDefault="009439D1" w:rsidP="005D0A59">
      <w:pPr>
        <w:pStyle w:val="Heading1"/>
        <w:rPr>
          <w:rFonts w:ascii="Arial" w:hAnsi="Arial"/>
        </w:rPr>
      </w:pPr>
      <w:bookmarkStart w:id="129" w:name="_Toc413079265"/>
      <w:r w:rsidRPr="009439D1">
        <w:rPr>
          <w:rFonts w:ascii="Arial" w:hAnsi="Arial"/>
        </w:rPr>
        <w:lastRenderedPageBreak/>
        <w:t>APPENDIX G</w:t>
      </w:r>
      <w:bookmarkEnd w:id="129"/>
    </w:p>
    <w:p w:rsidR="009439D1" w:rsidRPr="009439D1" w:rsidRDefault="009439D1" w:rsidP="007301C7">
      <w:pPr>
        <w:pStyle w:val="Heading2"/>
        <w:jc w:val="center"/>
        <w:rPr>
          <w:rFonts w:ascii="Arial" w:hAnsi="Arial"/>
          <w:b w:val="0"/>
          <w:szCs w:val="26"/>
        </w:rPr>
      </w:pPr>
      <w:bookmarkStart w:id="130" w:name="_Toc413079266"/>
      <w:r w:rsidRPr="009439D1">
        <w:rPr>
          <w:rFonts w:ascii="Arial" w:hAnsi="Arial"/>
          <w:szCs w:val="26"/>
        </w:rPr>
        <w:t>COST RESPONSE FORM and FUNDING TABLE</w:t>
      </w:r>
      <w:bookmarkEnd w:id="130"/>
    </w:p>
    <w:p w:rsidR="00A41CA0" w:rsidRPr="00DE0132" w:rsidRDefault="00DE0132" w:rsidP="005D0A59">
      <w:pPr>
        <w:jc w:val="center"/>
        <w:rPr>
          <w:rFonts w:ascii="Arial" w:hAnsi="Arial" w:cs="Arial"/>
          <w:b/>
          <w:u w:val="single"/>
        </w:rPr>
      </w:pPr>
      <w:r w:rsidRPr="00DE0132">
        <w:rPr>
          <w:rFonts w:ascii="Arial" w:hAnsi="Arial" w:cs="Arial"/>
          <w:b/>
          <w:u w:val="single"/>
        </w:rPr>
        <w:t>RFP #  15-630-8000-2000</w:t>
      </w:r>
      <w:r w:rsidR="00933E54">
        <w:rPr>
          <w:rFonts w:ascii="Arial" w:hAnsi="Arial" w:cs="Arial"/>
          <w:b/>
          <w:u w:val="single"/>
        </w:rPr>
        <w:t xml:space="preserve"> – Brain Injury Services</w:t>
      </w:r>
    </w:p>
    <w:p w:rsidR="00CC1E20" w:rsidRDefault="00CC1E20" w:rsidP="005D0A59">
      <w:pPr>
        <w:widowControl w:val="0"/>
        <w:autoSpaceDE w:val="0"/>
        <w:autoSpaceDN w:val="0"/>
        <w:adjustRightInd w:val="0"/>
        <w:spacing w:before="59"/>
        <w:ind w:left="1440" w:right="780" w:hanging="1"/>
        <w:jc w:val="center"/>
        <w:rPr>
          <w:rFonts w:ascii="Arial" w:hAnsi="Arial" w:cs="Arial"/>
          <w:color w:val="000000"/>
        </w:rPr>
      </w:pPr>
      <w:r>
        <w:rPr>
          <w:rFonts w:ascii="Arial" w:hAnsi="Arial" w:cs="Arial"/>
          <w:color w:val="000000"/>
        </w:rPr>
        <w:t>New</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3"/>
        </w:rPr>
        <w:t>e</w:t>
      </w:r>
      <w:r>
        <w:rPr>
          <w:rFonts w:ascii="Arial" w:hAnsi="Arial" w:cs="Arial"/>
          <w:color w:val="000000"/>
          <w:spacing w:val="-2"/>
        </w:rPr>
        <w:t>x</w:t>
      </w:r>
      <w:r>
        <w:rPr>
          <w:rFonts w:ascii="Arial" w:hAnsi="Arial" w:cs="Arial"/>
          <w:color w:val="000000"/>
        </w:rPr>
        <w:t>ico</w:t>
      </w:r>
      <w:r>
        <w:rPr>
          <w:rFonts w:ascii="Arial" w:hAnsi="Arial" w:cs="Arial"/>
          <w:color w:val="000000"/>
          <w:spacing w:val="1"/>
        </w:rPr>
        <w:t xml:space="preserve"> Human</w:t>
      </w:r>
      <w:r>
        <w:rPr>
          <w:rFonts w:ascii="Arial" w:hAnsi="Arial" w:cs="Arial"/>
          <w:color w:val="000000"/>
        </w:rPr>
        <w:t xml:space="preserve"> S</w:t>
      </w:r>
      <w:r>
        <w:rPr>
          <w:rFonts w:ascii="Arial" w:hAnsi="Arial" w:cs="Arial"/>
          <w:color w:val="000000"/>
          <w:spacing w:val="1"/>
        </w:rPr>
        <w:t>e</w:t>
      </w:r>
      <w:r>
        <w:rPr>
          <w:rFonts w:ascii="Arial" w:hAnsi="Arial" w:cs="Arial"/>
          <w:color w:val="000000"/>
        </w:rPr>
        <w:t>r</w:t>
      </w:r>
      <w:r>
        <w:rPr>
          <w:rFonts w:ascii="Arial" w:hAnsi="Arial" w:cs="Arial"/>
          <w:color w:val="000000"/>
          <w:spacing w:val="-3"/>
        </w:rPr>
        <w:t>v</w:t>
      </w:r>
      <w:r>
        <w:rPr>
          <w:rFonts w:ascii="Arial" w:hAnsi="Arial" w:cs="Arial"/>
          <w:color w:val="000000"/>
        </w:rPr>
        <w:t>ices</w:t>
      </w:r>
      <w:r>
        <w:rPr>
          <w:rFonts w:ascii="Arial" w:hAnsi="Arial" w:cs="Arial"/>
          <w:color w:val="000000"/>
          <w:spacing w:val="1"/>
        </w:rPr>
        <w:t xml:space="preserve"> </w:t>
      </w:r>
      <w:r>
        <w:rPr>
          <w:rFonts w:ascii="Arial" w:hAnsi="Arial" w:cs="Arial"/>
          <w:color w:val="000000"/>
        </w:rPr>
        <w:t>De</w:t>
      </w:r>
      <w:r>
        <w:rPr>
          <w:rFonts w:ascii="Arial" w:hAnsi="Arial" w:cs="Arial"/>
          <w:color w:val="000000"/>
          <w:spacing w:val="1"/>
        </w:rPr>
        <w:t>pa</w:t>
      </w:r>
      <w:r>
        <w:rPr>
          <w:rFonts w:ascii="Arial" w:hAnsi="Arial" w:cs="Arial"/>
          <w:color w:val="000000"/>
        </w:rPr>
        <w:t>r</w:t>
      </w:r>
      <w:r>
        <w:rPr>
          <w:rFonts w:ascii="Arial" w:hAnsi="Arial" w:cs="Arial"/>
          <w:color w:val="000000"/>
          <w:spacing w:val="-3"/>
        </w:rPr>
        <w:t>t</w:t>
      </w:r>
      <w:r>
        <w:rPr>
          <w:rFonts w:ascii="Arial" w:hAnsi="Arial" w:cs="Arial"/>
          <w:color w:val="000000"/>
          <w:spacing w:val="1"/>
        </w:rPr>
        <w:t>men</w:t>
      </w:r>
      <w:r>
        <w:rPr>
          <w:rFonts w:ascii="Arial" w:hAnsi="Arial" w:cs="Arial"/>
          <w:color w:val="000000"/>
        </w:rPr>
        <w:t>t</w:t>
      </w:r>
      <w:r w:rsidR="00FC7B07">
        <w:rPr>
          <w:rFonts w:ascii="Arial" w:hAnsi="Arial" w:cs="Arial"/>
          <w:color w:val="000000"/>
        </w:rPr>
        <w:t xml:space="preserve"> - </w:t>
      </w:r>
      <w:r>
        <w:rPr>
          <w:rFonts w:ascii="Arial" w:hAnsi="Arial" w:cs="Arial"/>
          <w:color w:val="000000"/>
          <w:spacing w:val="1"/>
          <w:position w:val="1"/>
        </w:rPr>
        <w:t>B</w:t>
      </w:r>
      <w:r>
        <w:rPr>
          <w:rFonts w:ascii="Arial" w:hAnsi="Arial" w:cs="Arial"/>
          <w:color w:val="000000"/>
          <w:position w:val="1"/>
        </w:rPr>
        <w:t>rain</w:t>
      </w:r>
      <w:r>
        <w:rPr>
          <w:rFonts w:ascii="Arial" w:hAnsi="Arial" w:cs="Arial"/>
          <w:color w:val="000000"/>
          <w:spacing w:val="-1"/>
          <w:position w:val="1"/>
        </w:rPr>
        <w:t xml:space="preserve"> </w:t>
      </w:r>
      <w:r w:rsidR="00FC7B07">
        <w:rPr>
          <w:rFonts w:ascii="Arial" w:hAnsi="Arial" w:cs="Arial"/>
          <w:color w:val="000000"/>
          <w:spacing w:val="-1"/>
          <w:position w:val="1"/>
        </w:rPr>
        <w:t>I</w:t>
      </w:r>
      <w:r>
        <w:rPr>
          <w:rFonts w:ascii="Arial" w:hAnsi="Arial" w:cs="Arial"/>
          <w:color w:val="000000"/>
          <w:spacing w:val="1"/>
          <w:position w:val="1"/>
        </w:rPr>
        <w:t>n</w:t>
      </w:r>
      <w:r>
        <w:rPr>
          <w:rFonts w:ascii="Arial" w:hAnsi="Arial" w:cs="Arial"/>
          <w:color w:val="000000"/>
          <w:position w:val="1"/>
        </w:rPr>
        <w:t>jury</w:t>
      </w:r>
      <w:r>
        <w:rPr>
          <w:rFonts w:ascii="Arial" w:hAnsi="Arial" w:cs="Arial"/>
          <w:color w:val="000000"/>
          <w:spacing w:val="-2"/>
          <w:position w:val="1"/>
        </w:rPr>
        <w:t xml:space="preserve"> </w:t>
      </w:r>
      <w:r>
        <w:rPr>
          <w:rFonts w:ascii="Arial" w:hAnsi="Arial" w:cs="Arial"/>
          <w:color w:val="000000"/>
          <w:spacing w:val="1"/>
          <w:position w:val="1"/>
        </w:rPr>
        <w:t>P</w:t>
      </w:r>
      <w:r>
        <w:rPr>
          <w:rFonts w:ascii="Arial" w:hAnsi="Arial" w:cs="Arial"/>
          <w:color w:val="000000"/>
          <w:position w:val="1"/>
        </w:rPr>
        <w:t>ro</w:t>
      </w:r>
      <w:r>
        <w:rPr>
          <w:rFonts w:ascii="Arial" w:hAnsi="Arial" w:cs="Arial"/>
          <w:color w:val="000000"/>
          <w:spacing w:val="-1"/>
          <w:position w:val="1"/>
        </w:rPr>
        <w:t>g</w:t>
      </w:r>
      <w:r>
        <w:rPr>
          <w:rFonts w:ascii="Arial" w:hAnsi="Arial" w:cs="Arial"/>
          <w:color w:val="000000"/>
          <w:position w:val="1"/>
        </w:rPr>
        <w:t>ram</w:t>
      </w:r>
    </w:p>
    <w:p w:rsidR="005D0A59" w:rsidRDefault="005D0A59" w:rsidP="003927A8">
      <w:pPr>
        <w:widowControl w:val="0"/>
        <w:tabs>
          <w:tab w:val="left" w:pos="9090"/>
        </w:tabs>
        <w:autoSpaceDE w:val="0"/>
        <w:autoSpaceDN w:val="0"/>
        <w:adjustRightInd w:val="0"/>
        <w:ind w:left="540" w:right="240"/>
        <w:jc w:val="center"/>
        <w:rPr>
          <w:rFonts w:ascii="Arial" w:hAnsi="Arial" w:cs="Arial"/>
          <w:b/>
          <w:bCs/>
          <w:color w:val="000000"/>
        </w:rPr>
      </w:pPr>
    </w:p>
    <w:p w:rsidR="00CC1E20" w:rsidRDefault="00CC1E20" w:rsidP="003927A8">
      <w:pPr>
        <w:widowControl w:val="0"/>
        <w:tabs>
          <w:tab w:val="left" w:pos="9090"/>
        </w:tabs>
        <w:autoSpaceDE w:val="0"/>
        <w:autoSpaceDN w:val="0"/>
        <w:adjustRightInd w:val="0"/>
        <w:ind w:left="540" w:right="240"/>
        <w:jc w:val="center"/>
        <w:rPr>
          <w:rFonts w:ascii="Arial" w:hAnsi="Arial" w:cs="Arial"/>
          <w:b/>
          <w:bCs/>
          <w:color w:val="000000"/>
        </w:rPr>
      </w:pPr>
      <w:r>
        <w:rPr>
          <w:rFonts w:ascii="Arial" w:hAnsi="Arial" w:cs="Arial"/>
          <w:b/>
          <w:bCs/>
          <w:color w:val="000000"/>
        </w:rPr>
        <w:t>Cost Response Form</w:t>
      </w:r>
      <w:r>
        <w:rPr>
          <w:rFonts w:ascii="Arial" w:hAnsi="Arial" w:cs="Arial"/>
          <w:b/>
          <w:bCs/>
          <w:color w:val="000000"/>
          <w:spacing w:val="2"/>
        </w:rPr>
        <w:t xml:space="preserve"> </w:t>
      </w:r>
      <w:r>
        <w:rPr>
          <w:rFonts w:ascii="Arial" w:hAnsi="Arial" w:cs="Arial"/>
          <w:b/>
          <w:bCs/>
          <w:color w:val="000000"/>
        </w:rPr>
        <w:t>- Home</w:t>
      </w:r>
      <w:r>
        <w:rPr>
          <w:rFonts w:ascii="Arial" w:hAnsi="Arial" w:cs="Arial"/>
          <w:b/>
          <w:bCs/>
          <w:color w:val="000000"/>
          <w:spacing w:val="1"/>
        </w:rPr>
        <w:t xml:space="preserve"> a</w:t>
      </w:r>
      <w:r>
        <w:rPr>
          <w:rFonts w:ascii="Arial" w:hAnsi="Arial" w:cs="Arial"/>
          <w:b/>
          <w:bCs/>
          <w:color w:val="000000"/>
        </w:rPr>
        <w:t>nd Communi</w:t>
      </w:r>
      <w:r>
        <w:rPr>
          <w:rFonts w:ascii="Arial" w:hAnsi="Arial" w:cs="Arial"/>
          <w:b/>
          <w:bCs/>
          <w:color w:val="000000"/>
          <w:spacing w:val="2"/>
        </w:rPr>
        <w:t>t</w:t>
      </w:r>
      <w:r>
        <w:rPr>
          <w:rFonts w:ascii="Arial" w:hAnsi="Arial" w:cs="Arial"/>
          <w:b/>
          <w:bCs/>
          <w:color w:val="000000"/>
          <w:spacing w:val="-4"/>
        </w:rPr>
        <w:t>y</w:t>
      </w:r>
      <w:r>
        <w:rPr>
          <w:rFonts w:ascii="Arial" w:hAnsi="Arial" w:cs="Arial"/>
          <w:b/>
          <w:bCs/>
          <w:color w:val="000000"/>
          <w:spacing w:val="-1"/>
        </w:rPr>
        <w:t>-</w:t>
      </w:r>
      <w:r>
        <w:rPr>
          <w:rFonts w:ascii="Arial" w:hAnsi="Arial" w:cs="Arial"/>
          <w:b/>
          <w:bCs/>
          <w:color w:val="000000"/>
        </w:rPr>
        <w:t>Ba</w:t>
      </w:r>
      <w:r>
        <w:rPr>
          <w:rFonts w:ascii="Arial" w:hAnsi="Arial" w:cs="Arial"/>
          <w:b/>
          <w:bCs/>
          <w:color w:val="000000"/>
          <w:spacing w:val="1"/>
        </w:rPr>
        <w:t>se</w:t>
      </w:r>
      <w:r>
        <w:rPr>
          <w:rFonts w:ascii="Arial" w:hAnsi="Arial" w:cs="Arial"/>
          <w:b/>
          <w:bCs/>
          <w:color w:val="000000"/>
        </w:rPr>
        <w:t xml:space="preserve">d </w:t>
      </w:r>
      <w:r w:rsidR="003927A8">
        <w:rPr>
          <w:rFonts w:ascii="Arial" w:hAnsi="Arial" w:cs="Arial"/>
          <w:b/>
          <w:bCs/>
          <w:color w:val="000000"/>
        </w:rPr>
        <w:t xml:space="preserve">Brain Injury </w:t>
      </w:r>
      <w:r>
        <w:rPr>
          <w:rFonts w:ascii="Arial" w:hAnsi="Arial" w:cs="Arial"/>
          <w:b/>
          <w:bCs/>
          <w:color w:val="000000"/>
        </w:rPr>
        <w:t>S</w:t>
      </w:r>
      <w:r>
        <w:rPr>
          <w:rFonts w:ascii="Arial" w:hAnsi="Arial" w:cs="Arial"/>
          <w:b/>
          <w:bCs/>
          <w:color w:val="000000"/>
          <w:spacing w:val="1"/>
        </w:rPr>
        <w:t>e</w:t>
      </w:r>
      <w:r>
        <w:rPr>
          <w:rFonts w:ascii="Arial" w:hAnsi="Arial" w:cs="Arial"/>
          <w:b/>
          <w:bCs/>
          <w:color w:val="000000"/>
        </w:rPr>
        <w:t>r</w:t>
      </w:r>
      <w:r>
        <w:rPr>
          <w:rFonts w:ascii="Arial" w:hAnsi="Arial" w:cs="Arial"/>
          <w:b/>
          <w:bCs/>
          <w:color w:val="000000"/>
          <w:spacing w:val="-4"/>
        </w:rPr>
        <w:t>v</w:t>
      </w:r>
      <w:r>
        <w:rPr>
          <w:rFonts w:ascii="Arial" w:hAnsi="Arial" w:cs="Arial"/>
          <w:b/>
          <w:bCs/>
          <w:color w:val="000000"/>
        </w:rPr>
        <w:t>i</w:t>
      </w:r>
      <w:r>
        <w:rPr>
          <w:rFonts w:ascii="Arial" w:hAnsi="Arial" w:cs="Arial"/>
          <w:b/>
          <w:bCs/>
          <w:color w:val="000000"/>
          <w:spacing w:val="1"/>
        </w:rPr>
        <w:t>ce</w:t>
      </w:r>
      <w:r>
        <w:rPr>
          <w:rFonts w:ascii="Arial" w:hAnsi="Arial" w:cs="Arial"/>
          <w:b/>
          <w:bCs/>
          <w:color w:val="000000"/>
        </w:rPr>
        <w:t>s</w:t>
      </w:r>
    </w:p>
    <w:p w:rsidR="00E135FB" w:rsidRDefault="00E135FB" w:rsidP="00E135FB">
      <w:pPr>
        <w:widowControl w:val="0"/>
        <w:autoSpaceDE w:val="0"/>
        <w:autoSpaceDN w:val="0"/>
        <w:adjustRightInd w:val="0"/>
        <w:ind w:left="-90" w:right="-120"/>
        <w:rPr>
          <w:rFonts w:ascii="Arial" w:hAnsi="Arial" w:cs="Arial"/>
          <w:b/>
          <w:bCs/>
          <w:color w:val="000000"/>
        </w:rPr>
      </w:pPr>
      <w:r>
        <w:rPr>
          <w:i/>
          <w:iCs/>
        </w:rPr>
        <w:t>T</w:t>
      </w:r>
      <w:r w:rsidRPr="00BA38BC">
        <w:rPr>
          <w:i/>
          <w:iCs/>
        </w:rPr>
        <w:t xml:space="preserve">his form </w:t>
      </w:r>
      <w:r>
        <w:rPr>
          <w:i/>
          <w:iCs/>
        </w:rPr>
        <w:t xml:space="preserve">must be submitted </w:t>
      </w:r>
      <w:r w:rsidRPr="00BA38BC">
        <w:rPr>
          <w:i/>
          <w:iCs/>
        </w:rPr>
        <w:t xml:space="preserve">as part of the response to Mandatory </w:t>
      </w:r>
      <w:r w:rsidRPr="00353583">
        <w:rPr>
          <w:i/>
          <w:iCs/>
        </w:rPr>
        <w:t>Specifications in Section IV, Letter C, Factor III.</w:t>
      </w:r>
    </w:p>
    <w:p w:rsidR="00CC1E20" w:rsidRDefault="00CC1E20" w:rsidP="00CC1E20">
      <w:pPr>
        <w:widowControl w:val="0"/>
        <w:autoSpaceDE w:val="0"/>
        <w:autoSpaceDN w:val="0"/>
        <w:adjustRightInd w:val="0"/>
        <w:spacing w:before="2" w:line="130" w:lineRule="exact"/>
        <w:rPr>
          <w:rFonts w:ascii="Arial" w:hAnsi="Arial" w:cs="Arial"/>
          <w:color w:val="000000"/>
          <w:sz w:val="13"/>
          <w:szCs w:val="13"/>
        </w:rPr>
      </w:pPr>
    </w:p>
    <w:p w:rsidR="00CC1E20" w:rsidRDefault="00CC1E20" w:rsidP="00CC1E20">
      <w:pPr>
        <w:widowControl w:val="0"/>
        <w:autoSpaceDE w:val="0"/>
        <w:autoSpaceDN w:val="0"/>
        <w:adjustRightInd w:val="0"/>
        <w:spacing w:line="271" w:lineRule="exact"/>
        <w:ind w:left="1100"/>
        <w:rPr>
          <w:rFonts w:ascii="Arial" w:hAnsi="Arial" w:cs="Arial"/>
          <w:color w:val="000000"/>
        </w:rPr>
      </w:pPr>
      <w:r>
        <w:rPr>
          <w:noProof/>
        </w:rPr>
        <mc:AlternateContent>
          <mc:Choice Requires="wps">
            <w:drawing>
              <wp:anchor distT="0" distB="0" distL="114300" distR="114300" simplePos="0" relativeHeight="251661312" behindDoc="1" locked="0" layoutInCell="0" allowOverlap="1" wp14:anchorId="08276599" wp14:editId="6A715D4B">
                <wp:simplePos x="0" y="0"/>
                <wp:positionH relativeFrom="page">
                  <wp:posOffset>2624455</wp:posOffset>
                </wp:positionH>
                <wp:positionV relativeFrom="paragraph">
                  <wp:posOffset>180975</wp:posOffset>
                </wp:positionV>
                <wp:extent cx="3942080"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2080" cy="0"/>
                        </a:xfrm>
                        <a:custGeom>
                          <a:avLst/>
                          <a:gdLst>
                            <a:gd name="T0" fmla="*/ 0 w 6208"/>
                            <a:gd name="T1" fmla="*/ 6207 w 6208"/>
                          </a:gdLst>
                          <a:ahLst/>
                          <a:cxnLst>
                            <a:cxn ang="0">
                              <a:pos x="T0" y="0"/>
                            </a:cxn>
                            <a:cxn ang="0">
                              <a:pos x="T1" y="0"/>
                            </a:cxn>
                          </a:cxnLst>
                          <a:rect l="0" t="0" r="r" b="b"/>
                          <a:pathLst>
                            <a:path w="6208">
                              <a:moveTo>
                                <a:pt x="0" y="0"/>
                              </a:moveTo>
                              <a:lnTo>
                                <a:pt x="62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6.65pt,14.25pt,517pt,14.25pt" coordsize="6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" o:allowincell="f" filled="f" strokeweight=".58pt">
                <v:path arrowok="t" o:connecttype="custom" o:connectlocs="0,0;3941445,0" o:connectangles="0,0"/>
                <w10:wrap anchorx="page"/>
              </v:polyline>
            </w:pict>
          </mc:Fallback>
        </mc:AlternateContent>
      </w:r>
      <w:r>
        <w:rPr>
          <w:rFonts w:ascii="Arial" w:hAnsi="Arial" w:cs="Arial"/>
          <w:b/>
          <w:bCs/>
          <w:color w:val="000000"/>
          <w:position w:val="-1"/>
        </w:rPr>
        <w:t>Of</w:t>
      </w:r>
      <w:r>
        <w:rPr>
          <w:rFonts w:ascii="Arial" w:hAnsi="Arial" w:cs="Arial"/>
          <w:b/>
          <w:bCs/>
          <w:color w:val="000000"/>
          <w:spacing w:val="-1"/>
          <w:position w:val="-1"/>
        </w:rPr>
        <w:t>f</w:t>
      </w:r>
      <w:r>
        <w:rPr>
          <w:rFonts w:ascii="Arial" w:hAnsi="Arial" w:cs="Arial"/>
          <w:b/>
          <w:bCs/>
          <w:color w:val="000000"/>
          <w:spacing w:val="1"/>
          <w:position w:val="-1"/>
        </w:rPr>
        <w:t>e</w:t>
      </w:r>
      <w:r>
        <w:rPr>
          <w:rFonts w:ascii="Arial" w:hAnsi="Arial" w:cs="Arial"/>
          <w:b/>
          <w:bCs/>
          <w:color w:val="000000"/>
          <w:position w:val="-1"/>
        </w:rPr>
        <w:t>ror</w:t>
      </w:r>
      <w:r>
        <w:rPr>
          <w:rFonts w:ascii="Arial" w:hAnsi="Arial" w:cs="Arial"/>
          <w:b/>
          <w:bCs/>
          <w:color w:val="000000"/>
          <w:spacing w:val="1"/>
          <w:position w:val="-1"/>
        </w:rPr>
        <w:t xml:space="preserve"> </w:t>
      </w:r>
      <w:r>
        <w:rPr>
          <w:rFonts w:ascii="Arial" w:hAnsi="Arial" w:cs="Arial"/>
          <w:b/>
          <w:bCs/>
          <w:color w:val="000000"/>
          <w:position w:val="-1"/>
        </w:rPr>
        <w:t>Name</w:t>
      </w:r>
    </w:p>
    <w:p w:rsidR="00CC1E20" w:rsidRDefault="00CC1E20" w:rsidP="00CC1E20">
      <w:pPr>
        <w:widowControl w:val="0"/>
        <w:autoSpaceDE w:val="0"/>
        <w:autoSpaceDN w:val="0"/>
        <w:adjustRightInd w:val="0"/>
        <w:spacing w:before="7" w:line="180" w:lineRule="exact"/>
        <w:rPr>
          <w:rFonts w:ascii="Arial" w:hAnsi="Arial" w:cs="Arial"/>
          <w:color w:val="000000"/>
          <w:sz w:val="18"/>
          <w:szCs w:val="18"/>
        </w:rPr>
      </w:pPr>
    </w:p>
    <w:p w:rsidR="009C5AD6" w:rsidRPr="00D64BA4" w:rsidRDefault="009C5AD6" w:rsidP="009439D1">
      <w:pPr>
        <w:jc w:val="center"/>
        <w:rPr>
          <w:rFonts w:ascii="Arial" w:hAnsi="Arial" w:cs="Arial"/>
          <w:b/>
          <w:bCs/>
          <w:color w:val="000000"/>
          <w:position w:val="-1"/>
          <w:u w:val="single"/>
        </w:rPr>
      </w:pPr>
      <w:r w:rsidRPr="00D64BA4">
        <w:rPr>
          <w:rFonts w:ascii="Arial" w:hAnsi="Arial" w:cs="Arial"/>
          <w:b/>
          <w:bCs/>
          <w:color w:val="000000"/>
          <w:position w:val="-1"/>
          <w:u w:val="single"/>
        </w:rPr>
        <w:t xml:space="preserve">BISF </w:t>
      </w:r>
      <w:r w:rsidR="00996731">
        <w:rPr>
          <w:rFonts w:ascii="Arial" w:hAnsi="Arial" w:cs="Arial"/>
          <w:b/>
          <w:bCs/>
          <w:color w:val="000000"/>
          <w:position w:val="-1"/>
          <w:u w:val="single"/>
        </w:rPr>
        <w:t>Service</w:t>
      </w:r>
      <w:r w:rsidRPr="00D64BA4">
        <w:rPr>
          <w:rFonts w:ascii="Arial" w:hAnsi="Arial" w:cs="Arial"/>
          <w:b/>
          <w:bCs/>
          <w:color w:val="000000"/>
          <w:position w:val="-1"/>
          <w:u w:val="single"/>
        </w:rPr>
        <w:t xml:space="preserve"> </w:t>
      </w:r>
      <w:r w:rsidRPr="00D64BA4">
        <w:rPr>
          <w:rFonts w:ascii="Arial" w:hAnsi="Arial" w:cs="Arial"/>
          <w:b/>
          <w:bCs/>
          <w:color w:val="000000"/>
          <w:spacing w:val="-1"/>
          <w:position w:val="-1"/>
          <w:u w:val="single"/>
        </w:rPr>
        <w:t>C</w:t>
      </w:r>
      <w:r w:rsidRPr="00D64BA4">
        <w:rPr>
          <w:rFonts w:ascii="Arial" w:hAnsi="Arial" w:cs="Arial"/>
          <w:b/>
          <w:bCs/>
          <w:color w:val="000000"/>
          <w:position w:val="-1"/>
          <w:u w:val="single"/>
        </w:rPr>
        <w:t>omponent Fu</w:t>
      </w:r>
      <w:r w:rsidRPr="00D64BA4">
        <w:rPr>
          <w:rFonts w:ascii="Arial" w:hAnsi="Arial" w:cs="Arial"/>
          <w:b/>
          <w:bCs/>
          <w:color w:val="000000"/>
          <w:spacing w:val="-1"/>
          <w:position w:val="-1"/>
          <w:u w:val="single"/>
        </w:rPr>
        <w:t>n</w:t>
      </w:r>
      <w:r w:rsidRPr="00D64BA4">
        <w:rPr>
          <w:rFonts w:ascii="Arial" w:hAnsi="Arial" w:cs="Arial"/>
          <w:b/>
          <w:bCs/>
          <w:color w:val="000000"/>
          <w:position w:val="-1"/>
          <w:u w:val="single"/>
        </w:rPr>
        <w:t>ding Reque</w:t>
      </w:r>
      <w:r w:rsidRPr="00D64BA4">
        <w:rPr>
          <w:rFonts w:ascii="Arial" w:hAnsi="Arial" w:cs="Arial"/>
          <w:b/>
          <w:bCs/>
          <w:color w:val="000000"/>
          <w:spacing w:val="1"/>
          <w:position w:val="-1"/>
          <w:u w:val="single"/>
        </w:rPr>
        <w:t>s</w:t>
      </w:r>
      <w:r w:rsidRPr="00D64BA4">
        <w:rPr>
          <w:rFonts w:ascii="Arial" w:hAnsi="Arial" w:cs="Arial"/>
          <w:b/>
          <w:bCs/>
          <w:color w:val="000000"/>
          <w:position w:val="-1"/>
          <w:u w:val="single"/>
        </w:rPr>
        <w:t>t</w:t>
      </w:r>
    </w:p>
    <w:p w:rsidR="00692EF7" w:rsidRPr="00D64BA4" w:rsidRDefault="00692EF7" w:rsidP="009439D1">
      <w:pPr>
        <w:jc w:val="center"/>
        <w:rPr>
          <w:b/>
          <w:sz w:val="22"/>
          <w:szCs w:val="22"/>
          <w:u w:val="single"/>
        </w:rPr>
      </w:pPr>
      <w:r w:rsidRPr="00D64BA4">
        <w:rPr>
          <w:rFonts w:ascii="Arial" w:hAnsi="Arial" w:cs="Arial"/>
          <w:b/>
          <w:bCs/>
          <w:color w:val="000000"/>
          <w:position w:val="-1"/>
          <w:sz w:val="22"/>
          <w:szCs w:val="22"/>
        </w:rPr>
        <w:t>(Complete A or B and Total</w:t>
      </w:r>
      <w:r w:rsidR="005D0A59" w:rsidRPr="00D64BA4">
        <w:rPr>
          <w:rFonts w:ascii="Arial" w:hAnsi="Arial" w:cs="Arial"/>
          <w:b/>
          <w:bCs/>
          <w:color w:val="000000"/>
          <w:position w:val="-1"/>
          <w:sz w:val="22"/>
          <w:szCs w:val="22"/>
        </w:rPr>
        <w:t>; See Funding Table for Available Funding</w:t>
      </w:r>
      <w:r w:rsidRPr="00D64BA4">
        <w:rPr>
          <w:rFonts w:ascii="Arial" w:hAnsi="Arial" w:cs="Arial"/>
          <w:b/>
          <w:bCs/>
          <w:color w:val="000000"/>
          <w:position w:val="-1"/>
          <w:sz w:val="22"/>
          <w:szCs w:val="22"/>
        </w:rPr>
        <w:t>)</w:t>
      </w:r>
    </w:p>
    <w:tbl>
      <w:tblPr>
        <w:tblStyle w:val="TableGrid"/>
        <w:tblW w:w="0" w:type="auto"/>
        <w:tblLayout w:type="fixed"/>
        <w:tblLook w:val="04A0" w:firstRow="1" w:lastRow="0" w:firstColumn="1" w:lastColumn="0" w:noHBand="0" w:noVBand="1"/>
      </w:tblPr>
      <w:tblGrid>
        <w:gridCol w:w="648"/>
        <w:gridCol w:w="1890"/>
        <w:gridCol w:w="1350"/>
        <w:gridCol w:w="1710"/>
        <w:gridCol w:w="1710"/>
        <w:gridCol w:w="2148"/>
      </w:tblGrid>
      <w:tr w:rsidR="009E3501" w:rsidTr="00707B6A">
        <w:tc>
          <w:tcPr>
            <w:tcW w:w="648" w:type="dxa"/>
            <w:shd w:val="clear" w:color="auto" w:fill="D9D9D9" w:themeFill="background1" w:themeFillShade="D9"/>
          </w:tcPr>
          <w:p w:rsidR="009E3501" w:rsidRPr="009C5AD6" w:rsidRDefault="009E3501" w:rsidP="009C5AD6">
            <w:pPr>
              <w:tabs>
                <w:tab w:val="left" w:pos="1365"/>
              </w:tabs>
              <w:rPr>
                <w:rFonts w:ascii="Arial" w:hAnsi="Arial" w:cs="Arial"/>
                <w:b/>
                <w:sz w:val="28"/>
                <w:szCs w:val="28"/>
              </w:rPr>
            </w:pPr>
          </w:p>
        </w:tc>
        <w:tc>
          <w:tcPr>
            <w:tcW w:w="1890" w:type="dxa"/>
            <w:shd w:val="clear" w:color="auto" w:fill="D9D9D9" w:themeFill="background1" w:themeFillShade="D9"/>
          </w:tcPr>
          <w:p w:rsidR="009E3501" w:rsidRPr="00F0783A" w:rsidRDefault="009E3501" w:rsidP="009C5AD6">
            <w:pPr>
              <w:jc w:val="center"/>
              <w:rPr>
                <w:rFonts w:ascii="Arial" w:hAnsi="Arial" w:cs="Arial"/>
                <w:b/>
              </w:rPr>
            </w:pPr>
            <w:r w:rsidRPr="00F0783A">
              <w:rPr>
                <w:rFonts w:ascii="Arial" w:hAnsi="Arial" w:cs="Arial"/>
                <w:b/>
              </w:rPr>
              <w:t>BISF Service</w:t>
            </w:r>
          </w:p>
        </w:tc>
        <w:tc>
          <w:tcPr>
            <w:tcW w:w="1350" w:type="dxa"/>
            <w:shd w:val="clear" w:color="auto" w:fill="D9D9D9" w:themeFill="background1" w:themeFillShade="D9"/>
          </w:tcPr>
          <w:p w:rsidR="009E3501" w:rsidRPr="00F0783A" w:rsidRDefault="009E3501" w:rsidP="009C5AD6">
            <w:pPr>
              <w:jc w:val="center"/>
              <w:rPr>
                <w:rFonts w:ascii="Arial" w:hAnsi="Arial" w:cs="Arial"/>
                <w:b/>
              </w:rPr>
            </w:pPr>
            <w:r w:rsidRPr="00F0783A">
              <w:rPr>
                <w:rFonts w:ascii="Arial" w:hAnsi="Arial" w:cs="Arial"/>
                <w:b/>
              </w:rPr>
              <w:t>Region</w:t>
            </w:r>
          </w:p>
        </w:tc>
        <w:tc>
          <w:tcPr>
            <w:tcW w:w="1710" w:type="dxa"/>
            <w:shd w:val="clear" w:color="auto" w:fill="D9D9D9" w:themeFill="background1" w:themeFillShade="D9"/>
          </w:tcPr>
          <w:p w:rsidR="009E3501" w:rsidRDefault="009E3501" w:rsidP="001B08B9">
            <w:pPr>
              <w:jc w:val="center"/>
              <w:rPr>
                <w:rFonts w:ascii="Arial" w:hAnsi="Arial" w:cs="Arial"/>
                <w:b/>
                <w:bCs/>
                <w:spacing w:val="1"/>
              </w:rPr>
            </w:pPr>
            <w:r w:rsidRPr="00B4080C">
              <w:rPr>
                <w:rFonts w:ascii="Arial" w:hAnsi="Arial" w:cs="Arial"/>
                <w:b/>
                <w:bCs/>
              </w:rPr>
              <w:t>Pro</w:t>
            </w:r>
            <w:r w:rsidRPr="00B4080C">
              <w:rPr>
                <w:rFonts w:ascii="Arial" w:hAnsi="Arial" w:cs="Arial"/>
                <w:b/>
                <w:bCs/>
                <w:spacing w:val="-2"/>
              </w:rPr>
              <w:t>j</w:t>
            </w:r>
            <w:r w:rsidRPr="00B4080C">
              <w:rPr>
                <w:rFonts w:ascii="Arial" w:hAnsi="Arial" w:cs="Arial"/>
                <w:b/>
                <w:bCs/>
                <w:spacing w:val="1"/>
              </w:rPr>
              <w:t>ec</w:t>
            </w:r>
            <w:r w:rsidRPr="00B4080C">
              <w:rPr>
                <w:rFonts w:ascii="Arial" w:hAnsi="Arial" w:cs="Arial"/>
                <w:b/>
                <w:bCs/>
              </w:rPr>
              <w:t>ted Num</w:t>
            </w:r>
            <w:r w:rsidRPr="00B4080C">
              <w:rPr>
                <w:rFonts w:ascii="Arial" w:hAnsi="Arial" w:cs="Arial"/>
                <w:b/>
                <w:bCs/>
                <w:spacing w:val="-1"/>
              </w:rPr>
              <w:t>b</w:t>
            </w:r>
            <w:r w:rsidRPr="00B4080C">
              <w:rPr>
                <w:rFonts w:ascii="Arial" w:hAnsi="Arial" w:cs="Arial"/>
                <w:b/>
                <w:bCs/>
                <w:spacing w:val="1"/>
              </w:rPr>
              <w:t>e</w:t>
            </w:r>
            <w:r w:rsidRPr="00B4080C">
              <w:rPr>
                <w:rFonts w:ascii="Arial" w:hAnsi="Arial" w:cs="Arial"/>
                <w:b/>
                <w:bCs/>
              </w:rPr>
              <w:t>r of P</w:t>
            </w:r>
            <w:r w:rsidRPr="00B4080C">
              <w:rPr>
                <w:rFonts w:ascii="Arial" w:hAnsi="Arial" w:cs="Arial"/>
                <w:b/>
                <w:bCs/>
                <w:spacing w:val="1"/>
              </w:rPr>
              <w:t>a</w:t>
            </w:r>
            <w:r w:rsidRPr="00B4080C">
              <w:rPr>
                <w:rFonts w:ascii="Arial" w:hAnsi="Arial" w:cs="Arial"/>
                <w:b/>
                <w:bCs/>
              </w:rPr>
              <w:t>rti</w:t>
            </w:r>
            <w:r w:rsidRPr="00B4080C">
              <w:rPr>
                <w:rFonts w:ascii="Arial" w:hAnsi="Arial" w:cs="Arial"/>
                <w:b/>
                <w:bCs/>
                <w:spacing w:val="1"/>
              </w:rPr>
              <w:t>c</w:t>
            </w:r>
            <w:r w:rsidRPr="00B4080C">
              <w:rPr>
                <w:rFonts w:ascii="Arial" w:hAnsi="Arial" w:cs="Arial"/>
                <w:b/>
                <w:bCs/>
              </w:rPr>
              <w:t>i</w:t>
            </w:r>
            <w:r w:rsidRPr="00B4080C">
              <w:rPr>
                <w:rFonts w:ascii="Arial" w:hAnsi="Arial" w:cs="Arial"/>
                <w:b/>
                <w:bCs/>
                <w:spacing w:val="-2"/>
              </w:rPr>
              <w:t>p</w:t>
            </w:r>
            <w:r w:rsidRPr="00B4080C">
              <w:rPr>
                <w:rFonts w:ascii="Arial" w:hAnsi="Arial" w:cs="Arial"/>
                <w:b/>
                <w:bCs/>
                <w:spacing w:val="1"/>
              </w:rPr>
              <w:t>a</w:t>
            </w:r>
            <w:r w:rsidRPr="00B4080C">
              <w:rPr>
                <w:rFonts w:ascii="Arial" w:hAnsi="Arial" w:cs="Arial"/>
                <w:b/>
                <w:bCs/>
              </w:rPr>
              <w:t>n</w:t>
            </w:r>
            <w:r w:rsidRPr="00B4080C">
              <w:rPr>
                <w:rFonts w:ascii="Arial" w:hAnsi="Arial" w:cs="Arial"/>
                <w:b/>
                <w:bCs/>
                <w:spacing w:val="-1"/>
              </w:rPr>
              <w:t>t</w:t>
            </w:r>
            <w:r w:rsidRPr="00B4080C">
              <w:rPr>
                <w:rFonts w:ascii="Arial" w:hAnsi="Arial" w:cs="Arial"/>
                <w:b/>
                <w:bCs/>
              </w:rPr>
              <w:t>s</w:t>
            </w:r>
            <w:r w:rsidRPr="00B4080C">
              <w:rPr>
                <w:rFonts w:ascii="Arial" w:hAnsi="Arial" w:cs="Arial"/>
                <w:b/>
                <w:bCs/>
                <w:spacing w:val="1"/>
              </w:rPr>
              <w:t xml:space="preserve"> </w:t>
            </w:r>
          </w:p>
          <w:p w:rsidR="001B08B9" w:rsidRPr="00727FC0" w:rsidRDefault="001B08B9" w:rsidP="00727FC0">
            <w:pPr>
              <w:ind w:left="-108" w:right="-108"/>
              <w:jc w:val="center"/>
              <w:rPr>
                <w:rFonts w:ascii="Arial" w:hAnsi="Arial" w:cs="Arial"/>
                <w:b/>
                <w:sz w:val="18"/>
                <w:szCs w:val="18"/>
              </w:rPr>
            </w:pPr>
            <w:r w:rsidRPr="00727FC0">
              <w:rPr>
                <w:rFonts w:ascii="Arial" w:hAnsi="Arial" w:cs="Arial"/>
                <w:b/>
                <w:bCs/>
                <w:spacing w:val="1"/>
                <w:sz w:val="18"/>
                <w:szCs w:val="18"/>
              </w:rPr>
              <w:t xml:space="preserve">(served </w:t>
            </w:r>
            <w:r w:rsidR="00727FC0">
              <w:rPr>
                <w:rFonts w:ascii="Arial" w:hAnsi="Arial" w:cs="Arial"/>
                <w:b/>
                <w:bCs/>
                <w:spacing w:val="1"/>
                <w:sz w:val="18"/>
                <w:szCs w:val="18"/>
              </w:rPr>
              <w:t>a</w:t>
            </w:r>
            <w:r w:rsidRPr="00727FC0">
              <w:rPr>
                <w:rFonts w:ascii="Arial" w:hAnsi="Arial" w:cs="Arial"/>
                <w:b/>
                <w:bCs/>
                <w:spacing w:val="1"/>
                <w:sz w:val="18"/>
                <w:szCs w:val="18"/>
              </w:rPr>
              <w:t>nnually)</w:t>
            </w:r>
          </w:p>
        </w:tc>
        <w:tc>
          <w:tcPr>
            <w:tcW w:w="1710" w:type="dxa"/>
            <w:shd w:val="clear" w:color="auto" w:fill="D9D9D9" w:themeFill="background1" w:themeFillShade="D9"/>
          </w:tcPr>
          <w:p w:rsidR="009E3501" w:rsidRPr="00B4080C" w:rsidRDefault="009E3501" w:rsidP="00727FC0">
            <w:pPr>
              <w:widowControl w:val="0"/>
              <w:autoSpaceDE w:val="0"/>
              <w:autoSpaceDN w:val="0"/>
              <w:adjustRightInd w:val="0"/>
              <w:jc w:val="center"/>
              <w:rPr>
                <w:rFonts w:ascii="Arial" w:hAnsi="Arial" w:cs="Arial"/>
              </w:rPr>
            </w:pPr>
            <w:r w:rsidRPr="00B4080C">
              <w:rPr>
                <w:rFonts w:ascii="Arial" w:hAnsi="Arial" w:cs="Arial"/>
                <w:b/>
                <w:bCs/>
              </w:rPr>
              <w:t>To</w:t>
            </w:r>
            <w:r w:rsidRPr="00B4080C">
              <w:rPr>
                <w:rFonts w:ascii="Arial" w:hAnsi="Arial" w:cs="Arial"/>
                <w:b/>
                <w:bCs/>
                <w:spacing w:val="-1"/>
              </w:rPr>
              <w:t>t</w:t>
            </w:r>
            <w:r w:rsidRPr="00B4080C">
              <w:rPr>
                <w:rFonts w:ascii="Arial" w:hAnsi="Arial" w:cs="Arial"/>
                <w:b/>
                <w:bCs/>
                <w:spacing w:val="1"/>
              </w:rPr>
              <w:t>a</w:t>
            </w:r>
            <w:r w:rsidRPr="00B4080C">
              <w:rPr>
                <w:rFonts w:ascii="Arial" w:hAnsi="Arial" w:cs="Arial"/>
                <w:b/>
                <w:bCs/>
              </w:rPr>
              <w:t>l</w:t>
            </w:r>
            <w:r w:rsidRPr="00B4080C">
              <w:rPr>
                <w:rFonts w:ascii="Arial" w:hAnsi="Arial" w:cs="Arial"/>
                <w:b/>
                <w:bCs/>
                <w:spacing w:val="1"/>
              </w:rPr>
              <w:t xml:space="preserve"> </w:t>
            </w:r>
            <w:r w:rsidR="001B08B9">
              <w:rPr>
                <w:rFonts w:ascii="Arial" w:hAnsi="Arial" w:cs="Arial"/>
                <w:b/>
                <w:bCs/>
                <w:spacing w:val="1"/>
              </w:rPr>
              <w:t>Yearly</w:t>
            </w:r>
          </w:p>
          <w:p w:rsidR="009E3501" w:rsidRPr="00B4080C" w:rsidRDefault="009E3501" w:rsidP="00727FC0">
            <w:pPr>
              <w:widowControl w:val="0"/>
              <w:autoSpaceDE w:val="0"/>
              <w:autoSpaceDN w:val="0"/>
              <w:adjustRightInd w:val="0"/>
              <w:ind w:right="342"/>
              <w:jc w:val="center"/>
              <w:rPr>
                <w:rFonts w:ascii="Arial" w:hAnsi="Arial" w:cs="Arial"/>
              </w:rPr>
            </w:pPr>
            <w:r w:rsidRPr="00B4080C">
              <w:rPr>
                <w:rFonts w:ascii="Arial" w:hAnsi="Arial" w:cs="Arial"/>
                <w:b/>
                <w:bCs/>
              </w:rPr>
              <w:t>Fun</w:t>
            </w:r>
            <w:r w:rsidRPr="00B4080C">
              <w:rPr>
                <w:rFonts w:ascii="Arial" w:hAnsi="Arial" w:cs="Arial"/>
                <w:b/>
                <w:bCs/>
                <w:spacing w:val="-1"/>
              </w:rPr>
              <w:t>d</w:t>
            </w:r>
            <w:r w:rsidRPr="00B4080C">
              <w:rPr>
                <w:rFonts w:ascii="Arial" w:hAnsi="Arial" w:cs="Arial"/>
                <w:b/>
                <w:bCs/>
              </w:rPr>
              <w:t>ing</w:t>
            </w:r>
          </w:p>
          <w:p w:rsidR="009E3501" w:rsidRPr="009C5AD6" w:rsidRDefault="009E3501" w:rsidP="00727FC0">
            <w:pPr>
              <w:jc w:val="center"/>
              <w:rPr>
                <w:rFonts w:ascii="Arial" w:hAnsi="Arial" w:cs="Arial"/>
                <w:b/>
                <w:sz w:val="28"/>
                <w:szCs w:val="28"/>
              </w:rPr>
            </w:pPr>
            <w:r w:rsidRPr="00B4080C">
              <w:rPr>
                <w:rFonts w:ascii="Arial" w:hAnsi="Arial" w:cs="Arial"/>
                <w:b/>
                <w:bCs/>
              </w:rPr>
              <w:t>Requ</w:t>
            </w:r>
            <w:r w:rsidRPr="00B4080C">
              <w:rPr>
                <w:rFonts w:ascii="Arial" w:hAnsi="Arial" w:cs="Arial"/>
                <w:b/>
                <w:bCs/>
                <w:spacing w:val="1"/>
              </w:rPr>
              <w:t>es</w:t>
            </w:r>
            <w:r w:rsidRPr="00B4080C">
              <w:rPr>
                <w:rFonts w:ascii="Arial" w:hAnsi="Arial" w:cs="Arial"/>
                <w:b/>
                <w:bCs/>
              </w:rPr>
              <w:t>ted</w:t>
            </w:r>
          </w:p>
        </w:tc>
        <w:tc>
          <w:tcPr>
            <w:tcW w:w="2148" w:type="dxa"/>
            <w:shd w:val="clear" w:color="auto" w:fill="D9D9D9" w:themeFill="background1" w:themeFillShade="D9"/>
          </w:tcPr>
          <w:p w:rsidR="009E3501" w:rsidRPr="00B4080C" w:rsidRDefault="009E3501" w:rsidP="00F0783A">
            <w:pPr>
              <w:widowControl w:val="0"/>
              <w:autoSpaceDE w:val="0"/>
              <w:autoSpaceDN w:val="0"/>
              <w:adjustRightInd w:val="0"/>
              <w:ind w:right="60"/>
              <w:jc w:val="center"/>
              <w:rPr>
                <w:rFonts w:ascii="Arial" w:hAnsi="Arial" w:cs="Arial"/>
                <w:b/>
                <w:bCs/>
              </w:rPr>
            </w:pPr>
            <w:r>
              <w:rPr>
                <w:rFonts w:ascii="Arial" w:hAnsi="Arial" w:cs="Arial"/>
                <w:b/>
                <w:bCs/>
              </w:rPr>
              <w:t xml:space="preserve">Total </w:t>
            </w:r>
            <w:r w:rsidR="001B08B9">
              <w:rPr>
                <w:rFonts w:ascii="Arial" w:hAnsi="Arial" w:cs="Arial"/>
                <w:b/>
                <w:bCs/>
              </w:rPr>
              <w:t xml:space="preserve">Yearly </w:t>
            </w:r>
            <w:r>
              <w:rPr>
                <w:rFonts w:ascii="Arial" w:hAnsi="Arial" w:cs="Arial"/>
                <w:b/>
                <w:bCs/>
              </w:rPr>
              <w:t>Funding for Administrative Costs</w:t>
            </w:r>
          </w:p>
        </w:tc>
      </w:tr>
      <w:tr w:rsidR="00F0783A" w:rsidTr="001B08B9">
        <w:tc>
          <w:tcPr>
            <w:tcW w:w="648" w:type="dxa"/>
            <w:vMerge w:val="restart"/>
          </w:tcPr>
          <w:p w:rsidR="00F0783A" w:rsidRPr="009C5AD6" w:rsidRDefault="00F0783A" w:rsidP="009439D1">
            <w:pPr>
              <w:jc w:val="center"/>
              <w:rPr>
                <w:rFonts w:ascii="Arial" w:hAnsi="Arial" w:cs="Arial"/>
                <w:b/>
                <w:sz w:val="28"/>
                <w:szCs w:val="28"/>
              </w:rPr>
            </w:pPr>
            <w:r>
              <w:rPr>
                <w:rFonts w:ascii="Arial" w:hAnsi="Arial" w:cs="Arial"/>
                <w:b/>
                <w:sz w:val="28"/>
                <w:szCs w:val="28"/>
              </w:rPr>
              <w:t>A*</w:t>
            </w:r>
          </w:p>
        </w:tc>
        <w:tc>
          <w:tcPr>
            <w:tcW w:w="1890" w:type="dxa"/>
            <w:vMerge w:val="restart"/>
          </w:tcPr>
          <w:p w:rsidR="00F0783A" w:rsidRDefault="00F0783A" w:rsidP="009439D1">
            <w:pPr>
              <w:jc w:val="center"/>
              <w:rPr>
                <w:rFonts w:ascii="Arial" w:hAnsi="Arial" w:cs="Arial"/>
                <w:b/>
              </w:rPr>
            </w:pPr>
            <w:r w:rsidRPr="009C5AD6">
              <w:rPr>
                <w:rFonts w:ascii="Arial" w:hAnsi="Arial" w:cs="Arial"/>
                <w:b/>
              </w:rPr>
              <w:t xml:space="preserve">Service Coordination </w:t>
            </w:r>
          </w:p>
          <w:p w:rsidR="00F0783A" w:rsidRDefault="0000207A" w:rsidP="009439D1">
            <w:pPr>
              <w:jc w:val="center"/>
              <w:rPr>
                <w:rFonts w:ascii="Arial" w:hAnsi="Arial" w:cs="Arial"/>
                <w:b/>
              </w:rPr>
            </w:pPr>
            <w:r>
              <w:rPr>
                <w:rFonts w:ascii="Arial" w:hAnsi="Arial" w:cs="Arial"/>
                <w:b/>
              </w:rPr>
              <w:t>/</w:t>
            </w:r>
            <w:r w:rsidR="00F0783A" w:rsidRPr="009C5AD6">
              <w:rPr>
                <w:rFonts w:ascii="Arial" w:hAnsi="Arial" w:cs="Arial"/>
                <w:b/>
              </w:rPr>
              <w:t xml:space="preserve"> </w:t>
            </w:r>
          </w:p>
          <w:p w:rsidR="00F0783A" w:rsidRPr="009C5AD6" w:rsidRDefault="00F0783A" w:rsidP="009439D1">
            <w:pPr>
              <w:jc w:val="center"/>
              <w:rPr>
                <w:rFonts w:ascii="Arial" w:hAnsi="Arial" w:cs="Arial"/>
                <w:b/>
              </w:rPr>
            </w:pPr>
            <w:r w:rsidRPr="009C5AD6">
              <w:rPr>
                <w:rFonts w:ascii="Arial" w:hAnsi="Arial" w:cs="Arial"/>
                <w:b/>
              </w:rPr>
              <w:t xml:space="preserve">Life Skills Independence </w:t>
            </w:r>
          </w:p>
          <w:p w:rsidR="00F0783A" w:rsidRPr="009C5AD6" w:rsidRDefault="00F0783A" w:rsidP="009439D1">
            <w:pPr>
              <w:jc w:val="center"/>
              <w:rPr>
                <w:rFonts w:ascii="Arial" w:hAnsi="Arial" w:cs="Arial"/>
                <w:b/>
                <w:sz w:val="28"/>
                <w:szCs w:val="28"/>
              </w:rPr>
            </w:pPr>
            <w:r w:rsidRPr="009C5AD6">
              <w:rPr>
                <w:rFonts w:ascii="Arial" w:hAnsi="Arial" w:cs="Arial"/>
                <w:b/>
              </w:rPr>
              <w:t>Coaching</w:t>
            </w:r>
            <w:r>
              <w:rPr>
                <w:rFonts w:ascii="Arial" w:hAnsi="Arial" w:cs="Arial"/>
                <w:b/>
              </w:rPr>
              <w:t>*</w:t>
            </w:r>
          </w:p>
        </w:tc>
        <w:tc>
          <w:tcPr>
            <w:tcW w:w="1350" w:type="dxa"/>
          </w:tcPr>
          <w:p w:rsidR="00F0783A" w:rsidRPr="00000D62" w:rsidRDefault="00F0783A" w:rsidP="009439D1">
            <w:pPr>
              <w:jc w:val="center"/>
              <w:rPr>
                <w:rFonts w:ascii="Arial" w:hAnsi="Arial" w:cs="Arial"/>
                <w:b/>
              </w:rPr>
            </w:pPr>
            <w:r w:rsidRPr="00000D62">
              <w:rPr>
                <w:rFonts w:ascii="Arial" w:hAnsi="Arial" w:cs="Arial"/>
                <w:b/>
              </w:rPr>
              <w:t>METRO</w:t>
            </w:r>
          </w:p>
        </w:tc>
        <w:tc>
          <w:tcPr>
            <w:tcW w:w="1710" w:type="dxa"/>
          </w:tcPr>
          <w:p w:rsidR="00F0783A" w:rsidRPr="009C5AD6" w:rsidRDefault="00F0783A" w:rsidP="00692EF7">
            <w:pPr>
              <w:jc w:val="right"/>
              <w:rPr>
                <w:rFonts w:ascii="Arial" w:hAnsi="Arial" w:cs="Arial"/>
                <w:b/>
                <w:sz w:val="28"/>
                <w:szCs w:val="28"/>
              </w:rPr>
            </w:pPr>
          </w:p>
        </w:tc>
        <w:tc>
          <w:tcPr>
            <w:tcW w:w="1710" w:type="dxa"/>
          </w:tcPr>
          <w:p w:rsidR="00F0783A" w:rsidRPr="009C5AD6" w:rsidRDefault="00F0783A" w:rsidP="00692EF7">
            <w:pPr>
              <w:jc w:val="right"/>
              <w:rPr>
                <w:rFonts w:ascii="Arial" w:hAnsi="Arial" w:cs="Arial"/>
                <w:b/>
                <w:sz w:val="28"/>
                <w:szCs w:val="28"/>
              </w:rPr>
            </w:pPr>
            <w:r>
              <w:rPr>
                <w:rFonts w:ascii="Arial" w:hAnsi="Arial" w:cs="Arial"/>
                <w:b/>
                <w:sz w:val="28"/>
                <w:szCs w:val="28"/>
              </w:rPr>
              <w:t>$</w:t>
            </w:r>
          </w:p>
        </w:tc>
        <w:tc>
          <w:tcPr>
            <w:tcW w:w="2148" w:type="dxa"/>
          </w:tcPr>
          <w:p w:rsidR="00F0783A" w:rsidRPr="009C5AD6" w:rsidRDefault="00F0783A" w:rsidP="006F691B">
            <w:pPr>
              <w:jc w:val="right"/>
              <w:rPr>
                <w:rFonts w:ascii="Arial" w:hAnsi="Arial" w:cs="Arial"/>
                <w:b/>
                <w:sz w:val="28"/>
                <w:szCs w:val="28"/>
              </w:rPr>
            </w:pPr>
            <w:r>
              <w:rPr>
                <w:rFonts w:ascii="Arial" w:hAnsi="Arial" w:cs="Arial"/>
                <w:b/>
                <w:sz w:val="28"/>
                <w:szCs w:val="28"/>
              </w:rPr>
              <w:t>$</w:t>
            </w:r>
          </w:p>
        </w:tc>
      </w:tr>
      <w:tr w:rsidR="00F0783A" w:rsidTr="001B08B9">
        <w:tc>
          <w:tcPr>
            <w:tcW w:w="648" w:type="dxa"/>
            <w:vMerge/>
          </w:tcPr>
          <w:p w:rsidR="00F0783A" w:rsidRPr="009C5AD6" w:rsidRDefault="00F0783A" w:rsidP="009439D1">
            <w:pPr>
              <w:jc w:val="center"/>
              <w:rPr>
                <w:rFonts w:ascii="Arial" w:hAnsi="Arial" w:cs="Arial"/>
                <w:b/>
                <w:sz w:val="28"/>
                <w:szCs w:val="28"/>
              </w:rPr>
            </w:pPr>
          </w:p>
        </w:tc>
        <w:tc>
          <w:tcPr>
            <w:tcW w:w="1890" w:type="dxa"/>
            <w:vMerge/>
          </w:tcPr>
          <w:p w:rsidR="00F0783A" w:rsidRPr="009C5AD6" w:rsidRDefault="00F0783A" w:rsidP="009439D1">
            <w:pPr>
              <w:jc w:val="center"/>
              <w:rPr>
                <w:rFonts w:ascii="Arial" w:hAnsi="Arial" w:cs="Arial"/>
                <w:b/>
                <w:sz w:val="28"/>
                <w:szCs w:val="28"/>
              </w:rPr>
            </w:pPr>
          </w:p>
        </w:tc>
        <w:tc>
          <w:tcPr>
            <w:tcW w:w="1350" w:type="dxa"/>
          </w:tcPr>
          <w:p w:rsidR="00F0783A" w:rsidRPr="00000D62" w:rsidRDefault="00F0783A" w:rsidP="009439D1">
            <w:pPr>
              <w:jc w:val="center"/>
              <w:rPr>
                <w:rFonts w:ascii="Arial" w:hAnsi="Arial" w:cs="Arial"/>
                <w:b/>
              </w:rPr>
            </w:pPr>
            <w:r w:rsidRPr="00000D62">
              <w:rPr>
                <w:rFonts w:ascii="Arial" w:hAnsi="Arial" w:cs="Arial"/>
                <w:b/>
              </w:rPr>
              <w:t>NE</w:t>
            </w:r>
          </w:p>
        </w:tc>
        <w:tc>
          <w:tcPr>
            <w:tcW w:w="1710" w:type="dxa"/>
          </w:tcPr>
          <w:p w:rsidR="00F0783A" w:rsidRPr="009C5AD6" w:rsidRDefault="00F0783A" w:rsidP="00692EF7">
            <w:pPr>
              <w:jc w:val="right"/>
              <w:rPr>
                <w:rFonts w:ascii="Arial" w:hAnsi="Arial" w:cs="Arial"/>
                <w:b/>
                <w:sz w:val="28"/>
                <w:szCs w:val="28"/>
              </w:rPr>
            </w:pPr>
          </w:p>
        </w:tc>
        <w:tc>
          <w:tcPr>
            <w:tcW w:w="1710" w:type="dxa"/>
          </w:tcPr>
          <w:p w:rsidR="00F0783A" w:rsidRPr="009C5AD6" w:rsidRDefault="00F0783A" w:rsidP="00692EF7">
            <w:pPr>
              <w:jc w:val="right"/>
              <w:rPr>
                <w:rFonts w:ascii="Arial" w:hAnsi="Arial" w:cs="Arial"/>
                <w:b/>
                <w:sz w:val="28"/>
                <w:szCs w:val="28"/>
              </w:rPr>
            </w:pPr>
            <w:r>
              <w:rPr>
                <w:rFonts w:ascii="Arial" w:hAnsi="Arial" w:cs="Arial"/>
                <w:b/>
                <w:sz w:val="28"/>
                <w:szCs w:val="28"/>
              </w:rPr>
              <w:t>$</w:t>
            </w:r>
          </w:p>
        </w:tc>
        <w:tc>
          <w:tcPr>
            <w:tcW w:w="2148" w:type="dxa"/>
          </w:tcPr>
          <w:p w:rsidR="00F0783A" w:rsidRPr="009C5AD6" w:rsidRDefault="00F0783A" w:rsidP="006F691B">
            <w:pPr>
              <w:jc w:val="right"/>
              <w:rPr>
                <w:rFonts w:ascii="Arial" w:hAnsi="Arial" w:cs="Arial"/>
                <w:b/>
                <w:sz w:val="28"/>
                <w:szCs w:val="28"/>
              </w:rPr>
            </w:pPr>
            <w:r>
              <w:rPr>
                <w:rFonts w:ascii="Arial" w:hAnsi="Arial" w:cs="Arial"/>
                <w:b/>
                <w:sz w:val="28"/>
                <w:szCs w:val="28"/>
              </w:rPr>
              <w:t>$</w:t>
            </w:r>
          </w:p>
        </w:tc>
      </w:tr>
      <w:tr w:rsidR="00F0783A" w:rsidTr="001B08B9">
        <w:tc>
          <w:tcPr>
            <w:tcW w:w="648" w:type="dxa"/>
            <w:vMerge/>
          </w:tcPr>
          <w:p w:rsidR="00F0783A" w:rsidRPr="009C5AD6" w:rsidRDefault="00F0783A" w:rsidP="009439D1">
            <w:pPr>
              <w:jc w:val="center"/>
              <w:rPr>
                <w:rFonts w:ascii="Arial" w:hAnsi="Arial" w:cs="Arial"/>
                <w:b/>
                <w:sz w:val="28"/>
                <w:szCs w:val="28"/>
              </w:rPr>
            </w:pPr>
          </w:p>
        </w:tc>
        <w:tc>
          <w:tcPr>
            <w:tcW w:w="1890" w:type="dxa"/>
            <w:vMerge/>
          </w:tcPr>
          <w:p w:rsidR="00F0783A" w:rsidRPr="009C5AD6" w:rsidRDefault="00F0783A" w:rsidP="009439D1">
            <w:pPr>
              <w:jc w:val="center"/>
              <w:rPr>
                <w:rFonts w:ascii="Arial" w:hAnsi="Arial" w:cs="Arial"/>
                <w:b/>
                <w:sz w:val="28"/>
                <w:szCs w:val="28"/>
              </w:rPr>
            </w:pPr>
          </w:p>
        </w:tc>
        <w:tc>
          <w:tcPr>
            <w:tcW w:w="1350" w:type="dxa"/>
          </w:tcPr>
          <w:p w:rsidR="00F0783A" w:rsidRPr="00000D62" w:rsidRDefault="00F0783A" w:rsidP="009439D1">
            <w:pPr>
              <w:jc w:val="center"/>
              <w:rPr>
                <w:rFonts w:ascii="Arial" w:hAnsi="Arial" w:cs="Arial"/>
                <w:b/>
              </w:rPr>
            </w:pPr>
            <w:r w:rsidRPr="00000D62">
              <w:rPr>
                <w:rFonts w:ascii="Arial" w:hAnsi="Arial" w:cs="Arial"/>
                <w:b/>
              </w:rPr>
              <w:t>NW</w:t>
            </w:r>
          </w:p>
        </w:tc>
        <w:tc>
          <w:tcPr>
            <w:tcW w:w="1710" w:type="dxa"/>
          </w:tcPr>
          <w:p w:rsidR="00F0783A" w:rsidRPr="009C5AD6" w:rsidRDefault="00F0783A" w:rsidP="00692EF7">
            <w:pPr>
              <w:jc w:val="right"/>
              <w:rPr>
                <w:rFonts w:ascii="Arial" w:hAnsi="Arial" w:cs="Arial"/>
                <w:b/>
                <w:sz w:val="28"/>
                <w:szCs w:val="28"/>
              </w:rPr>
            </w:pPr>
          </w:p>
        </w:tc>
        <w:tc>
          <w:tcPr>
            <w:tcW w:w="1710" w:type="dxa"/>
          </w:tcPr>
          <w:p w:rsidR="00F0783A" w:rsidRPr="009C5AD6" w:rsidRDefault="00F0783A" w:rsidP="00692EF7">
            <w:pPr>
              <w:jc w:val="right"/>
              <w:rPr>
                <w:rFonts w:ascii="Arial" w:hAnsi="Arial" w:cs="Arial"/>
                <w:b/>
                <w:sz w:val="28"/>
                <w:szCs w:val="28"/>
              </w:rPr>
            </w:pPr>
            <w:r>
              <w:rPr>
                <w:rFonts w:ascii="Arial" w:hAnsi="Arial" w:cs="Arial"/>
                <w:b/>
                <w:sz w:val="28"/>
                <w:szCs w:val="28"/>
              </w:rPr>
              <w:t>$</w:t>
            </w:r>
          </w:p>
        </w:tc>
        <w:tc>
          <w:tcPr>
            <w:tcW w:w="2148" w:type="dxa"/>
          </w:tcPr>
          <w:p w:rsidR="00F0783A" w:rsidRPr="009C5AD6" w:rsidRDefault="00F0783A" w:rsidP="006F691B">
            <w:pPr>
              <w:jc w:val="right"/>
              <w:rPr>
                <w:rFonts w:ascii="Arial" w:hAnsi="Arial" w:cs="Arial"/>
                <w:b/>
                <w:sz w:val="28"/>
                <w:szCs w:val="28"/>
              </w:rPr>
            </w:pPr>
            <w:r>
              <w:rPr>
                <w:rFonts w:ascii="Arial" w:hAnsi="Arial" w:cs="Arial"/>
                <w:b/>
                <w:sz w:val="28"/>
                <w:szCs w:val="28"/>
              </w:rPr>
              <w:t>$</w:t>
            </w:r>
          </w:p>
        </w:tc>
      </w:tr>
      <w:tr w:rsidR="00F0783A" w:rsidTr="001B08B9">
        <w:tc>
          <w:tcPr>
            <w:tcW w:w="648" w:type="dxa"/>
            <w:vMerge/>
          </w:tcPr>
          <w:p w:rsidR="00F0783A" w:rsidRPr="009C5AD6" w:rsidRDefault="00F0783A" w:rsidP="009439D1">
            <w:pPr>
              <w:jc w:val="center"/>
              <w:rPr>
                <w:rFonts w:ascii="Arial" w:hAnsi="Arial" w:cs="Arial"/>
                <w:b/>
                <w:sz w:val="28"/>
                <w:szCs w:val="28"/>
              </w:rPr>
            </w:pPr>
          </w:p>
        </w:tc>
        <w:tc>
          <w:tcPr>
            <w:tcW w:w="1890" w:type="dxa"/>
            <w:vMerge/>
          </w:tcPr>
          <w:p w:rsidR="00F0783A" w:rsidRPr="009C5AD6" w:rsidRDefault="00F0783A" w:rsidP="009439D1">
            <w:pPr>
              <w:jc w:val="center"/>
              <w:rPr>
                <w:rFonts w:ascii="Arial" w:hAnsi="Arial" w:cs="Arial"/>
                <w:b/>
                <w:sz w:val="28"/>
                <w:szCs w:val="28"/>
              </w:rPr>
            </w:pPr>
          </w:p>
        </w:tc>
        <w:tc>
          <w:tcPr>
            <w:tcW w:w="1350" w:type="dxa"/>
          </w:tcPr>
          <w:p w:rsidR="00F0783A" w:rsidRPr="00000D62" w:rsidRDefault="00F0783A" w:rsidP="009439D1">
            <w:pPr>
              <w:jc w:val="center"/>
              <w:rPr>
                <w:rFonts w:ascii="Arial" w:hAnsi="Arial" w:cs="Arial"/>
                <w:b/>
              </w:rPr>
            </w:pPr>
            <w:r w:rsidRPr="00000D62">
              <w:rPr>
                <w:rFonts w:ascii="Arial" w:hAnsi="Arial" w:cs="Arial"/>
                <w:b/>
              </w:rPr>
              <w:t>SE</w:t>
            </w:r>
          </w:p>
        </w:tc>
        <w:tc>
          <w:tcPr>
            <w:tcW w:w="1710" w:type="dxa"/>
          </w:tcPr>
          <w:p w:rsidR="00F0783A" w:rsidRPr="009C5AD6" w:rsidRDefault="00F0783A" w:rsidP="00692EF7">
            <w:pPr>
              <w:jc w:val="right"/>
              <w:rPr>
                <w:rFonts w:ascii="Arial" w:hAnsi="Arial" w:cs="Arial"/>
                <w:b/>
                <w:sz w:val="28"/>
                <w:szCs w:val="28"/>
              </w:rPr>
            </w:pPr>
          </w:p>
        </w:tc>
        <w:tc>
          <w:tcPr>
            <w:tcW w:w="1710" w:type="dxa"/>
          </w:tcPr>
          <w:p w:rsidR="00F0783A" w:rsidRPr="009C5AD6" w:rsidRDefault="00F0783A" w:rsidP="00692EF7">
            <w:pPr>
              <w:jc w:val="right"/>
              <w:rPr>
                <w:rFonts w:ascii="Arial" w:hAnsi="Arial" w:cs="Arial"/>
                <w:b/>
                <w:sz w:val="28"/>
                <w:szCs w:val="28"/>
              </w:rPr>
            </w:pPr>
            <w:r>
              <w:rPr>
                <w:rFonts w:ascii="Arial" w:hAnsi="Arial" w:cs="Arial"/>
                <w:b/>
                <w:sz w:val="28"/>
                <w:szCs w:val="28"/>
              </w:rPr>
              <w:t>$</w:t>
            </w:r>
          </w:p>
        </w:tc>
        <w:tc>
          <w:tcPr>
            <w:tcW w:w="2148" w:type="dxa"/>
          </w:tcPr>
          <w:p w:rsidR="00F0783A" w:rsidRPr="009C5AD6" w:rsidRDefault="00F0783A" w:rsidP="006F691B">
            <w:pPr>
              <w:jc w:val="right"/>
              <w:rPr>
                <w:rFonts w:ascii="Arial" w:hAnsi="Arial" w:cs="Arial"/>
                <w:b/>
                <w:sz w:val="28"/>
                <w:szCs w:val="28"/>
              </w:rPr>
            </w:pPr>
            <w:r>
              <w:rPr>
                <w:rFonts w:ascii="Arial" w:hAnsi="Arial" w:cs="Arial"/>
                <w:b/>
                <w:sz w:val="28"/>
                <w:szCs w:val="28"/>
              </w:rPr>
              <w:t>$</w:t>
            </w:r>
          </w:p>
        </w:tc>
      </w:tr>
      <w:tr w:rsidR="00F0783A" w:rsidTr="001B08B9">
        <w:tc>
          <w:tcPr>
            <w:tcW w:w="648" w:type="dxa"/>
            <w:vMerge/>
          </w:tcPr>
          <w:p w:rsidR="00F0783A" w:rsidRPr="009C5AD6" w:rsidRDefault="00F0783A" w:rsidP="009439D1">
            <w:pPr>
              <w:jc w:val="center"/>
              <w:rPr>
                <w:rFonts w:ascii="Arial" w:hAnsi="Arial" w:cs="Arial"/>
                <w:b/>
                <w:sz w:val="28"/>
                <w:szCs w:val="28"/>
              </w:rPr>
            </w:pPr>
          </w:p>
        </w:tc>
        <w:tc>
          <w:tcPr>
            <w:tcW w:w="1890" w:type="dxa"/>
            <w:vMerge/>
          </w:tcPr>
          <w:p w:rsidR="00F0783A" w:rsidRPr="009C5AD6" w:rsidRDefault="00F0783A" w:rsidP="009439D1">
            <w:pPr>
              <w:jc w:val="center"/>
              <w:rPr>
                <w:rFonts w:ascii="Arial" w:hAnsi="Arial" w:cs="Arial"/>
                <w:b/>
                <w:sz w:val="28"/>
                <w:szCs w:val="28"/>
              </w:rPr>
            </w:pPr>
          </w:p>
        </w:tc>
        <w:tc>
          <w:tcPr>
            <w:tcW w:w="1350" w:type="dxa"/>
          </w:tcPr>
          <w:p w:rsidR="00F0783A" w:rsidRPr="00000D62" w:rsidRDefault="00F0783A" w:rsidP="009439D1">
            <w:pPr>
              <w:jc w:val="center"/>
              <w:rPr>
                <w:rFonts w:ascii="Arial" w:hAnsi="Arial" w:cs="Arial"/>
                <w:b/>
              </w:rPr>
            </w:pPr>
            <w:r w:rsidRPr="00000D62">
              <w:rPr>
                <w:rFonts w:ascii="Arial" w:hAnsi="Arial" w:cs="Arial"/>
                <w:b/>
              </w:rPr>
              <w:t>SW</w:t>
            </w:r>
          </w:p>
        </w:tc>
        <w:tc>
          <w:tcPr>
            <w:tcW w:w="1710" w:type="dxa"/>
          </w:tcPr>
          <w:p w:rsidR="00F0783A" w:rsidRPr="009C5AD6" w:rsidRDefault="00F0783A" w:rsidP="00692EF7">
            <w:pPr>
              <w:jc w:val="right"/>
              <w:rPr>
                <w:rFonts w:ascii="Arial" w:hAnsi="Arial" w:cs="Arial"/>
                <w:b/>
                <w:sz w:val="28"/>
                <w:szCs w:val="28"/>
              </w:rPr>
            </w:pPr>
          </w:p>
        </w:tc>
        <w:tc>
          <w:tcPr>
            <w:tcW w:w="1710" w:type="dxa"/>
          </w:tcPr>
          <w:p w:rsidR="00F0783A" w:rsidRPr="009C5AD6" w:rsidRDefault="00F0783A" w:rsidP="00692EF7">
            <w:pPr>
              <w:jc w:val="right"/>
              <w:rPr>
                <w:rFonts w:ascii="Arial" w:hAnsi="Arial" w:cs="Arial"/>
                <w:b/>
                <w:sz w:val="28"/>
                <w:szCs w:val="28"/>
              </w:rPr>
            </w:pPr>
            <w:r>
              <w:rPr>
                <w:rFonts w:ascii="Arial" w:hAnsi="Arial" w:cs="Arial"/>
                <w:b/>
                <w:sz w:val="28"/>
                <w:szCs w:val="28"/>
              </w:rPr>
              <w:t>$</w:t>
            </w:r>
          </w:p>
        </w:tc>
        <w:tc>
          <w:tcPr>
            <w:tcW w:w="2148" w:type="dxa"/>
          </w:tcPr>
          <w:p w:rsidR="00F0783A" w:rsidRPr="009C5AD6" w:rsidRDefault="00F0783A" w:rsidP="006F691B">
            <w:pPr>
              <w:jc w:val="right"/>
              <w:rPr>
                <w:rFonts w:ascii="Arial" w:hAnsi="Arial" w:cs="Arial"/>
                <w:b/>
                <w:sz w:val="28"/>
                <w:szCs w:val="28"/>
              </w:rPr>
            </w:pPr>
            <w:r>
              <w:rPr>
                <w:rFonts w:ascii="Arial" w:hAnsi="Arial" w:cs="Arial"/>
                <w:b/>
                <w:sz w:val="28"/>
                <w:szCs w:val="28"/>
              </w:rPr>
              <w:t>$</w:t>
            </w:r>
          </w:p>
        </w:tc>
      </w:tr>
      <w:tr w:rsidR="00F0783A" w:rsidTr="001B08B9">
        <w:tc>
          <w:tcPr>
            <w:tcW w:w="648" w:type="dxa"/>
          </w:tcPr>
          <w:p w:rsidR="00F0783A" w:rsidRPr="009C5AD6" w:rsidRDefault="00F0783A" w:rsidP="009439D1">
            <w:pPr>
              <w:jc w:val="center"/>
              <w:rPr>
                <w:rFonts w:ascii="Arial" w:hAnsi="Arial" w:cs="Arial"/>
                <w:b/>
                <w:sz w:val="28"/>
                <w:szCs w:val="28"/>
              </w:rPr>
            </w:pPr>
            <w:r>
              <w:rPr>
                <w:rFonts w:ascii="Arial" w:hAnsi="Arial" w:cs="Arial"/>
                <w:b/>
                <w:sz w:val="28"/>
                <w:szCs w:val="28"/>
              </w:rPr>
              <w:t>B**</w:t>
            </w:r>
          </w:p>
        </w:tc>
        <w:tc>
          <w:tcPr>
            <w:tcW w:w="1890" w:type="dxa"/>
          </w:tcPr>
          <w:p w:rsidR="00F0783A" w:rsidRPr="009C5AD6" w:rsidRDefault="00F0783A" w:rsidP="009439D1">
            <w:pPr>
              <w:jc w:val="center"/>
              <w:rPr>
                <w:rFonts w:ascii="Arial" w:hAnsi="Arial" w:cs="Arial"/>
                <w:b/>
              </w:rPr>
            </w:pPr>
            <w:r w:rsidRPr="009C5AD6">
              <w:rPr>
                <w:rFonts w:ascii="Arial" w:hAnsi="Arial" w:cs="Arial"/>
                <w:b/>
              </w:rPr>
              <w:t>Crisis Interim Fiscal Intermediary</w:t>
            </w:r>
            <w:r>
              <w:rPr>
                <w:rFonts w:ascii="Arial" w:hAnsi="Arial" w:cs="Arial"/>
                <w:b/>
              </w:rPr>
              <w:t>**</w:t>
            </w:r>
          </w:p>
        </w:tc>
        <w:tc>
          <w:tcPr>
            <w:tcW w:w="1350" w:type="dxa"/>
          </w:tcPr>
          <w:p w:rsidR="00F0783A" w:rsidRPr="00000D62" w:rsidRDefault="00F0783A" w:rsidP="009439D1">
            <w:pPr>
              <w:jc w:val="center"/>
              <w:rPr>
                <w:rFonts w:ascii="Arial" w:hAnsi="Arial" w:cs="Arial"/>
                <w:b/>
              </w:rPr>
            </w:pPr>
            <w:r w:rsidRPr="00000D62">
              <w:rPr>
                <w:rFonts w:ascii="Arial" w:hAnsi="Arial" w:cs="Arial"/>
                <w:b/>
              </w:rPr>
              <w:t>Statewide</w:t>
            </w:r>
          </w:p>
        </w:tc>
        <w:tc>
          <w:tcPr>
            <w:tcW w:w="1710" w:type="dxa"/>
          </w:tcPr>
          <w:p w:rsidR="00F0783A" w:rsidRPr="009C5AD6" w:rsidRDefault="00F0783A" w:rsidP="00692EF7">
            <w:pPr>
              <w:jc w:val="right"/>
              <w:rPr>
                <w:rFonts w:ascii="Arial" w:hAnsi="Arial" w:cs="Arial"/>
                <w:b/>
                <w:sz w:val="28"/>
                <w:szCs w:val="28"/>
              </w:rPr>
            </w:pPr>
          </w:p>
        </w:tc>
        <w:tc>
          <w:tcPr>
            <w:tcW w:w="1710" w:type="dxa"/>
          </w:tcPr>
          <w:p w:rsidR="00F0783A" w:rsidRPr="009C5AD6" w:rsidRDefault="00F0783A" w:rsidP="00692EF7">
            <w:pPr>
              <w:jc w:val="right"/>
              <w:rPr>
                <w:rFonts w:ascii="Arial" w:hAnsi="Arial" w:cs="Arial"/>
                <w:b/>
                <w:sz w:val="28"/>
                <w:szCs w:val="28"/>
              </w:rPr>
            </w:pPr>
            <w:r>
              <w:rPr>
                <w:rFonts w:ascii="Arial" w:hAnsi="Arial" w:cs="Arial"/>
                <w:b/>
                <w:sz w:val="28"/>
                <w:szCs w:val="28"/>
              </w:rPr>
              <w:t>$</w:t>
            </w:r>
          </w:p>
        </w:tc>
        <w:tc>
          <w:tcPr>
            <w:tcW w:w="2148" w:type="dxa"/>
          </w:tcPr>
          <w:p w:rsidR="00F0783A" w:rsidRPr="009C5AD6" w:rsidRDefault="00F0783A" w:rsidP="006F691B">
            <w:pPr>
              <w:jc w:val="right"/>
              <w:rPr>
                <w:rFonts w:ascii="Arial" w:hAnsi="Arial" w:cs="Arial"/>
                <w:b/>
                <w:sz w:val="28"/>
                <w:szCs w:val="28"/>
              </w:rPr>
            </w:pPr>
            <w:r>
              <w:rPr>
                <w:rFonts w:ascii="Arial" w:hAnsi="Arial" w:cs="Arial"/>
                <w:b/>
                <w:sz w:val="28"/>
                <w:szCs w:val="28"/>
              </w:rPr>
              <w:t>$</w:t>
            </w:r>
          </w:p>
        </w:tc>
      </w:tr>
      <w:tr w:rsidR="00F0783A" w:rsidTr="001B08B9">
        <w:tc>
          <w:tcPr>
            <w:tcW w:w="3888" w:type="dxa"/>
            <w:gridSpan w:val="3"/>
          </w:tcPr>
          <w:p w:rsidR="00F0783A" w:rsidRDefault="00F0783A" w:rsidP="00692EF7">
            <w:pPr>
              <w:jc w:val="center"/>
              <w:rPr>
                <w:rFonts w:ascii="Arial" w:hAnsi="Arial" w:cs="Arial"/>
                <w:b/>
                <w:sz w:val="28"/>
                <w:szCs w:val="28"/>
              </w:rPr>
            </w:pPr>
            <w:r>
              <w:rPr>
                <w:rFonts w:ascii="Arial" w:hAnsi="Arial" w:cs="Arial"/>
                <w:b/>
              </w:rPr>
              <w:t>TOTAL FUNDING REQUESTED</w:t>
            </w:r>
          </w:p>
        </w:tc>
        <w:tc>
          <w:tcPr>
            <w:tcW w:w="1710" w:type="dxa"/>
          </w:tcPr>
          <w:p w:rsidR="00F0783A" w:rsidRPr="009C5AD6" w:rsidRDefault="00F0783A" w:rsidP="00692EF7">
            <w:pPr>
              <w:jc w:val="right"/>
              <w:rPr>
                <w:rFonts w:ascii="Arial" w:hAnsi="Arial" w:cs="Arial"/>
                <w:b/>
                <w:sz w:val="28"/>
                <w:szCs w:val="28"/>
              </w:rPr>
            </w:pPr>
          </w:p>
        </w:tc>
        <w:tc>
          <w:tcPr>
            <w:tcW w:w="1710" w:type="dxa"/>
          </w:tcPr>
          <w:p w:rsidR="00F0783A" w:rsidRDefault="00F0783A" w:rsidP="00692EF7">
            <w:pPr>
              <w:jc w:val="right"/>
              <w:rPr>
                <w:rFonts w:ascii="Arial" w:hAnsi="Arial" w:cs="Arial"/>
                <w:b/>
                <w:sz w:val="28"/>
                <w:szCs w:val="28"/>
              </w:rPr>
            </w:pPr>
            <w:r>
              <w:rPr>
                <w:rFonts w:ascii="Arial" w:hAnsi="Arial" w:cs="Arial"/>
                <w:b/>
                <w:sz w:val="28"/>
                <w:szCs w:val="28"/>
              </w:rPr>
              <w:t>$</w:t>
            </w:r>
          </w:p>
        </w:tc>
        <w:tc>
          <w:tcPr>
            <w:tcW w:w="2148" w:type="dxa"/>
          </w:tcPr>
          <w:p w:rsidR="00F0783A" w:rsidRDefault="00F0783A" w:rsidP="00692EF7">
            <w:pPr>
              <w:jc w:val="right"/>
              <w:rPr>
                <w:rFonts w:ascii="Arial" w:hAnsi="Arial" w:cs="Arial"/>
                <w:b/>
                <w:sz w:val="28"/>
                <w:szCs w:val="28"/>
              </w:rPr>
            </w:pPr>
            <w:r>
              <w:rPr>
                <w:rFonts w:ascii="Arial" w:hAnsi="Arial" w:cs="Arial"/>
                <w:b/>
                <w:sz w:val="28"/>
                <w:szCs w:val="28"/>
              </w:rPr>
              <w:t>$</w:t>
            </w:r>
          </w:p>
        </w:tc>
      </w:tr>
    </w:tbl>
    <w:p w:rsidR="009C5AD6" w:rsidRPr="002B3CE6" w:rsidRDefault="005D0A59" w:rsidP="002B3CE6">
      <w:pPr>
        <w:jc w:val="center"/>
        <w:rPr>
          <w:rFonts w:ascii="Arial" w:hAnsi="Arial" w:cs="Arial"/>
          <w:sz w:val="22"/>
          <w:szCs w:val="22"/>
        </w:rPr>
      </w:pPr>
      <w:r w:rsidRPr="002B3CE6">
        <w:rPr>
          <w:rFonts w:ascii="Arial" w:hAnsi="Arial" w:cs="Arial"/>
          <w:sz w:val="22"/>
          <w:szCs w:val="22"/>
        </w:rPr>
        <w:t>*See Funding Table</w:t>
      </w:r>
      <w:r w:rsidR="002B3CE6" w:rsidRPr="002B3CE6">
        <w:rPr>
          <w:rFonts w:ascii="Arial" w:hAnsi="Arial" w:cs="Arial"/>
          <w:sz w:val="22"/>
          <w:szCs w:val="22"/>
        </w:rPr>
        <w:t>:</w:t>
      </w:r>
      <w:r w:rsidRPr="002B3CE6">
        <w:rPr>
          <w:rFonts w:ascii="Arial" w:hAnsi="Arial" w:cs="Arial"/>
          <w:sz w:val="22"/>
          <w:szCs w:val="22"/>
        </w:rPr>
        <w:t xml:space="preserve"> Column C</w:t>
      </w:r>
      <w:r w:rsidRPr="002B3CE6">
        <w:rPr>
          <w:rFonts w:ascii="Arial" w:hAnsi="Arial" w:cs="Arial"/>
          <w:sz w:val="22"/>
          <w:szCs w:val="22"/>
        </w:rPr>
        <w:tab/>
        <w:t>**See Funding Table</w:t>
      </w:r>
      <w:r w:rsidR="002B3CE6" w:rsidRPr="002B3CE6">
        <w:rPr>
          <w:rFonts w:ascii="Arial" w:hAnsi="Arial" w:cs="Arial"/>
          <w:sz w:val="22"/>
          <w:szCs w:val="22"/>
        </w:rPr>
        <w:t>:</w:t>
      </w:r>
      <w:r w:rsidRPr="002B3CE6">
        <w:rPr>
          <w:rFonts w:ascii="Arial" w:hAnsi="Arial" w:cs="Arial"/>
          <w:sz w:val="22"/>
          <w:szCs w:val="22"/>
        </w:rPr>
        <w:t xml:space="preserve"> Column D</w:t>
      </w:r>
    </w:p>
    <w:p w:rsidR="005D0A59" w:rsidRDefault="005D0A59" w:rsidP="009439D1">
      <w:pPr>
        <w:jc w:val="center"/>
        <w:rPr>
          <w:b/>
          <w:sz w:val="28"/>
          <w:szCs w:val="28"/>
          <w:u w:val="single"/>
        </w:rPr>
      </w:pPr>
    </w:p>
    <w:p w:rsidR="00CC1E20" w:rsidRPr="00D64BA4" w:rsidRDefault="00CC1E20" w:rsidP="009439D1">
      <w:pPr>
        <w:jc w:val="center"/>
        <w:rPr>
          <w:rFonts w:ascii="Arial" w:hAnsi="Arial" w:cs="Arial"/>
          <w:b/>
          <w:u w:val="single"/>
        </w:rPr>
      </w:pPr>
      <w:r w:rsidRPr="00D64BA4">
        <w:rPr>
          <w:rFonts w:ascii="Arial" w:hAnsi="Arial" w:cs="Arial"/>
          <w:b/>
          <w:u w:val="single"/>
        </w:rPr>
        <w:t>Please indicate other funding your agency is currently receiving</w:t>
      </w:r>
    </w:p>
    <w:p w:rsidR="00CC1E20" w:rsidRPr="00D64BA4" w:rsidRDefault="00CC1E20" w:rsidP="009439D1">
      <w:pPr>
        <w:jc w:val="center"/>
        <w:rPr>
          <w:rFonts w:ascii="Arial" w:hAnsi="Arial" w:cs="Arial"/>
          <w:b/>
          <w:sz w:val="16"/>
          <w:szCs w:val="16"/>
          <w:u w:val="single"/>
        </w:rPr>
      </w:pPr>
    </w:p>
    <w:tbl>
      <w:tblPr>
        <w:tblW w:w="9360" w:type="dxa"/>
        <w:tblLayout w:type="fixed"/>
        <w:tblCellMar>
          <w:left w:w="0" w:type="dxa"/>
          <w:right w:w="0" w:type="dxa"/>
        </w:tblCellMar>
        <w:tblLook w:val="0000" w:firstRow="0" w:lastRow="0" w:firstColumn="0" w:lastColumn="0" w:noHBand="0" w:noVBand="0"/>
      </w:tblPr>
      <w:tblGrid>
        <w:gridCol w:w="919"/>
        <w:gridCol w:w="2951"/>
        <w:gridCol w:w="2610"/>
        <w:gridCol w:w="2880"/>
      </w:tblGrid>
      <w:tr w:rsidR="00CC1E20" w:rsidRPr="00B4080C" w:rsidTr="00707B6A">
        <w:trPr>
          <w:trHeight w:hRule="exact" w:val="668"/>
        </w:trPr>
        <w:tc>
          <w:tcPr>
            <w:tcW w:w="3870" w:type="dxa"/>
            <w:gridSpan w:val="2"/>
            <w:tcBorders>
              <w:top w:val="nil"/>
              <w:left w:val="nil"/>
              <w:bottom w:val="single" w:sz="12" w:space="0" w:color="000000"/>
              <w:right w:val="single" w:sz="4" w:space="0" w:color="000000"/>
            </w:tcBorders>
          </w:tcPr>
          <w:p w:rsidR="00CC1E20" w:rsidRPr="00B4080C" w:rsidRDefault="00CC1E20" w:rsidP="00FC7B07">
            <w:pPr>
              <w:widowControl w:val="0"/>
              <w:autoSpaceDE w:val="0"/>
              <w:autoSpaceDN w:val="0"/>
              <w:adjustRightInd w:val="0"/>
            </w:pPr>
          </w:p>
        </w:tc>
        <w:tc>
          <w:tcPr>
            <w:tcW w:w="2610"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Pr>
          <w:p w:rsidR="00CC1E20" w:rsidRPr="00B4080C" w:rsidRDefault="00CC1E20" w:rsidP="00FC7B07">
            <w:pPr>
              <w:widowControl w:val="0"/>
              <w:autoSpaceDE w:val="0"/>
              <w:autoSpaceDN w:val="0"/>
              <w:adjustRightInd w:val="0"/>
              <w:spacing w:line="271" w:lineRule="exact"/>
              <w:ind w:left="373"/>
              <w:rPr>
                <w:rFonts w:ascii="Arial" w:hAnsi="Arial" w:cs="Arial"/>
              </w:rPr>
            </w:pPr>
            <w:r w:rsidRPr="00B4080C">
              <w:rPr>
                <w:rFonts w:ascii="Arial" w:hAnsi="Arial" w:cs="Arial"/>
                <w:b/>
                <w:bCs/>
              </w:rPr>
              <w:t>Num</w:t>
            </w:r>
            <w:r w:rsidRPr="00B4080C">
              <w:rPr>
                <w:rFonts w:ascii="Arial" w:hAnsi="Arial" w:cs="Arial"/>
                <w:b/>
                <w:bCs/>
                <w:spacing w:val="-1"/>
              </w:rPr>
              <w:t>b</w:t>
            </w:r>
            <w:r w:rsidRPr="00B4080C">
              <w:rPr>
                <w:rFonts w:ascii="Arial" w:hAnsi="Arial" w:cs="Arial"/>
                <w:b/>
                <w:bCs/>
                <w:spacing w:val="1"/>
              </w:rPr>
              <w:t>e</w:t>
            </w:r>
            <w:r w:rsidRPr="00B4080C">
              <w:rPr>
                <w:rFonts w:ascii="Arial" w:hAnsi="Arial" w:cs="Arial"/>
                <w:b/>
                <w:bCs/>
              </w:rPr>
              <w:t>r</w:t>
            </w:r>
          </w:p>
          <w:p w:rsidR="00CC1E20" w:rsidRPr="00B4080C" w:rsidRDefault="00CC1E20" w:rsidP="00FD2906">
            <w:pPr>
              <w:widowControl w:val="0"/>
              <w:autoSpaceDE w:val="0"/>
              <w:autoSpaceDN w:val="0"/>
              <w:adjustRightInd w:val="0"/>
              <w:ind w:left="280" w:right="90" w:firstLine="74"/>
            </w:pPr>
            <w:r w:rsidRPr="00B4080C">
              <w:rPr>
                <w:rFonts w:ascii="Arial" w:hAnsi="Arial" w:cs="Arial"/>
                <w:b/>
                <w:bCs/>
              </w:rPr>
              <w:t>S</w:t>
            </w:r>
            <w:r w:rsidRPr="00B4080C">
              <w:rPr>
                <w:rFonts w:ascii="Arial" w:hAnsi="Arial" w:cs="Arial"/>
                <w:b/>
                <w:bCs/>
                <w:spacing w:val="1"/>
              </w:rPr>
              <w:t>e</w:t>
            </w:r>
            <w:r w:rsidRPr="00B4080C">
              <w:rPr>
                <w:rFonts w:ascii="Arial" w:hAnsi="Arial" w:cs="Arial"/>
                <w:b/>
                <w:bCs/>
              </w:rPr>
              <w:t>r</w:t>
            </w:r>
            <w:r w:rsidRPr="00B4080C">
              <w:rPr>
                <w:rFonts w:ascii="Arial" w:hAnsi="Arial" w:cs="Arial"/>
                <w:b/>
                <w:bCs/>
                <w:spacing w:val="-4"/>
              </w:rPr>
              <w:t>v</w:t>
            </w:r>
            <w:r w:rsidRPr="00B4080C">
              <w:rPr>
                <w:rFonts w:ascii="Arial" w:hAnsi="Arial" w:cs="Arial"/>
                <w:b/>
                <w:bCs/>
              </w:rPr>
              <w:t>ing/ Pro</w:t>
            </w:r>
            <w:r w:rsidRPr="00B4080C">
              <w:rPr>
                <w:rFonts w:ascii="Arial" w:hAnsi="Arial" w:cs="Arial"/>
                <w:b/>
                <w:bCs/>
                <w:spacing w:val="-2"/>
              </w:rPr>
              <w:t>j</w:t>
            </w:r>
            <w:r w:rsidRPr="00B4080C">
              <w:rPr>
                <w:rFonts w:ascii="Arial" w:hAnsi="Arial" w:cs="Arial"/>
                <w:b/>
                <w:bCs/>
                <w:spacing w:val="1"/>
              </w:rPr>
              <w:t>ec</w:t>
            </w:r>
            <w:r w:rsidRPr="00B4080C">
              <w:rPr>
                <w:rFonts w:ascii="Arial" w:hAnsi="Arial" w:cs="Arial"/>
                <w:b/>
                <w:bCs/>
              </w:rPr>
              <w:t>ted</w:t>
            </w:r>
          </w:p>
        </w:tc>
        <w:tc>
          <w:tcPr>
            <w:tcW w:w="2880"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Pr>
          <w:p w:rsidR="00CC1E20" w:rsidRPr="00B4080C" w:rsidRDefault="00CC1E20" w:rsidP="00FC7B07">
            <w:pPr>
              <w:widowControl w:val="0"/>
              <w:autoSpaceDE w:val="0"/>
              <w:autoSpaceDN w:val="0"/>
              <w:adjustRightInd w:val="0"/>
              <w:spacing w:line="271" w:lineRule="exact"/>
              <w:ind w:left="9" w:right="10"/>
              <w:jc w:val="center"/>
              <w:rPr>
                <w:rFonts w:ascii="Arial" w:hAnsi="Arial" w:cs="Arial"/>
              </w:rPr>
            </w:pPr>
            <w:r w:rsidRPr="00B4080C">
              <w:rPr>
                <w:rFonts w:ascii="Arial" w:hAnsi="Arial" w:cs="Arial"/>
                <w:b/>
                <w:bCs/>
                <w:spacing w:val="-2"/>
              </w:rPr>
              <w:t>Y</w:t>
            </w:r>
            <w:r w:rsidRPr="00B4080C">
              <w:rPr>
                <w:rFonts w:ascii="Arial" w:hAnsi="Arial" w:cs="Arial"/>
                <w:b/>
                <w:bCs/>
                <w:spacing w:val="1"/>
              </w:rPr>
              <w:t>ea</w:t>
            </w:r>
            <w:r w:rsidRPr="00B4080C">
              <w:rPr>
                <w:rFonts w:ascii="Arial" w:hAnsi="Arial" w:cs="Arial"/>
                <w:b/>
                <w:bCs/>
              </w:rPr>
              <w:t>r</w:t>
            </w:r>
            <w:r w:rsidRPr="00B4080C">
              <w:rPr>
                <w:rFonts w:ascii="Arial" w:hAnsi="Arial" w:cs="Arial"/>
                <w:b/>
                <w:bCs/>
                <w:spacing w:val="3"/>
              </w:rPr>
              <w:t>l</w:t>
            </w:r>
            <w:r w:rsidRPr="00B4080C">
              <w:rPr>
                <w:rFonts w:ascii="Arial" w:hAnsi="Arial" w:cs="Arial"/>
                <w:b/>
                <w:bCs/>
              </w:rPr>
              <w:t>y</w:t>
            </w:r>
            <w:r w:rsidRPr="00B4080C">
              <w:rPr>
                <w:rFonts w:ascii="Arial" w:hAnsi="Arial" w:cs="Arial"/>
                <w:b/>
                <w:bCs/>
                <w:spacing w:val="-6"/>
              </w:rPr>
              <w:t xml:space="preserve"> </w:t>
            </w:r>
            <w:r w:rsidRPr="00B4080C">
              <w:rPr>
                <w:rFonts w:ascii="Arial" w:hAnsi="Arial" w:cs="Arial"/>
                <w:b/>
                <w:bCs/>
              </w:rPr>
              <w:t>Funding</w:t>
            </w:r>
          </w:p>
          <w:p w:rsidR="00CC1E20" w:rsidRPr="00B4080C" w:rsidRDefault="00CC1E20" w:rsidP="00FD2906">
            <w:pPr>
              <w:widowControl w:val="0"/>
              <w:autoSpaceDE w:val="0"/>
              <w:autoSpaceDN w:val="0"/>
              <w:adjustRightInd w:val="0"/>
              <w:ind w:left="90" w:right="333"/>
              <w:jc w:val="center"/>
            </w:pPr>
            <w:r w:rsidRPr="00B4080C">
              <w:rPr>
                <w:rFonts w:ascii="Arial" w:hAnsi="Arial" w:cs="Arial"/>
                <w:b/>
                <w:bCs/>
              </w:rPr>
              <w:t>Re</w:t>
            </w:r>
            <w:r w:rsidRPr="00B4080C">
              <w:rPr>
                <w:rFonts w:ascii="Arial" w:hAnsi="Arial" w:cs="Arial"/>
                <w:b/>
                <w:bCs/>
                <w:spacing w:val="1"/>
              </w:rPr>
              <w:t>ce</w:t>
            </w:r>
            <w:r w:rsidRPr="00B4080C">
              <w:rPr>
                <w:rFonts w:ascii="Arial" w:hAnsi="Arial" w:cs="Arial"/>
                <w:b/>
                <w:bCs/>
              </w:rPr>
              <w:t>i</w:t>
            </w:r>
            <w:r w:rsidRPr="00B4080C">
              <w:rPr>
                <w:rFonts w:ascii="Arial" w:hAnsi="Arial" w:cs="Arial"/>
                <w:b/>
                <w:bCs/>
                <w:spacing w:val="-3"/>
              </w:rPr>
              <w:t>v</w:t>
            </w:r>
            <w:r w:rsidRPr="00B4080C">
              <w:rPr>
                <w:rFonts w:ascii="Arial" w:hAnsi="Arial" w:cs="Arial"/>
                <w:b/>
                <w:bCs/>
                <w:spacing w:val="1"/>
              </w:rPr>
              <w:t>e</w:t>
            </w:r>
            <w:r w:rsidRPr="00B4080C">
              <w:rPr>
                <w:rFonts w:ascii="Arial" w:hAnsi="Arial" w:cs="Arial"/>
                <w:b/>
                <w:bCs/>
              </w:rPr>
              <w:t>d/ Pro</w:t>
            </w:r>
            <w:r w:rsidRPr="00B4080C">
              <w:rPr>
                <w:rFonts w:ascii="Arial" w:hAnsi="Arial" w:cs="Arial"/>
                <w:b/>
                <w:bCs/>
                <w:spacing w:val="-2"/>
              </w:rPr>
              <w:t>j</w:t>
            </w:r>
            <w:r w:rsidRPr="00B4080C">
              <w:rPr>
                <w:rFonts w:ascii="Arial" w:hAnsi="Arial" w:cs="Arial"/>
                <w:b/>
                <w:bCs/>
                <w:spacing w:val="1"/>
              </w:rPr>
              <w:t>ec</w:t>
            </w:r>
            <w:r w:rsidRPr="00B4080C">
              <w:rPr>
                <w:rFonts w:ascii="Arial" w:hAnsi="Arial" w:cs="Arial"/>
                <w:b/>
                <w:bCs/>
              </w:rPr>
              <w:t>ted</w:t>
            </w:r>
          </w:p>
        </w:tc>
      </w:tr>
      <w:tr w:rsidR="00CC1E20" w:rsidRPr="00B4080C" w:rsidTr="00FD2906">
        <w:trPr>
          <w:trHeight w:hRule="exact" w:val="398"/>
        </w:trPr>
        <w:tc>
          <w:tcPr>
            <w:tcW w:w="919" w:type="dxa"/>
            <w:tcBorders>
              <w:top w:val="single" w:sz="12" w:space="0" w:color="000000"/>
              <w:left w:val="single" w:sz="4" w:space="0" w:color="000000"/>
              <w:bottom w:val="single" w:sz="8" w:space="0" w:color="000000"/>
              <w:right w:val="single" w:sz="4" w:space="0" w:color="000000"/>
            </w:tcBorders>
          </w:tcPr>
          <w:p w:rsidR="00CC1E20" w:rsidRPr="00D64BA4" w:rsidRDefault="00D64BA4" w:rsidP="00FC7B07">
            <w:pPr>
              <w:widowControl w:val="0"/>
              <w:autoSpaceDE w:val="0"/>
              <w:autoSpaceDN w:val="0"/>
              <w:adjustRightInd w:val="0"/>
              <w:spacing w:before="42"/>
              <w:ind w:left="335" w:right="336"/>
              <w:jc w:val="center"/>
              <w:rPr>
                <w:rFonts w:ascii="Arial" w:hAnsi="Arial" w:cs="Arial"/>
              </w:rPr>
            </w:pPr>
            <w:r w:rsidRPr="00D64BA4">
              <w:rPr>
                <w:rFonts w:ascii="Arial" w:hAnsi="Arial" w:cs="Arial"/>
              </w:rPr>
              <w:t>C</w:t>
            </w:r>
          </w:p>
        </w:tc>
        <w:tc>
          <w:tcPr>
            <w:tcW w:w="2951" w:type="dxa"/>
            <w:tcBorders>
              <w:top w:val="single" w:sz="12" w:space="0" w:color="000000"/>
              <w:left w:val="single" w:sz="4" w:space="0" w:color="000000"/>
              <w:bottom w:val="single" w:sz="8" w:space="0" w:color="000000"/>
              <w:right w:val="single" w:sz="4" w:space="0" w:color="000000"/>
            </w:tcBorders>
          </w:tcPr>
          <w:p w:rsidR="00CC1E20" w:rsidRPr="00B4080C" w:rsidRDefault="00CC1E20" w:rsidP="00692EF7">
            <w:pPr>
              <w:widowControl w:val="0"/>
              <w:autoSpaceDE w:val="0"/>
              <w:autoSpaceDN w:val="0"/>
              <w:adjustRightInd w:val="0"/>
              <w:spacing w:before="93"/>
            </w:pPr>
            <w:r w:rsidRPr="00B4080C">
              <w:rPr>
                <w:rFonts w:ascii="Arial" w:hAnsi="Arial" w:cs="Arial"/>
                <w:spacing w:val="-1"/>
              </w:rPr>
              <w:t>M</w:t>
            </w:r>
            <w:r w:rsidRPr="00B4080C">
              <w:rPr>
                <w:rFonts w:ascii="Arial" w:hAnsi="Arial" w:cs="Arial"/>
                <w:spacing w:val="1"/>
              </w:rPr>
              <w:t>ed</w:t>
            </w:r>
            <w:r w:rsidRPr="00B4080C">
              <w:rPr>
                <w:rFonts w:ascii="Arial" w:hAnsi="Arial" w:cs="Arial"/>
              </w:rPr>
              <w:t>icaid</w:t>
            </w:r>
          </w:p>
        </w:tc>
        <w:tc>
          <w:tcPr>
            <w:tcW w:w="2610" w:type="dxa"/>
            <w:tcBorders>
              <w:top w:val="single" w:sz="4" w:space="0" w:color="000000"/>
              <w:left w:val="single" w:sz="4" w:space="0" w:color="000000"/>
              <w:bottom w:val="single" w:sz="8" w:space="0" w:color="000000"/>
              <w:right w:val="single" w:sz="4" w:space="0" w:color="000000"/>
            </w:tcBorders>
          </w:tcPr>
          <w:p w:rsidR="00CC1E20" w:rsidRPr="00B4080C" w:rsidRDefault="00CC1E20" w:rsidP="00692EF7">
            <w:pPr>
              <w:widowControl w:val="0"/>
              <w:autoSpaceDE w:val="0"/>
              <w:autoSpaceDN w:val="0"/>
              <w:adjustRightInd w:val="0"/>
              <w:jc w:val="right"/>
            </w:pPr>
          </w:p>
        </w:tc>
        <w:tc>
          <w:tcPr>
            <w:tcW w:w="2880" w:type="dxa"/>
            <w:tcBorders>
              <w:top w:val="single" w:sz="4" w:space="0" w:color="000000"/>
              <w:left w:val="single" w:sz="4" w:space="0" w:color="000000"/>
              <w:bottom w:val="single" w:sz="8" w:space="0" w:color="000000"/>
              <w:right w:val="single" w:sz="4" w:space="0" w:color="000000"/>
            </w:tcBorders>
          </w:tcPr>
          <w:p w:rsidR="00CC1E20" w:rsidRPr="00B4080C" w:rsidRDefault="00692EF7" w:rsidP="00692EF7">
            <w:pPr>
              <w:widowControl w:val="0"/>
              <w:autoSpaceDE w:val="0"/>
              <w:autoSpaceDN w:val="0"/>
              <w:adjustRightInd w:val="0"/>
              <w:jc w:val="right"/>
            </w:pPr>
            <w:r>
              <w:t>$</w:t>
            </w:r>
          </w:p>
        </w:tc>
      </w:tr>
      <w:tr w:rsidR="00CC1E20" w:rsidRPr="00B4080C" w:rsidTr="00FD2906">
        <w:trPr>
          <w:trHeight w:hRule="exact" w:val="394"/>
        </w:trPr>
        <w:tc>
          <w:tcPr>
            <w:tcW w:w="919" w:type="dxa"/>
            <w:tcBorders>
              <w:top w:val="single" w:sz="8" w:space="0" w:color="000000"/>
              <w:left w:val="single" w:sz="4" w:space="0" w:color="000000"/>
              <w:bottom w:val="single" w:sz="8" w:space="0" w:color="000000"/>
              <w:right w:val="single" w:sz="4" w:space="0" w:color="000000"/>
            </w:tcBorders>
          </w:tcPr>
          <w:p w:rsidR="00CC1E20" w:rsidRPr="00D64BA4" w:rsidRDefault="00D64BA4" w:rsidP="00FC7B07">
            <w:pPr>
              <w:widowControl w:val="0"/>
              <w:autoSpaceDE w:val="0"/>
              <w:autoSpaceDN w:val="0"/>
              <w:adjustRightInd w:val="0"/>
              <w:spacing w:before="42"/>
              <w:ind w:left="331" w:right="328"/>
              <w:jc w:val="center"/>
              <w:rPr>
                <w:rFonts w:ascii="Arial" w:hAnsi="Arial" w:cs="Arial"/>
              </w:rPr>
            </w:pPr>
            <w:r w:rsidRPr="00D64BA4">
              <w:rPr>
                <w:rFonts w:ascii="Arial" w:hAnsi="Arial" w:cs="Arial"/>
              </w:rPr>
              <w:t>D</w:t>
            </w:r>
          </w:p>
        </w:tc>
        <w:tc>
          <w:tcPr>
            <w:tcW w:w="2951" w:type="dxa"/>
            <w:tcBorders>
              <w:top w:val="single" w:sz="8" w:space="0" w:color="000000"/>
              <w:left w:val="single" w:sz="4" w:space="0" w:color="000000"/>
              <w:bottom w:val="single" w:sz="8" w:space="0" w:color="000000"/>
              <w:right w:val="single" w:sz="4" w:space="0" w:color="000000"/>
            </w:tcBorders>
          </w:tcPr>
          <w:p w:rsidR="00CC1E20" w:rsidRPr="00B4080C" w:rsidRDefault="00CC1E20" w:rsidP="00692EF7">
            <w:pPr>
              <w:widowControl w:val="0"/>
              <w:autoSpaceDE w:val="0"/>
              <w:autoSpaceDN w:val="0"/>
              <w:adjustRightInd w:val="0"/>
              <w:spacing w:before="93"/>
            </w:pPr>
            <w:r w:rsidRPr="00B4080C">
              <w:rPr>
                <w:rFonts w:ascii="Arial" w:hAnsi="Arial" w:cs="Arial"/>
                <w:spacing w:val="-1"/>
              </w:rPr>
              <w:t>M</w:t>
            </w:r>
            <w:r w:rsidRPr="00B4080C">
              <w:rPr>
                <w:rFonts w:ascii="Arial" w:hAnsi="Arial" w:cs="Arial"/>
                <w:spacing w:val="1"/>
              </w:rPr>
              <w:t>ed</w:t>
            </w:r>
            <w:r w:rsidRPr="00B4080C">
              <w:rPr>
                <w:rFonts w:ascii="Arial" w:hAnsi="Arial" w:cs="Arial"/>
              </w:rPr>
              <w:t>icare</w:t>
            </w:r>
          </w:p>
        </w:tc>
        <w:tc>
          <w:tcPr>
            <w:tcW w:w="2610" w:type="dxa"/>
            <w:tcBorders>
              <w:top w:val="single" w:sz="8" w:space="0" w:color="000000"/>
              <w:left w:val="single" w:sz="4" w:space="0" w:color="000000"/>
              <w:bottom w:val="single" w:sz="8" w:space="0" w:color="000000"/>
              <w:right w:val="single" w:sz="4" w:space="0" w:color="000000"/>
            </w:tcBorders>
          </w:tcPr>
          <w:p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rsidR="00CC1E20" w:rsidRPr="00B4080C" w:rsidRDefault="00692EF7" w:rsidP="00692EF7">
            <w:pPr>
              <w:widowControl w:val="0"/>
              <w:autoSpaceDE w:val="0"/>
              <w:autoSpaceDN w:val="0"/>
              <w:adjustRightInd w:val="0"/>
              <w:jc w:val="right"/>
            </w:pPr>
            <w:r>
              <w:t>$</w:t>
            </w:r>
          </w:p>
        </w:tc>
      </w:tr>
      <w:tr w:rsidR="00CC1E20" w:rsidRPr="00B4080C" w:rsidTr="00FD2906">
        <w:trPr>
          <w:trHeight w:hRule="exact" w:val="361"/>
        </w:trPr>
        <w:tc>
          <w:tcPr>
            <w:tcW w:w="919" w:type="dxa"/>
            <w:vMerge w:val="restart"/>
            <w:tcBorders>
              <w:top w:val="single" w:sz="8" w:space="0" w:color="000000"/>
              <w:left w:val="single" w:sz="4" w:space="0" w:color="000000"/>
              <w:bottom w:val="single" w:sz="8" w:space="0" w:color="000000"/>
              <w:right w:val="single" w:sz="4" w:space="0" w:color="000000"/>
            </w:tcBorders>
          </w:tcPr>
          <w:p w:rsidR="00CC1E20" w:rsidRPr="00D64BA4" w:rsidRDefault="00CC1E20" w:rsidP="00FC7B07">
            <w:pPr>
              <w:widowControl w:val="0"/>
              <w:autoSpaceDE w:val="0"/>
              <w:autoSpaceDN w:val="0"/>
              <w:adjustRightInd w:val="0"/>
              <w:spacing w:before="19" w:line="220" w:lineRule="exact"/>
              <w:rPr>
                <w:rFonts w:ascii="Arial" w:hAnsi="Arial" w:cs="Arial"/>
              </w:rPr>
            </w:pPr>
          </w:p>
          <w:p w:rsidR="00CC1E20" w:rsidRPr="00D64BA4" w:rsidRDefault="00D64BA4" w:rsidP="00FC7B07">
            <w:pPr>
              <w:widowControl w:val="0"/>
              <w:autoSpaceDE w:val="0"/>
              <w:autoSpaceDN w:val="0"/>
              <w:adjustRightInd w:val="0"/>
              <w:ind w:left="331" w:right="328"/>
              <w:jc w:val="center"/>
              <w:rPr>
                <w:rFonts w:ascii="Arial" w:hAnsi="Arial" w:cs="Arial"/>
              </w:rPr>
            </w:pPr>
            <w:r w:rsidRPr="00D64BA4">
              <w:rPr>
                <w:rFonts w:ascii="Arial" w:hAnsi="Arial" w:cs="Arial"/>
              </w:rPr>
              <w:t>E</w:t>
            </w:r>
          </w:p>
        </w:tc>
        <w:tc>
          <w:tcPr>
            <w:tcW w:w="2951" w:type="dxa"/>
            <w:vMerge w:val="restart"/>
            <w:tcBorders>
              <w:top w:val="single" w:sz="8" w:space="0" w:color="000000"/>
              <w:left w:val="single" w:sz="4" w:space="0" w:color="000000"/>
              <w:bottom w:val="single" w:sz="8" w:space="0" w:color="000000"/>
              <w:right w:val="single" w:sz="4" w:space="0" w:color="000000"/>
            </w:tcBorders>
          </w:tcPr>
          <w:p w:rsidR="00CC1E20" w:rsidRPr="00B4080C" w:rsidRDefault="00CC1E20" w:rsidP="00FC7B07">
            <w:pPr>
              <w:widowControl w:val="0"/>
              <w:autoSpaceDE w:val="0"/>
              <w:autoSpaceDN w:val="0"/>
              <w:adjustRightInd w:val="0"/>
              <w:spacing w:line="100" w:lineRule="exact"/>
              <w:rPr>
                <w:sz w:val="10"/>
                <w:szCs w:val="10"/>
              </w:rPr>
            </w:pPr>
          </w:p>
          <w:p w:rsidR="00CC1E20" w:rsidRPr="00B4080C" w:rsidRDefault="00CC1E20" w:rsidP="00692EF7">
            <w:pPr>
              <w:widowControl w:val="0"/>
              <w:autoSpaceDE w:val="0"/>
              <w:autoSpaceDN w:val="0"/>
              <w:adjustRightInd w:val="0"/>
              <w:ind w:left="23" w:right="30"/>
              <w:rPr>
                <w:rFonts w:ascii="Arial" w:hAnsi="Arial" w:cs="Arial"/>
              </w:rPr>
            </w:pPr>
            <w:r w:rsidRPr="00B4080C">
              <w:rPr>
                <w:rFonts w:ascii="Arial" w:hAnsi="Arial" w:cs="Arial"/>
              </w:rPr>
              <w:t>O</w:t>
            </w:r>
            <w:r w:rsidRPr="00B4080C">
              <w:rPr>
                <w:rFonts w:ascii="Arial" w:hAnsi="Arial" w:cs="Arial"/>
                <w:spacing w:val="1"/>
              </w:rPr>
              <w:t>the</w:t>
            </w:r>
            <w:r w:rsidRPr="00B4080C">
              <w:rPr>
                <w:rFonts w:ascii="Arial" w:hAnsi="Arial" w:cs="Arial"/>
              </w:rPr>
              <w:t>r F</w:t>
            </w:r>
            <w:r w:rsidRPr="00B4080C">
              <w:rPr>
                <w:rFonts w:ascii="Arial" w:hAnsi="Arial" w:cs="Arial"/>
                <w:spacing w:val="-2"/>
              </w:rPr>
              <w:t>e</w:t>
            </w:r>
            <w:r w:rsidRPr="00B4080C">
              <w:rPr>
                <w:rFonts w:ascii="Arial" w:hAnsi="Arial" w:cs="Arial"/>
                <w:spacing w:val="1"/>
              </w:rPr>
              <w:t>de</w:t>
            </w:r>
            <w:r w:rsidRPr="00B4080C">
              <w:rPr>
                <w:rFonts w:ascii="Arial" w:hAnsi="Arial" w:cs="Arial"/>
              </w:rPr>
              <w:t xml:space="preserve">ral </w:t>
            </w:r>
            <w:r w:rsidRPr="00B4080C">
              <w:rPr>
                <w:rFonts w:ascii="Arial" w:hAnsi="Arial" w:cs="Arial"/>
                <w:spacing w:val="-2"/>
              </w:rPr>
              <w:t>F</w:t>
            </w:r>
            <w:r w:rsidRPr="00B4080C">
              <w:rPr>
                <w:rFonts w:ascii="Arial" w:hAnsi="Arial" w:cs="Arial"/>
                <w:spacing w:val="1"/>
              </w:rPr>
              <w:t>und</w:t>
            </w:r>
            <w:r w:rsidRPr="00B4080C">
              <w:rPr>
                <w:rFonts w:ascii="Arial" w:hAnsi="Arial" w:cs="Arial"/>
              </w:rPr>
              <w:t>s</w:t>
            </w:r>
          </w:p>
          <w:p w:rsidR="00CC1E20" w:rsidRPr="00B4080C" w:rsidRDefault="00CC1E20" w:rsidP="00FD2906">
            <w:pPr>
              <w:widowControl w:val="0"/>
              <w:autoSpaceDE w:val="0"/>
              <w:autoSpaceDN w:val="0"/>
              <w:adjustRightInd w:val="0"/>
              <w:ind w:right="674"/>
            </w:pPr>
            <w:r w:rsidRPr="00B4080C">
              <w:rPr>
                <w:rFonts w:ascii="Arial" w:hAnsi="Arial" w:cs="Arial"/>
              </w:rPr>
              <w:t>(S</w:t>
            </w:r>
            <w:r w:rsidRPr="00B4080C">
              <w:rPr>
                <w:rFonts w:ascii="Arial" w:hAnsi="Arial" w:cs="Arial"/>
                <w:spacing w:val="1"/>
              </w:rPr>
              <w:t>pe</w:t>
            </w:r>
            <w:r w:rsidRPr="00B4080C">
              <w:rPr>
                <w:rFonts w:ascii="Arial" w:hAnsi="Arial" w:cs="Arial"/>
              </w:rPr>
              <w:t>c</w:t>
            </w:r>
            <w:r w:rsidRPr="00B4080C">
              <w:rPr>
                <w:rFonts w:ascii="Arial" w:hAnsi="Arial" w:cs="Arial"/>
                <w:spacing w:val="-3"/>
              </w:rPr>
              <w:t>i</w:t>
            </w:r>
            <w:r w:rsidRPr="00B4080C">
              <w:rPr>
                <w:rFonts w:ascii="Arial" w:hAnsi="Arial" w:cs="Arial"/>
                <w:spacing w:val="3"/>
              </w:rPr>
              <w:t>f</w:t>
            </w:r>
            <w:r w:rsidRPr="00B4080C">
              <w:rPr>
                <w:rFonts w:ascii="Arial" w:hAnsi="Arial" w:cs="Arial"/>
                <w:spacing w:val="-2"/>
              </w:rPr>
              <w:t>y</w:t>
            </w:r>
            <w:r w:rsidRPr="00B4080C">
              <w:rPr>
                <w:rFonts w:ascii="Arial" w:hAnsi="Arial" w:cs="Arial"/>
              </w:rPr>
              <w:t>)</w:t>
            </w:r>
          </w:p>
        </w:tc>
        <w:tc>
          <w:tcPr>
            <w:tcW w:w="2610" w:type="dxa"/>
            <w:tcBorders>
              <w:top w:val="single" w:sz="8" w:space="0" w:color="000000"/>
              <w:left w:val="single" w:sz="4" w:space="0" w:color="000000"/>
              <w:bottom w:val="single" w:sz="8" w:space="0" w:color="000000"/>
              <w:right w:val="single" w:sz="4" w:space="0" w:color="000000"/>
            </w:tcBorders>
          </w:tcPr>
          <w:p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rsidR="00CC1E20" w:rsidRPr="00B4080C" w:rsidRDefault="00692EF7" w:rsidP="00692EF7">
            <w:pPr>
              <w:widowControl w:val="0"/>
              <w:autoSpaceDE w:val="0"/>
              <w:autoSpaceDN w:val="0"/>
              <w:adjustRightInd w:val="0"/>
              <w:jc w:val="right"/>
            </w:pPr>
            <w:r>
              <w:t>$</w:t>
            </w:r>
          </w:p>
        </w:tc>
      </w:tr>
      <w:tr w:rsidR="00CC1E20" w:rsidRPr="00B4080C" w:rsidTr="00FD2906">
        <w:trPr>
          <w:trHeight w:hRule="exact" w:val="361"/>
        </w:trPr>
        <w:tc>
          <w:tcPr>
            <w:tcW w:w="919" w:type="dxa"/>
            <w:vMerge/>
            <w:tcBorders>
              <w:top w:val="single" w:sz="8" w:space="0" w:color="000000"/>
              <w:left w:val="single" w:sz="4" w:space="0" w:color="000000"/>
              <w:bottom w:val="single" w:sz="8" w:space="0" w:color="000000"/>
              <w:right w:val="single" w:sz="4" w:space="0" w:color="000000"/>
            </w:tcBorders>
          </w:tcPr>
          <w:p w:rsidR="00CC1E20" w:rsidRPr="00D64BA4" w:rsidRDefault="00CC1E20" w:rsidP="00FC7B07">
            <w:pPr>
              <w:widowControl w:val="0"/>
              <w:autoSpaceDE w:val="0"/>
              <w:autoSpaceDN w:val="0"/>
              <w:adjustRightInd w:val="0"/>
              <w:rPr>
                <w:rFonts w:ascii="Arial" w:hAnsi="Arial" w:cs="Arial"/>
              </w:rPr>
            </w:pPr>
          </w:p>
        </w:tc>
        <w:tc>
          <w:tcPr>
            <w:tcW w:w="2951" w:type="dxa"/>
            <w:vMerge/>
            <w:tcBorders>
              <w:top w:val="single" w:sz="8" w:space="0" w:color="000000"/>
              <w:left w:val="single" w:sz="4" w:space="0" w:color="000000"/>
              <w:bottom w:val="single" w:sz="8" w:space="0" w:color="000000"/>
              <w:right w:val="single" w:sz="4" w:space="0" w:color="000000"/>
            </w:tcBorders>
          </w:tcPr>
          <w:p w:rsidR="00CC1E20" w:rsidRPr="00B4080C" w:rsidRDefault="00CC1E20" w:rsidP="00FC7B07">
            <w:pPr>
              <w:widowControl w:val="0"/>
              <w:autoSpaceDE w:val="0"/>
              <w:autoSpaceDN w:val="0"/>
              <w:adjustRightInd w:val="0"/>
            </w:pPr>
          </w:p>
        </w:tc>
        <w:tc>
          <w:tcPr>
            <w:tcW w:w="2610" w:type="dxa"/>
            <w:tcBorders>
              <w:top w:val="single" w:sz="8" w:space="0" w:color="000000"/>
              <w:left w:val="single" w:sz="4" w:space="0" w:color="000000"/>
              <w:bottom w:val="single" w:sz="8" w:space="0" w:color="000000"/>
              <w:right w:val="single" w:sz="4" w:space="0" w:color="000000"/>
            </w:tcBorders>
          </w:tcPr>
          <w:p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rsidR="00CC1E20" w:rsidRPr="00B4080C" w:rsidRDefault="00692EF7" w:rsidP="00692EF7">
            <w:pPr>
              <w:widowControl w:val="0"/>
              <w:autoSpaceDE w:val="0"/>
              <w:autoSpaceDN w:val="0"/>
              <w:adjustRightInd w:val="0"/>
              <w:jc w:val="right"/>
            </w:pPr>
            <w:r>
              <w:t>$</w:t>
            </w:r>
          </w:p>
        </w:tc>
      </w:tr>
      <w:tr w:rsidR="00CC1E20" w:rsidRPr="00B4080C" w:rsidTr="00FD2906">
        <w:trPr>
          <w:trHeight w:hRule="exact" w:val="394"/>
        </w:trPr>
        <w:tc>
          <w:tcPr>
            <w:tcW w:w="919" w:type="dxa"/>
            <w:vMerge w:val="restart"/>
            <w:tcBorders>
              <w:top w:val="single" w:sz="8" w:space="0" w:color="000000"/>
              <w:left w:val="single" w:sz="4" w:space="0" w:color="000000"/>
              <w:bottom w:val="single" w:sz="8" w:space="0" w:color="000000"/>
              <w:right w:val="single" w:sz="4" w:space="0" w:color="000000"/>
            </w:tcBorders>
          </w:tcPr>
          <w:p w:rsidR="00CC1E20" w:rsidRPr="00D64BA4" w:rsidRDefault="00CC1E20" w:rsidP="00FC7B07">
            <w:pPr>
              <w:widowControl w:val="0"/>
              <w:autoSpaceDE w:val="0"/>
              <w:autoSpaceDN w:val="0"/>
              <w:adjustRightInd w:val="0"/>
              <w:spacing w:before="19" w:line="220" w:lineRule="exact"/>
              <w:rPr>
                <w:rFonts w:ascii="Arial" w:hAnsi="Arial" w:cs="Arial"/>
              </w:rPr>
            </w:pPr>
          </w:p>
          <w:p w:rsidR="00CC1E20" w:rsidRPr="00D64BA4" w:rsidRDefault="00D64BA4" w:rsidP="00FC7B07">
            <w:pPr>
              <w:widowControl w:val="0"/>
              <w:autoSpaceDE w:val="0"/>
              <w:autoSpaceDN w:val="0"/>
              <w:adjustRightInd w:val="0"/>
              <w:ind w:left="335" w:right="336"/>
              <w:jc w:val="center"/>
              <w:rPr>
                <w:rFonts w:ascii="Arial" w:hAnsi="Arial" w:cs="Arial"/>
              </w:rPr>
            </w:pPr>
            <w:r w:rsidRPr="00D64BA4">
              <w:rPr>
                <w:rFonts w:ascii="Arial" w:hAnsi="Arial" w:cs="Arial"/>
              </w:rPr>
              <w:t>F</w:t>
            </w:r>
          </w:p>
        </w:tc>
        <w:tc>
          <w:tcPr>
            <w:tcW w:w="2951" w:type="dxa"/>
            <w:vMerge w:val="restart"/>
            <w:tcBorders>
              <w:top w:val="single" w:sz="8" w:space="0" w:color="000000"/>
              <w:left w:val="single" w:sz="4" w:space="0" w:color="000000"/>
              <w:bottom w:val="single" w:sz="8" w:space="0" w:color="000000"/>
              <w:right w:val="single" w:sz="4" w:space="0" w:color="000000"/>
            </w:tcBorders>
          </w:tcPr>
          <w:p w:rsidR="00CC1E20" w:rsidRPr="00B4080C" w:rsidRDefault="00CC1E20" w:rsidP="00FC7B07">
            <w:pPr>
              <w:widowControl w:val="0"/>
              <w:autoSpaceDE w:val="0"/>
              <w:autoSpaceDN w:val="0"/>
              <w:adjustRightInd w:val="0"/>
              <w:spacing w:before="3" w:line="100" w:lineRule="exact"/>
              <w:rPr>
                <w:sz w:val="10"/>
                <w:szCs w:val="10"/>
              </w:rPr>
            </w:pPr>
          </w:p>
          <w:p w:rsidR="00CC1E20" w:rsidRPr="00B4080C" w:rsidRDefault="00CC1E20" w:rsidP="00692EF7">
            <w:pPr>
              <w:widowControl w:val="0"/>
              <w:autoSpaceDE w:val="0"/>
              <w:autoSpaceDN w:val="0"/>
              <w:adjustRightInd w:val="0"/>
              <w:ind w:left="44" w:right="49"/>
              <w:rPr>
                <w:rFonts w:ascii="Arial" w:hAnsi="Arial" w:cs="Arial"/>
              </w:rPr>
            </w:pPr>
            <w:r w:rsidRPr="00B4080C">
              <w:rPr>
                <w:rFonts w:ascii="Arial" w:hAnsi="Arial" w:cs="Arial"/>
              </w:rPr>
              <w:t>O</w:t>
            </w:r>
            <w:r w:rsidRPr="00B4080C">
              <w:rPr>
                <w:rFonts w:ascii="Arial" w:hAnsi="Arial" w:cs="Arial"/>
                <w:spacing w:val="1"/>
              </w:rPr>
              <w:t>the</w:t>
            </w:r>
            <w:r w:rsidRPr="00B4080C">
              <w:rPr>
                <w:rFonts w:ascii="Arial" w:hAnsi="Arial" w:cs="Arial"/>
              </w:rPr>
              <w:t xml:space="preserve">r </w:t>
            </w:r>
            <w:r w:rsidR="00692EF7">
              <w:rPr>
                <w:rFonts w:ascii="Arial" w:hAnsi="Arial" w:cs="Arial"/>
              </w:rPr>
              <w:t>H</w:t>
            </w:r>
            <w:r w:rsidRPr="00B4080C">
              <w:rPr>
                <w:rFonts w:ascii="Arial" w:hAnsi="Arial" w:cs="Arial"/>
              </w:rPr>
              <w:t>SD F</w:t>
            </w:r>
            <w:r w:rsidRPr="00B4080C">
              <w:rPr>
                <w:rFonts w:ascii="Arial" w:hAnsi="Arial" w:cs="Arial"/>
                <w:spacing w:val="-2"/>
              </w:rPr>
              <w:t>u</w:t>
            </w:r>
            <w:r w:rsidRPr="00B4080C">
              <w:rPr>
                <w:rFonts w:ascii="Arial" w:hAnsi="Arial" w:cs="Arial"/>
                <w:spacing w:val="1"/>
              </w:rPr>
              <w:t>nd</w:t>
            </w:r>
            <w:r w:rsidRPr="00B4080C">
              <w:rPr>
                <w:rFonts w:ascii="Arial" w:hAnsi="Arial" w:cs="Arial"/>
              </w:rPr>
              <w:t>s</w:t>
            </w:r>
          </w:p>
          <w:p w:rsidR="00CC1E20" w:rsidRPr="00B4080C" w:rsidRDefault="00CC1E20" w:rsidP="00FD2906">
            <w:pPr>
              <w:widowControl w:val="0"/>
              <w:autoSpaceDE w:val="0"/>
              <w:autoSpaceDN w:val="0"/>
              <w:adjustRightInd w:val="0"/>
              <w:ind w:right="674"/>
            </w:pPr>
            <w:r w:rsidRPr="00B4080C">
              <w:rPr>
                <w:rFonts w:ascii="Arial" w:hAnsi="Arial" w:cs="Arial"/>
              </w:rPr>
              <w:t>(S</w:t>
            </w:r>
            <w:r w:rsidRPr="00B4080C">
              <w:rPr>
                <w:rFonts w:ascii="Arial" w:hAnsi="Arial" w:cs="Arial"/>
                <w:spacing w:val="1"/>
              </w:rPr>
              <w:t>pe</w:t>
            </w:r>
            <w:r w:rsidRPr="00B4080C">
              <w:rPr>
                <w:rFonts w:ascii="Arial" w:hAnsi="Arial" w:cs="Arial"/>
              </w:rPr>
              <w:t>c</w:t>
            </w:r>
            <w:r w:rsidRPr="00B4080C">
              <w:rPr>
                <w:rFonts w:ascii="Arial" w:hAnsi="Arial" w:cs="Arial"/>
                <w:spacing w:val="-3"/>
              </w:rPr>
              <w:t>i</w:t>
            </w:r>
            <w:r w:rsidRPr="00B4080C">
              <w:rPr>
                <w:rFonts w:ascii="Arial" w:hAnsi="Arial" w:cs="Arial"/>
                <w:spacing w:val="3"/>
              </w:rPr>
              <w:t>f</w:t>
            </w:r>
            <w:r w:rsidRPr="00B4080C">
              <w:rPr>
                <w:rFonts w:ascii="Arial" w:hAnsi="Arial" w:cs="Arial"/>
                <w:spacing w:val="-2"/>
              </w:rPr>
              <w:t>y</w:t>
            </w:r>
            <w:r w:rsidRPr="00B4080C">
              <w:rPr>
                <w:rFonts w:ascii="Arial" w:hAnsi="Arial" w:cs="Arial"/>
              </w:rPr>
              <w:t>)</w:t>
            </w:r>
          </w:p>
        </w:tc>
        <w:tc>
          <w:tcPr>
            <w:tcW w:w="2610" w:type="dxa"/>
            <w:tcBorders>
              <w:top w:val="single" w:sz="8" w:space="0" w:color="000000"/>
              <w:left w:val="single" w:sz="4" w:space="0" w:color="000000"/>
              <w:bottom w:val="single" w:sz="8" w:space="0" w:color="000000"/>
              <w:right w:val="single" w:sz="4" w:space="0" w:color="000000"/>
            </w:tcBorders>
          </w:tcPr>
          <w:p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rsidR="00CC1E20" w:rsidRPr="00B4080C" w:rsidRDefault="00692EF7" w:rsidP="00692EF7">
            <w:pPr>
              <w:widowControl w:val="0"/>
              <w:autoSpaceDE w:val="0"/>
              <w:autoSpaceDN w:val="0"/>
              <w:adjustRightInd w:val="0"/>
              <w:jc w:val="right"/>
            </w:pPr>
            <w:r>
              <w:t>$</w:t>
            </w:r>
          </w:p>
        </w:tc>
      </w:tr>
      <w:tr w:rsidR="00CC1E20" w:rsidRPr="00B4080C" w:rsidTr="00FD2906">
        <w:trPr>
          <w:trHeight w:hRule="exact" w:val="334"/>
        </w:trPr>
        <w:tc>
          <w:tcPr>
            <w:tcW w:w="919" w:type="dxa"/>
            <w:vMerge/>
            <w:tcBorders>
              <w:top w:val="single" w:sz="8" w:space="0" w:color="000000"/>
              <w:left w:val="single" w:sz="4" w:space="0" w:color="000000"/>
              <w:bottom w:val="single" w:sz="8" w:space="0" w:color="000000"/>
              <w:right w:val="single" w:sz="4" w:space="0" w:color="000000"/>
            </w:tcBorders>
          </w:tcPr>
          <w:p w:rsidR="00CC1E20" w:rsidRPr="00D64BA4" w:rsidRDefault="00CC1E20" w:rsidP="00FC7B07">
            <w:pPr>
              <w:widowControl w:val="0"/>
              <w:autoSpaceDE w:val="0"/>
              <w:autoSpaceDN w:val="0"/>
              <w:adjustRightInd w:val="0"/>
              <w:rPr>
                <w:rFonts w:ascii="Arial" w:hAnsi="Arial" w:cs="Arial"/>
              </w:rPr>
            </w:pPr>
          </w:p>
        </w:tc>
        <w:tc>
          <w:tcPr>
            <w:tcW w:w="2951" w:type="dxa"/>
            <w:vMerge/>
            <w:tcBorders>
              <w:top w:val="single" w:sz="8" w:space="0" w:color="000000"/>
              <w:left w:val="single" w:sz="4" w:space="0" w:color="000000"/>
              <w:bottom w:val="single" w:sz="8" w:space="0" w:color="000000"/>
              <w:right w:val="single" w:sz="4" w:space="0" w:color="000000"/>
            </w:tcBorders>
          </w:tcPr>
          <w:p w:rsidR="00CC1E20" w:rsidRPr="00B4080C" w:rsidRDefault="00CC1E20" w:rsidP="00FC7B07">
            <w:pPr>
              <w:widowControl w:val="0"/>
              <w:autoSpaceDE w:val="0"/>
              <w:autoSpaceDN w:val="0"/>
              <w:adjustRightInd w:val="0"/>
            </w:pPr>
          </w:p>
        </w:tc>
        <w:tc>
          <w:tcPr>
            <w:tcW w:w="2610" w:type="dxa"/>
            <w:tcBorders>
              <w:top w:val="single" w:sz="8" w:space="0" w:color="000000"/>
              <w:left w:val="single" w:sz="4" w:space="0" w:color="000000"/>
              <w:bottom w:val="single" w:sz="8" w:space="0" w:color="000000"/>
              <w:right w:val="single" w:sz="4" w:space="0" w:color="000000"/>
            </w:tcBorders>
          </w:tcPr>
          <w:p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rsidR="00CC1E20" w:rsidRPr="00B4080C" w:rsidRDefault="00692EF7" w:rsidP="00692EF7">
            <w:pPr>
              <w:widowControl w:val="0"/>
              <w:autoSpaceDE w:val="0"/>
              <w:autoSpaceDN w:val="0"/>
              <w:adjustRightInd w:val="0"/>
              <w:jc w:val="right"/>
            </w:pPr>
            <w:r>
              <w:t>$</w:t>
            </w:r>
          </w:p>
        </w:tc>
      </w:tr>
      <w:tr w:rsidR="00CC1E20" w:rsidRPr="00B4080C" w:rsidTr="00FD2906">
        <w:trPr>
          <w:trHeight w:hRule="exact" w:val="343"/>
        </w:trPr>
        <w:tc>
          <w:tcPr>
            <w:tcW w:w="919" w:type="dxa"/>
            <w:vMerge w:val="restart"/>
            <w:tcBorders>
              <w:top w:val="single" w:sz="8" w:space="0" w:color="000000"/>
              <w:left w:val="single" w:sz="4" w:space="0" w:color="000000"/>
              <w:bottom w:val="single" w:sz="8" w:space="0" w:color="000000"/>
              <w:right w:val="single" w:sz="4" w:space="0" w:color="000000"/>
            </w:tcBorders>
          </w:tcPr>
          <w:p w:rsidR="00CC1E20" w:rsidRPr="00D64BA4" w:rsidRDefault="00CC1E20" w:rsidP="00FC7B07">
            <w:pPr>
              <w:widowControl w:val="0"/>
              <w:autoSpaceDE w:val="0"/>
              <w:autoSpaceDN w:val="0"/>
              <w:adjustRightInd w:val="0"/>
              <w:spacing w:line="200" w:lineRule="exact"/>
              <w:rPr>
                <w:rFonts w:ascii="Arial" w:hAnsi="Arial" w:cs="Arial"/>
                <w:sz w:val="20"/>
                <w:szCs w:val="20"/>
              </w:rPr>
            </w:pPr>
          </w:p>
          <w:p w:rsidR="00CC1E20" w:rsidRPr="00D64BA4" w:rsidRDefault="00CC1E20" w:rsidP="00FC7B07">
            <w:pPr>
              <w:widowControl w:val="0"/>
              <w:autoSpaceDE w:val="0"/>
              <w:autoSpaceDN w:val="0"/>
              <w:adjustRightInd w:val="0"/>
              <w:spacing w:before="14" w:line="220" w:lineRule="exact"/>
              <w:rPr>
                <w:rFonts w:ascii="Arial" w:hAnsi="Arial" w:cs="Arial"/>
              </w:rPr>
            </w:pPr>
          </w:p>
          <w:p w:rsidR="00CC1E20" w:rsidRPr="00D64BA4" w:rsidRDefault="00D64BA4" w:rsidP="00FC7B07">
            <w:pPr>
              <w:widowControl w:val="0"/>
              <w:autoSpaceDE w:val="0"/>
              <w:autoSpaceDN w:val="0"/>
              <w:adjustRightInd w:val="0"/>
              <w:ind w:left="343" w:right="342"/>
              <w:jc w:val="center"/>
              <w:rPr>
                <w:rFonts w:ascii="Arial" w:hAnsi="Arial" w:cs="Arial"/>
              </w:rPr>
            </w:pPr>
            <w:r w:rsidRPr="00D64BA4">
              <w:rPr>
                <w:rFonts w:ascii="Arial" w:hAnsi="Arial" w:cs="Arial"/>
              </w:rPr>
              <w:t>G</w:t>
            </w:r>
          </w:p>
        </w:tc>
        <w:tc>
          <w:tcPr>
            <w:tcW w:w="2951" w:type="dxa"/>
            <w:vMerge w:val="restart"/>
            <w:tcBorders>
              <w:top w:val="single" w:sz="8" w:space="0" w:color="000000"/>
              <w:left w:val="single" w:sz="4" w:space="0" w:color="000000"/>
              <w:bottom w:val="single" w:sz="8" w:space="0" w:color="000000"/>
              <w:right w:val="single" w:sz="4" w:space="0" w:color="000000"/>
            </w:tcBorders>
          </w:tcPr>
          <w:p w:rsidR="00CC1E20" w:rsidRPr="00B4080C" w:rsidRDefault="00CC1E20" w:rsidP="00FD2906">
            <w:pPr>
              <w:widowControl w:val="0"/>
              <w:autoSpaceDE w:val="0"/>
              <w:autoSpaceDN w:val="0"/>
              <w:adjustRightInd w:val="0"/>
              <w:ind w:right="157"/>
              <w:rPr>
                <w:rFonts w:ascii="Arial" w:hAnsi="Arial" w:cs="Arial"/>
              </w:rPr>
            </w:pPr>
            <w:r w:rsidRPr="00B4080C">
              <w:rPr>
                <w:rFonts w:ascii="Arial" w:hAnsi="Arial" w:cs="Arial"/>
              </w:rPr>
              <w:t>O</w:t>
            </w:r>
            <w:r w:rsidRPr="00B4080C">
              <w:rPr>
                <w:rFonts w:ascii="Arial" w:hAnsi="Arial" w:cs="Arial"/>
                <w:spacing w:val="1"/>
              </w:rPr>
              <w:t>the</w:t>
            </w:r>
            <w:r w:rsidRPr="00B4080C">
              <w:rPr>
                <w:rFonts w:ascii="Arial" w:hAnsi="Arial" w:cs="Arial"/>
              </w:rPr>
              <w:t xml:space="preserve">r </w:t>
            </w:r>
            <w:r w:rsidRPr="00B4080C">
              <w:rPr>
                <w:rFonts w:ascii="Arial" w:hAnsi="Arial" w:cs="Arial"/>
                <w:spacing w:val="-2"/>
              </w:rPr>
              <w:t>S</w:t>
            </w:r>
            <w:r w:rsidRPr="00B4080C">
              <w:rPr>
                <w:rFonts w:ascii="Arial" w:hAnsi="Arial" w:cs="Arial"/>
              </w:rPr>
              <w:t>t</w:t>
            </w:r>
            <w:r w:rsidRPr="00B4080C">
              <w:rPr>
                <w:rFonts w:ascii="Arial" w:hAnsi="Arial" w:cs="Arial"/>
                <w:spacing w:val="1"/>
              </w:rPr>
              <w:t>a</w:t>
            </w:r>
            <w:r w:rsidRPr="00B4080C">
              <w:rPr>
                <w:rFonts w:ascii="Arial" w:hAnsi="Arial" w:cs="Arial"/>
                <w:spacing w:val="-2"/>
              </w:rPr>
              <w:t>t</w:t>
            </w:r>
            <w:r w:rsidRPr="00B4080C">
              <w:rPr>
                <w:rFonts w:ascii="Arial" w:hAnsi="Arial" w:cs="Arial"/>
              </w:rPr>
              <w:t>e</w:t>
            </w:r>
            <w:r w:rsidRPr="00B4080C">
              <w:rPr>
                <w:rFonts w:ascii="Arial" w:hAnsi="Arial" w:cs="Arial"/>
                <w:spacing w:val="1"/>
              </w:rPr>
              <w:t xml:space="preserve"> </w:t>
            </w:r>
            <w:r w:rsidRPr="00B4080C">
              <w:rPr>
                <w:rFonts w:ascii="Arial" w:hAnsi="Arial" w:cs="Arial"/>
              </w:rPr>
              <w:t>F</w:t>
            </w:r>
            <w:r w:rsidRPr="00B4080C">
              <w:rPr>
                <w:rFonts w:ascii="Arial" w:hAnsi="Arial" w:cs="Arial"/>
                <w:spacing w:val="1"/>
              </w:rPr>
              <w:t>u</w:t>
            </w:r>
            <w:r w:rsidRPr="00B4080C">
              <w:rPr>
                <w:rFonts w:ascii="Arial" w:hAnsi="Arial" w:cs="Arial"/>
                <w:spacing w:val="-1"/>
              </w:rPr>
              <w:t>n</w:t>
            </w:r>
            <w:r w:rsidRPr="00B4080C">
              <w:rPr>
                <w:rFonts w:ascii="Arial" w:hAnsi="Arial" w:cs="Arial"/>
                <w:spacing w:val="1"/>
              </w:rPr>
              <w:t>d</w:t>
            </w:r>
            <w:r w:rsidRPr="00B4080C">
              <w:rPr>
                <w:rFonts w:ascii="Arial" w:hAnsi="Arial" w:cs="Arial"/>
              </w:rPr>
              <w:t>s</w:t>
            </w:r>
          </w:p>
          <w:p w:rsidR="00CC1E20" w:rsidRPr="00B4080C" w:rsidRDefault="00CC1E20" w:rsidP="00FD2906">
            <w:pPr>
              <w:widowControl w:val="0"/>
              <w:autoSpaceDE w:val="0"/>
              <w:autoSpaceDN w:val="0"/>
              <w:adjustRightInd w:val="0"/>
              <w:ind w:right="674"/>
            </w:pPr>
            <w:r w:rsidRPr="00B4080C">
              <w:rPr>
                <w:rFonts w:ascii="Arial" w:hAnsi="Arial" w:cs="Arial"/>
              </w:rPr>
              <w:t>(S</w:t>
            </w:r>
            <w:r w:rsidRPr="00B4080C">
              <w:rPr>
                <w:rFonts w:ascii="Arial" w:hAnsi="Arial" w:cs="Arial"/>
                <w:spacing w:val="1"/>
              </w:rPr>
              <w:t>pe</w:t>
            </w:r>
            <w:r w:rsidRPr="00B4080C">
              <w:rPr>
                <w:rFonts w:ascii="Arial" w:hAnsi="Arial" w:cs="Arial"/>
              </w:rPr>
              <w:t>c</w:t>
            </w:r>
            <w:r w:rsidRPr="00B4080C">
              <w:rPr>
                <w:rFonts w:ascii="Arial" w:hAnsi="Arial" w:cs="Arial"/>
                <w:spacing w:val="-3"/>
              </w:rPr>
              <w:t>i</w:t>
            </w:r>
            <w:r w:rsidRPr="00B4080C">
              <w:rPr>
                <w:rFonts w:ascii="Arial" w:hAnsi="Arial" w:cs="Arial"/>
                <w:spacing w:val="3"/>
              </w:rPr>
              <w:t>f</w:t>
            </w:r>
            <w:r w:rsidRPr="00B4080C">
              <w:rPr>
                <w:rFonts w:ascii="Arial" w:hAnsi="Arial" w:cs="Arial"/>
                <w:spacing w:val="-2"/>
              </w:rPr>
              <w:t>y</w:t>
            </w:r>
            <w:r w:rsidRPr="00B4080C">
              <w:rPr>
                <w:rFonts w:ascii="Arial" w:hAnsi="Arial" w:cs="Arial"/>
              </w:rPr>
              <w:t>)</w:t>
            </w:r>
          </w:p>
        </w:tc>
        <w:tc>
          <w:tcPr>
            <w:tcW w:w="2610" w:type="dxa"/>
            <w:tcBorders>
              <w:top w:val="single" w:sz="8" w:space="0" w:color="000000"/>
              <w:left w:val="single" w:sz="4" w:space="0" w:color="000000"/>
              <w:bottom w:val="single" w:sz="8" w:space="0" w:color="000000"/>
              <w:right w:val="single" w:sz="4" w:space="0" w:color="000000"/>
            </w:tcBorders>
          </w:tcPr>
          <w:p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rsidR="00CC1E20" w:rsidRPr="00B4080C" w:rsidRDefault="00692EF7" w:rsidP="00692EF7">
            <w:pPr>
              <w:widowControl w:val="0"/>
              <w:autoSpaceDE w:val="0"/>
              <w:autoSpaceDN w:val="0"/>
              <w:adjustRightInd w:val="0"/>
              <w:jc w:val="right"/>
            </w:pPr>
            <w:r>
              <w:t>$</w:t>
            </w:r>
          </w:p>
        </w:tc>
      </w:tr>
      <w:tr w:rsidR="00CC1E20" w:rsidRPr="00B4080C" w:rsidTr="00FD2906">
        <w:trPr>
          <w:trHeight w:hRule="exact" w:val="361"/>
        </w:trPr>
        <w:tc>
          <w:tcPr>
            <w:tcW w:w="919" w:type="dxa"/>
            <w:vMerge/>
            <w:tcBorders>
              <w:top w:val="single" w:sz="8" w:space="0" w:color="000000"/>
              <w:left w:val="single" w:sz="4" w:space="0" w:color="000000"/>
              <w:bottom w:val="single" w:sz="8" w:space="0" w:color="000000"/>
              <w:right w:val="single" w:sz="4" w:space="0" w:color="000000"/>
            </w:tcBorders>
          </w:tcPr>
          <w:p w:rsidR="00CC1E20" w:rsidRPr="00D64BA4" w:rsidRDefault="00CC1E20" w:rsidP="00FC7B07">
            <w:pPr>
              <w:widowControl w:val="0"/>
              <w:autoSpaceDE w:val="0"/>
              <w:autoSpaceDN w:val="0"/>
              <w:adjustRightInd w:val="0"/>
              <w:rPr>
                <w:rFonts w:ascii="Arial" w:hAnsi="Arial" w:cs="Arial"/>
              </w:rPr>
            </w:pPr>
          </w:p>
        </w:tc>
        <w:tc>
          <w:tcPr>
            <w:tcW w:w="2951" w:type="dxa"/>
            <w:vMerge/>
            <w:tcBorders>
              <w:top w:val="single" w:sz="8" w:space="0" w:color="000000"/>
              <w:left w:val="single" w:sz="4" w:space="0" w:color="000000"/>
              <w:bottom w:val="single" w:sz="8" w:space="0" w:color="000000"/>
              <w:right w:val="single" w:sz="4" w:space="0" w:color="000000"/>
            </w:tcBorders>
          </w:tcPr>
          <w:p w:rsidR="00CC1E20" w:rsidRPr="00B4080C" w:rsidRDefault="00CC1E20" w:rsidP="00FC7B07">
            <w:pPr>
              <w:widowControl w:val="0"/>
              <w:autoSpaceDE w:val="0"/>
              <w:autoSpaceDN w:val="0"/>
              <w:adjustRightInd w:val="0"/>
            </w:pPr>
          </w:p>
        </w:tc>
        <w:tc>
          <w:tcPr>
            <w:tcW w:w="2610" w:type="dxa"/>
            <w:tcBorders>
              <w:top w:val="single" w:sz="8" w:space="0" w:color="000000"/>
              <w:left w:val="single" w:sz="4" w:space="0" w:color="000000"/>
              <w:bottom w:val="single" w:sz="4" w:space="0" w:color="000000"/>
              <w:right w:val="single" w:sz="4" w:space="0" w:color="000000"/>
            </w:tcBorders>
          </w:tcPr>
          <w:p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4" w:space="0" w:color="000000"/>
              <w:right w:val="single" w:sz="4" w:space="0" w:color="000000"/>
            </w:tcBorders>
          </w:tcPr>
          <w:p w:rsidR="00CC1E20" w:rsidRPr="00B4080C" w:rsidRDefault="00692EF7" w:rsidP="00692EF7">
            <w:pPr>
              <w:widowControl w:val="0"/>
              <w:autoSpaceDE w:val="0"/>
              <w:autoSpaceDN w:val="0"/>
              <w:adjustRightInd w:val="0"/>
              <w:jc w:val="right"/>
            </w:pPr>
            <w:r>
              <w:t>$</w:t>
            </w:r>
          </w:p>
        </w:tc>
      </w:tr>
      <w:tr w:rsidR="00CC1E20" w:rsidRPr="00B4080C" w:rsidTr="00FD2906">
        <w:trPr>
          <w:trHeight w:hRule="exact" w:val="361"/>
        </w:trPr>
        <w:tc>
          <w:tcPr>
            <w:tcW w:w="919" w:type="dxa"/>
            <w:vMerge w:val="restart"/>
            <w:tcBorders>
              <w:top w:val="single" w:sz="8" w:space="0" w:color="000000"/>
              <w:left w:val="single" w:sz="4" w:space="0" w:color="000000"/>
              <w:bottom w:val="single" w:sz="4" w:space="0" w:color="000000"/>
              <w:right w:val="single" w:sz="4" w:space="0" w:color="000000"/>
            </w:tcBorders>
          </w:tcPr>
          <w:p w:rsidR="00CC1E20" w:rsidRPr="00D64BA4" w:rsidRDefault="00CC1E20" w:rsidP="00FC7B07">
            <w:pPr>
              <w:widowControl w:val="0"/>
              <w:autoSpaceDE w:val="0"/>
              <w:autoSpaceDN w:val="0"/>
              <w:adjustRightInd w:val="0"/>
              <w:spacing w:before="19" w:line="220" w:lineRule="exact"/>
              <w:rPr>
                <w:rFonts w:ascii="Arial" w:hAnsi="Arial" w:cs="Arial"/>
              </w:rPr>
            </w:pPr>
          </w:p>
          <w:p w:rsidR="00CC1E20" w:rsidRPr="00D64BA4" w:rsidRDefault="00FD2906" w:rsidP="00FC7B07">
            <w:pPr>
              <w:widowControl w:val="0"/>
              <w:autoSpaceDE w:val="0"/>
              <w:autoSpaceDN w:val="0"/>
              <w:adjustRightInd w:val="0"/>
              <w:ind w:left="323" w:right="321"/>
              <w:jc w:val="center"/>
              <w:rPr>
                <w:rFonts w:ascii="Arial" w:hAnsi="Arial" w:cs="Arial"/>
              </w:rPr>
            </w:pPr>
            <w:r>
              <w:rPr>
                <w:rFonts w:ascii="Arial" w:hAnsi="Arial" w:cs="Arial"/>
              </w:rPr>
              <w:t>H</w:t>
            </w:r>
          </w:p>
        </w:tc>
        <w:tc>
          <w:tcPr>
            <w:tcW w:w="2951" w:type="dxa"/>
            <w:vMerge w:val="restart"/>
            <w:tcBorders>
              <w:top w:val="single" w:sz="8" w:space="0" w:color="000000"/>
              <w:left w:val="single" w:sz="4" w:space="0" w:color="000000"/>
              <w:bottom w:val="single" w:sz="4" w:space="0" w:color="000000"/>
              <w:right w:val="single" w:sz="4" w:space="0" w:color="000000"/>
            </w:tcBorders>
          </w:tcPr>
          <w:p w:rsidR="00CC1E20" w:rsidRPr="00B4080C" w:rsidRDefault="00CC1E20" w:rsidP="00FC7B07">
            <w:pPr>
              <w:widowControl w:val="0"/>
              <w:autoSpaceDE w:val="0"/>
              <w:autoSpaceDN w:val="0"/>
              <w:adjustRightInd w:val="0"/>
              <w:spacing w:line="100" w:lineRule="exact"/>
              <w:rPr>
                <w:sz w:val="10"/>
                <w:szCs w:val="10"/>
              </w:rPr>
            </w:pPr>
          </w:p>
          <w:p w:rsidR="00CC1E20" w:rsidRPr="00B4080C" w:rsidRDefault="00CC1E20" w:rsidP="00692EF7">
            <w:pPr>
              <w:widowControl w:val="0"/>
              <w:autoSpaceDE w:val="0"/>
              <w:autoSpaceDN w:val="0"/>
              <w:adjustRightInd w:val="0"/>
              <w:ind w:right="468"/>
              <w:rPr>
                <w:rFonts w:ascii="Arial" w:hAnsi="Arial" w:cs="Arial"/>
              </w:rPr>
            </w:pPr>
            <w:r w:rsidRPr="00B4080C">
              <w:rPr>
                <w:rFonts w:ascii="Arial" w:hAnsi="Arial" w:cs="Arial"/>
              </w:rPr>
              <w:t>O</w:t>
            </w:r>
            <w:r w:rsidRPr="00B4080C">
              <w:rPr>
                <w:rFonts w:ascii="Arial" w:hAnsi="Arial" w:cs="Arial"/>
                <w:spacing w:val="1"/>
              </w:rPr>
              <w:t>the</w:t>
            </w:r>
            <w:r w:rsidRPr="00B4080C">
              <w:rPr>
                <w:rFonts w:ascii="Arial" w:hAnsi="Arial" w:cs="Arial"/>
              </w:rPr>
              <w:t>r F</w:t>
            </w:r>
            <w:r w:rsidRPr="00B4080C">
              <w:rPr>
                <w:rFonts w:ascii="Arial" w:hAnsi="Arial" w:cs="Arial"/>
                <w:spacing w:val="-2"/>
              </w:rPr>
              <w:t>u</w:t>
            </w:r>
            <w:r w:rsidRPr="00B4080C">
              <w:rPr>
                <w:rFonts w:ascii="Arial" w:hAnsi="Arial" w:cs="Arial"/>
                <w:spacing w:val="1"/>
              </w:rPr>
              <w:t>nd</w:t>
            </w:r>
            <w:r w:rsidRPr="00B4080C">
              <w:rPr>
                <w:rFonts w:ascii="Arial" w:hAnsi="Arial" w:cs="Arial"/>
              </w:rPr>
              <w:t>s</w:t>
            </w:r>
          </w:p>
          <w:p w:rsidR="00CC1E20" w:rsidRPr="00B4080C" w:rsidRDefault="00CC1E20" w:rsidP="00FD2906">
            <w:pPr>
              <w:widowControl w:val="0"/>
              <w:autoSpaceDE w:val="0"/>
              <w:autoSpaceDN w:val="0"/>
              <w:adjustRightInd w:val="0"/>
              <w:ind w:right="674"/>
            </w:pPr>
            <w:r w:rsidRPr="00B4080C">
              <w:rPr>
                <w:rFonts w:ascii="Arial" w:hAnsi="Arial" w:cs="Arial"/>
              </w:rPr>
              <w:t>(S</w:t>
            </w:r>
            <w:r w:rsidRPr="00B4080C">
              <w:rPr>
                <w:rFonts w:ascii="Arial" w:hAnsi="Arial" w:cs="Arial"/>
                <w:spacing w:val="1"/>
              </w:rPr>
              <w:t>pe</w:t>
            </w:r>
            <w:r w:rsidRPr="00B4080C">
              <w:rPr>
                <w:rFonts w:ascii="Arial" w:hAnsi="Arial" w:cs="Arial"/>
              </w:rPr>
              <w:t>c</w:t>
            </w:r>
            <w:r w:rsidRPr="00B4080C">
              <w:rPr>
                <w:rFonts w:ascii="Arial" w:hAnsi="Arial" w:cs="Arial"/>
                <w:spacing w:val="-3"/>
              </w:rPr>
              <w:t>i</w:t>
            </w:r>
            <w:r w:rsidRPr="00B4080C">
              <w:rPr>
                <w:rFonts w:ascii="Arial" w:hAnsi="Arial" w:cs="Arial"/>
                <w:spacing w:val="3"/>
              </w:rPr>
              <w:t>f</w:t>
            </w:r>
            <w:r w:rsidRPr="00B4080C">
              <w:rPr>
                <w:rFonts w:ascii="Arial" w:hAnsi="Arial" w:cs="Arial"/>
                <w:spacing w:val="-2"/>
              </w:rPr>
              <w:t>y</w:t>
            </w:r>
            <w:r w:rsidRPr="00B4080C">
              <w:rPr>
                <w:rFonts w:ascii="Arial" w:hAnsi="Arial" w:cs="Arial"/>
              </w:rPr>
              <w:t>)</w:t>
            </w:r>
          </w:p>
        </w:tc>
        <w:tc>
          <w:tcPr>
            <w:tcW w:w="2610" w:type="dxa"/>
            <w:tcBorders>
              <w:top w:val="single" w:sz="8" w:space="0" w:color="000000"/>
              <w:left w:val="single" w:sz="4" w:space="0" w:color="000000"/>
              <w:bottom w:val="single" w:sz="8" w:space="0" w:color="000000"/>
              <w:right w:val="single" w:sz="4" w:space="0" w:color="000000"/>
            </w:tcBorders>
          </w:tcPr>
          <w:p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rsidR="00CC1E20" w:rsidRPr="00B4080C" w:rsidRDefault="00692EF7" w:rsidP="00692EF7">
            <w:pPr>
              <w:widowControl w:val="0"/>
              <w:autoSpaceDE w:val="0"/>
              <w:autoSpaceDN w:val="0"/>
              <w:adjustRightInd w:val="0"/>
              <w:jc w:val="right"/>
            </w:pPr>
            <w:r>
              <w:t>$</w:t>
            </w:r>
          </w:p>
        </w:tc>
      </w:tr>
      <w:tr w:rsidR="00CC1E20" w:rsidRPr="00B4080C" w:rsidTr="00FD2906">
        <w:trPr>
          <w:trHeight w:hRule="exact" w:val="361"/>
        </w:trPr>
        <w:tc>
          <w:tcPr>
            <w:tcW w:w="919" w:type="dxa"/>
            <w:vMerge/>
            <w:tcBorders>
              <w:top w:val="single" w:sz="8" w:space="0" w:color="000000"/>
              <w:left w:val="single" w:sz="4" w:space="0" w:color="000000"/>
              <w:bottom w:val="single" w:sz="8" w:space="0" w:color="000000"/>
              <w:right w:val="single" w:sz="4" w:space="0" w:color="000000"/>
            </w:tcBorders>
          </w:tcPr>
          <w:p w:rsidR="00CC1E20" w:rsidRPr="00D64BA4" w:rsidRDefault="00CC1E20" w:rsidP="00FC7B07">
            <w:pPr>
              <w:widowControl w:val="0"/>
              <w:autoSpaceDE w:val="0"/>
              <w:autoSpaceDN w:val="0"/>
              <w:adjustRightInd w:val="0"/>
              <w:rPr>
                <w:rFonts w:ascii="Arial" w:hAnsi="Arial" w:cs="Arial"/>
              </w:rPr>
            </w:pPr>
          </w:p>
        </w:tc>
        <w:tc>
          <w:tcPr>
            <w:tcW w:w="2951" w:type="dxa"/>
            <w:vMerge/>
            <w:tcBorders>
              <w:top w:val="single" w:sz="8" w:space="0" w:color="000000"/>
              <w:left w:val="single" w:sz="4" w:space="0" w:color="000000"/>
              <w:bottom w:val="single" w:sz="8" w:space="0" w:color="000000"/>
              <w:right w:val="single" w:sz="4" w:space="0" w:color="000000"/>
            </w:tcBorders>
          </w:tcPr>
          <w:p w:rsidR="00CC1E20" w:rsidRPr="00B4080C" w:rsidRDefault="00CC1E20" w:rsidP="00FC7B07">
            <w:pPr>
              <w:widowControl w:val="0"/>
              <w:autoSpaceDE w:val="0"/>
              <w:autoSpaceDN w:val="0"/>
              <w:adjustRightInd w:val="0"/>
            </w:pPr>
          </w:p>
        </w:tc>
        <w:tc>
          <w:tcPr>
            <w:tcW w:w="2610" w:type="dxa"/>
            <w:tcBorders>
              <w:top w:val="single" w:sz="8" w:space="0" w:color="000000"/>
              <w:left w:val="single" w:sz="4" w:space="0" w:color="000000"/>
              <w:bottom w:val="single" w:sz="8" w:space="0" w:color="000000"/>
              <w:right w:val="single" w:sz="4" w:space="0" w:color="000000"/>
            </w:tcBorders>
          </w:tcPr>
          <w:p w:rsidR="00CC1E20" w:rsidRPr="00B4080C" w:rsidRDefault="00CC1E20" w:rsidP="00692EF7">
            <w:pPr>
              <w:widowControl w:val="0"/>
              <w:autoSpaceDE w:val="0"/>
              <w:autoSpaceDN w:val="0"/>
              <w:adjustRightInd w:val="0"/>
              <w:jc w:val="right"/>
            </w:pPr>
          </w:p>
        </w:tc>
        <w:tc>
          <w:tcPr>
            <w:tcW w:w="2880" w:type="dxa"/>
            <w:tcBorders>
              <w:top w:val="single" w:sz="8" w:space="0" w:color="000000"/>
              <w:left w:val="single" w:sz="4" w:space="0" w:color="000000"/>
              <w:bottom w:val="single" w:sz="8" w:space="0" w:color="000000"/>
              <w:right w:val="single" w:sz="4" w:space="0" w:color="000000"/>
            </w:tcBorders>
          </w:tcPr>
          <w:p w:rsidR="00CC1E20" w:rsidRPr="00B4080C" w:rsidRDefault="00692EF7" w:rsidP="00692EF7">
            <w:pPr>
              <w:widowControl w:val="0"/>
              <w:autoSpaceDE w:val="0"/>
              <w:autoSpaceDN w:val="0"/>
              <w:adjustRightInd w:val="0"/>
              <w:jc w:val="right"/>
            </w:pPr>
            <w:r>
              <w:t>$</w:t>
            </w:r>
          </w:p>
        </w:tc>
      </w:tr>
      <w:tr w:rsidR="00450A98" w:rsidRPr="00B4080C" w:rsidTr="00FD2906">
        <w:trPr>
          <w:trHeight w:hRule="exact" w:val="386"/>
        </w:trPr>
        <w:tc>
          <w:tcPr>
            <w:tcW w:w="919" w:type="dxa"/>
            <w:tcBorders>
              <w:top w:val="single" w:sz="8" w:space="0" w:color="000000"/>
              <w:left w:val="single" w:sz="4" w:space="0" w:color="000000"/>
              <w:bottom w:val="single" w:sz="4" w:space="0" w:color="000000"/>
              <w:right w:val="single" w:sz="4" w:space="0" w:color="000000"/>
            </w:tcBorders>
          </w:tcPr>
          <w:p w:rsidR="00450A98" w:rsidRPr="00D64BA4" w:rsidRDefault="00FD2906" w:rsidP="00450A98">
            <w:pPr>
              <w:widowControl w:val="0"/>
              <w:autoSpaceDE w:val="0"/>
              <w:autoSpaceDN w:val="0"/>
              <w:adjustRightInd w:val="0"/>
              <w:jc w:val="center"/>
              <w:rPr>
                <w:rFonts w:ascii="Arial" w:hAnsi="Arial" w:cs="Arial"/>
                <w:b/>
              </w:rPr>
            </w:pPr>
            <w:r>
              <w:rPr>
                <w:rFonts w:ascii="Arial" w:hAnsi="Arial" w:cs="Arial"/>
                <w:b/>
              </w:rPr>
              <w:t>I</w:t>
            </w:r>
          </w:p>
        </w:tc>
        <w:tc>
          <w:tcPr>
            <w:tcW w:w="2951" w:type="dxa"/>
            <w:tcBorders>
              <w:top w:val="single" w:sz="8" w:space="0" w:color="000000"/>
              <w:left w:val="single" w:sz="4" w:space="0" w:color="000000"/>
              <w:bottom w:val="single" w:sz="4" w:space="0" w:color="000000"/>
              <w:right w:val="single" w:sz="4" w:space="0" w:color="000000"/>
            </w:tcBorders>
          </w:tcPr>
          <w:p w:rsidR="00450A98" w:rsidRPr="009324F1" w:rsidRDefault="00450A98" w:rsidP="00692EF7">
            <w:pPr>
              <w:widowControl w:val="0"/>
              <w:autoSpaceDE w:val="0"/>
              <w:autoSpaceDN w:val="0"/>
              <w:adjustRightInd w:val="0"/>
              <w:rPr>
                <w:rFonts w:ascii="Arial" w:hAnsi="Arial" w:cs="Arial"/>
                <w:b/>
              </w:rPr>
            </w:pPr>
            <w:r w:rsidRPr="009324F1">
              <w:rPr>
                <w:rFonts w:ascii="Arial" w:hAnsi="Arial" w:cs="Arial"/>
                <w:b/>
              </w:rPr>
              <w:t>GRAND TOTAL</w:t>
            </w:r>
            <w:r w:rsidR="00692EF7" w:rsidRPr="009324F1">
              <w:rPr>
                <w:rFonts w:ascii="Arial" w:hAnsi="Arial" w:cs="Arial"/>
                <w:b/>
              </w:rPr>
              <w:t xml:space="preserve"> (B-F)</w:t>
            </w:r>
          </w:p>
        </w:tc>
        <w:tc>
          <w:tcPr>
            <w:tcW w:w="2610" w:type="dxa"/>
            <w:tcBorders>
              <w:top w:val="single" w:sz="8" w:space="0" w:color="000000"/>
              <w:left w:val="single" w:sz="4" w:space="0" w:color="000000"/>
              <w:bottom w:val="single" w:sz="4" w:space="0" w:color="000000"/>
              <w:right w:val="single" w:sz="4" w:space="0" w:color="000000"/>
            </w:tcBorders>
          </w:tcPr>
          <w:p w:rsidR="00450A98" w:rsidRPr="009324F1" w:rsidRDefault="00450A98" w:rsidP="00692EF7">
            <w:pPr>
              <w:widowControl w:val="0"/>
              <w:autoSpaceDE w:val="0"/>
              <w:autoSpaceDN w:val="0"/>
              <w:adjustRightInd w:val="0"/>
              <w:jc w:val="right"/>
              <w:rPr>
                <w:rFonts w:ascii="Arial" w:hAnsi="Arial" w:cs="Arial"/>
                <w:b/>
              </w:rPr>
            </w:pPr>
          </w:p>
        </w:tc>
        <w:tc>
          <w:tcPr>
            <w:tcW w:w="2880" w:type="dxa"/>
            <w:tcBorders>
              <w:top w:val="single" w:sz="8" w:space="0" w:color="000000"/>
              <w:left w:val="single" w:sz="4" w:space="0" w:color="000000"/>
              <w:bottom w:val="single" w:sz="4" w:space="0" w:color="000000"/>
              <w:right w:val="single" w:sz="4" w:space="0" w:color="000000"/>
            </w:tcBorders>
          </w:tcPr>
          <w:p w:rsidR="00450A98" w:rsidRPr="009324F1" w:rsidRDefault="00692EF7" w:rsidP="00692EF7">
            <w:pPr>
              <w:widowControl w:val="0"/>
              <w:autoSpaceDE w:val="0"/>
              <w:autoSpaceDN w:val="0"/>
              <w:adjustRightInd w:val="0"/>
              <w:jc w:val="right"/>
              <w:rPr>
                <w:rFonts w:ascii="Arial" w:hAnsi="Arial" w:cs="Arial"/>
                <w:b/>
              </w:rPr>
            </w:pPr>
            <w:r w:rsidRPr="009324F1">
              <w:rPr>
                <w:rFonts w:ascii="Arial" w:hAnsi="Arial" w:cs="Arial"/>
                <w:b/>
              </w:rPr>
              <w:t>$</w:t>
            </w:r>
          </w:p>
        </w:tc>
      </w:tr>
    </w:tbl>
    <w:p w:rsidR="00FD2906" w:rsidRDefault="00FD2906" w:rsidP="00727FC0">
      <w:pPr>
        <w:widowControl w:val="0"/>
        <w:tabs>
          <w:tab w:val="left" w:pos="9000"/>
        </w:tabs>
        <w:autoSpaceDE w:val="0"/>
        <w:autoSpaceDN w:val="0"/>
        <w:adjustRightInd w:val="0"/>
        <w:spacing w:before="75"/>
        <w:ind w:right="960"/>
        <w:jc w:val="center"/>
        <w:rPr>
          <w:rFonts w:ascii="Arial" w:hAnsi="Arial" w:cs="Arial"/>
          <w:b/>
          <w:bCs/>
          <w:color w:val="000000"/>
        </w:rPr>
      </w:pPr>
    </w:p>
    <w:p w:rsidR="00CC1E20" w:rsidRDefault="007629B2" w:rsidP="00727FC0">
      <w:pPr>
        <w:widowControl w:val="0"/>
        <w:tabs>
          <w:tab w:val="left" w:pos="9000"/>
        </w:tabs>
        <w:autoSpaceDE w:val="0"/>
        <w:autoSpaceDN w:val="0"/>
        <w:adjustRightInd w:val="0"/>
        <w:spacing w:before="75"/>
        <w:ind w:right="960"/>
        <w:jc w:val="center"/>
        <w:rPr>
          <w:rFonts w:ascii="Arial" w:hAnsi="Arial" w:cs="Arial"/>
          <w:color w:val="000000"/>
        </w:rPr>
      </w:pPr>
      <w:r>
        <w:rPr>
          <w:rFonts w:ascii="Arial" w:hAnsi="Arial" w:cs="Arial"/>
          <w:b/>
          <w:bCs/>
          <w:color w:val="000000"/>
        </w:rPr>
        <w:t xml:space="preserve">BISF </w:t>
      </w:r>
      <w:r w:rsidR="00CC1E20">
        <w:rPr>
          <w:rFonts w:ascii="Arial" w:hAnsi="Arial" w:cs="Arial"/>
          <w:b/>
          <w:bCs/>
          <w:color w:val="000000"/>
        </w:rPr>
        <w:t>Fun</w:t>
      </w:r>
      <w:r w:rsidR="00CC1E20">
        <w:rPr>
          <w:rFonts w:ascii="Arial" w:hAnsi="Arial" w:cs="Arial"/>
          <w:b/>
          <w:bCs/>
          <w:color w:val="000000"/>
          <w:spacing w:val="-1"/>
        </w:rPr>
        <w:t>d</w:t>
      </w:r>
      <w:r w:rsidR="00CC1E20">
        <w:rPr>
          <w:rFonts w:ascii="Arial" w:hAnsi="Arial" w:cs="Arial"/>
          <w:b/>
          <w:bCs/>
          <w:color w:val="000000"/>
        </w:rPr>
        <w:t>ing T</w:t>
      </w:r>
      <w:r w:rsidR="00CC1E20">
        <w:rPr>
          <w:rFonts w:ascii="Arial" w:hAnsi="Arial" w:cs="Arial"/>
          <w:b/>
          <w:bCs/>
          <w:color w:val="000000"/>
          <w:spacing w:val="1"/>
        </w:rPr>
        <w:t>a</w:t>
      </w:r>
      <w:r w:rsidR="00CC1E20">
        <w:rPr>
          <w:rFonts w:ascii="Arial" w:hAnsi="Arial" w:cs="Arial"/>
          <w:b/>
          <w:bCs/>
          <w:color w:val="000000"/>
        </w:rPr>
        <w:t>ble</w:t>
      </w:r>
      <w:r>
        <w:rPr>
          <w:rFonts w:ascii="Arial" w:hAnsi="Arial" w:cs="Arial"/>
          <w:b/>
          <w:bCs/>
          <w:color w:val="000000"/>
        </w:rPr>
        <w:t xml:space="preserve"> FY16 (July 1, 2015 – June 30, 2016)</w:t>
      </w:r>
    </w:p>
    <w:p w:rsidR="005D0A59" w:rsidRDefault="007629B2" w:rsidP="00727FC0">
      <w:pPr>
        <w:widowControl w:val="0"/>
        <w:autoSpaceDE w:val="0"/>
        <w:autoSpaceDN w:val="0"/>
        <w:adjustRightInd w:val="0"/>
        <w:ind w:right="240"/>
        <w:jc w:val="center"/>
        <w:rPr>
          <w:rFonts w:ascii="Arial" w:hAnsi="Arial" w:cs="Arial"/>
          <w:color w:val="000000"/>
        </w:rPr>
      </w:pPr>
      <w:r w:rsidRPr="007629B2">
        <w:rPr>
          <w:rFonts w:ascii="Arial" w:hAnsi="Arial" w:cs="Arial"/>
          <w:color w:val="000000"/>
        </w:rPr>
        <w:t xml:space="preserve">Home and Community-Based </w:t>
      </w:r>
      <w:r w:rsidR="00727FC0">
        <w:rPr>
          <w:rFonts w:ascii="Arial" w:hAnsi="Arial" w:cs="Arial"/>
          <w:color w:val="000000"/>
        </w:rPr>
        <w:t xml:space="preserve">Brain Injury </w:t>
      </w:r>
      <w:r w:rsidRPr="007629B2">
        <w:rPr>
          <w:rFonts w:ascii="Arial" w:hAnsi="Arial" w:cs="Arial"/>
          <w:color w:val="000000"/>
        </w:rPr>
        <w:t>Services</w:t>
      </w:r>
    </w:p>
    <w:p w:rsidR="00CC1E20" w:rsidRDefault="00CC1E20" w:rsidP="00727FC0">
      <w:pPr>
        <w:widowControl w:val="0"/>
        <w:autoSpaceDE w:val="0"/>
        <w:autoSpaceDN w:val="0"/>
        <w:adjustRightInd w:val="0"/>
        <w:ind w:right="240"/>
        <w:jc w:val="center"/>
        <w:rPr>
          <w:rFonts w:ascii="Arial" w:hAnsi="Arial" w:cs="Arial"/>
          <w:color w:val="000000"/>
        </w:rPr>
      </w:pPr>
      <w:r>
        <w:rPr>
          <w:rFonts w:ascii="Arial" w:hAnsi="Arial" w:cs="Arial"/>
          <w:color w:val="000000"/>
        </w:rPr>
        <w:t>New</w:t>
      </w:r>
      <w:r>
        <w:rPr>
          <w:rFonts w:ascii="Arial" w:hAnsi="Arial" w:cs="Arial"/>
          <w:color w:val="000000"/>
          <w:spacing w:val="-2"/>
        </w:rPr>
        <w:t xml:space="preserve"> </w:t>
      </w:r>
      <w:r>
        <w:rPr>
          <w:rFonts w:ascii="Arial" w:hAnsi="Arial" w:cs="Arial"/>
          <w:color w:val="000000"/>
        </w:rPr>
        <w:t>M</w:t>
      </w:r>
      <w:r>
        <w:rPr>
          <w:rFonts w:ascii="Arial" w:hAnsi="Arial" w:cs="Arial"/>
          <w:color w:val="000000"/>
          <w:spacing w:val="3"/>
        </w:rPr>
        <w:t>e</w:t>
      </w:r>
      <w:r>
        <w:rPr>
          <w:rFonts w:ascii="Arial" w:hAnsi="Arial" w:cs="Arial"/>
          <w:color w:val="000000"/>
          <w:spacing w:val="-2"/>
        </w:rPr>
        <w:t>x</w:t>
      </w:r>
      <w:r>
        <w:rPr>
          <w:rFonts w:ascii="Arial" w:hAnsi="Arial" w:cs="Arial"/>
          <w:color w:val="000000"/>
        </w:rPr>
        <w:t>ico</w:t>
      </w:r>
      <w:r>
        <w:rPr>
          <w:rFonts w:ascii="Arial" w:hAnsi="Arial" w:cs="Arial"/>
          <w:color w:val="000000"/>
          <w:spacing w:val="1"/>
        </w:rPr>
        <w:t xml:space="preserve"> </w:t>
      </w:r>
      <w:r w:rsidR="003927A8">
        <w:rPr>
          <w:rFonts w:ascii="Arial" w:hAnsi="Arial" w:cs="Arial"/>
          <w:color w:val="000000"/>
          <w:spacing w:val="1"/>
        </w:rPr>
        <w:t>Human</w:t>
      </w:r>
      <w:r>
        <w:rPr>
          <w:rFonts w:ascii="Arial" w:hAnsi="Arial" w:cs="Arial"/>
          <w:color w:val="000000"/>
        </w:rPr>
        <w:t xml:space="preserve"> S</w:t>
      </w:r>
      <w:r>
        <w:rPr>
          <w:rFonts w:ascii="Arial" w:hAnsi="Arial" w:cs="Arial"/>
          <w:color w:val="000000"/>
          <w:spacing w:val="1"/>
        </w:rPr>
        <w:t>e</w:t>
      </w:r>
      <w:r>
        <w:rPr>
          <w:rFonts w:ascii="Arial" w:hAnsi="Arial" w:cs="Arial"/>
          <w:color w:val="000000"/>
        </w:rPr>
        <w:t>r</w:t>
      </w:r>
      <w:r>
        <w:rPr>
          <w:rFonts w:ascii="Arial" w:hAnsi="Arial" w:cs="Arial"/>
          <w:color w:val="000000"/>
          <w:spacing w:val="-3"/>
        </w:rPr>
        <w:t>v</w:t>
      </w:r>
      <w:r>
        <w:rPr>
          <w:rFonts w:ascii="Arial" w:hAnsi="Arial" w:cs="Arial"/>
          <w:color w:val="000000"/>
        </w:rPr>
        <w:t>ices</w:t>
      </w:r>
      <w:r>
        <w:rPr>
          <w:rFonts w:ascii="Arial" w:hAnsi="Arial" w:cs="Arial"/>
          <w:color w:val="000000"/>
          <w:spacing w:val="1"/>
        </w:rPr>
        <w:t xml:space="preserve"> </w:t>
      </w:r>
      <w:r>
        <w:rPr>
          <w:rFonts w:ascii="Arial" w:hAnsi="Arial" w:cs="Arial"/>
          <w:color w:val="000000"/>
        </w:rPr>
        <w:t>De</w:t>
      </w:r>
      <w:r>
        <w:rPr>
          <w:rFonts w:ascii="Arial" w:hAnsi="Arial" w:cs="Arial"/>
          <w:color w:val="000000"/>
          <w:spacing w:val="1"/>
        </w:rPr>
        <w:t>pa</w:t>
      </w:r>
      <w:r>
        <w:rPr>
          <w:rFonts w:ascii="Arial" w:hAnsi="Arial" w:cs="Arial"/>
          <w:color w:val="000000"/>
        </w:rPr>
        <w:t>r</w:t>
      </w:r>
      <w:r>
        <w:rPr>
          <w:rFonts w:ascii="Arial" w:hAnsi="Arial" w:cs="Arial"/>
          <w:color w:val="000000"/>
          <w:spacing w:val="-3"/>
        </w:rPr>
        <w:t>t</w:t>
      </w:r>
      <w:r>
        <w:rPr>
          <w:rFonts w:ascii="Arial" w:hAnsi="Arial" w:cs="Arial"/>
          <w:color w:val="000000"/>
          <w:spacing w:val="1"/>
        </w:rPr>
        <w:t>men</w:t>
      </w:r>
      <w:r>
        <w:rPr>
          <w:rFonts w:ascii="Arial" w:hAnsi="Arial" w:cs="Arial"/>
          <w:color w:val="000000"/>
        </w:rPr>
        <w:t>t</w:t>
      </w:r>
      <w:r w:rsidR="005D0A59">
        <w:rPr>
          <w:rFonts w:ascii="Arial" w:hAnsi="Arial" w:cs="Arial"/>
          <w:color w:val="000000"/>
        </w:rPr>
        <w:t xml:space="preserve"> - </w:t>
      </w:r>
      <w:r>
        <w:rPr>
          <w:rFonts w:ascii="Arial" w:hAnsi="Arial" w:cs="Arial"/>
          <w:color w:val="000000"/>
          <w:spacing w:val="1"/>
        </w:rPr>
        <w:t>B</w:t>
      </w:r>
      <w:r>
        <w:rPr>
          <w:rFonts w:ascii="Arial" w:hAnsi="Arial" w:cs="Arial"/>
          <w:color w:val="000000"/>
        </w:rPr>
        <w:t>rain</w:t>
      </w:r>
      <w:r>
        <w:rPr>
          <w:rFonts w:ascii="Arial" w:hAnsi="Arial" w:cs="Arial"/>
          <w:color w:val="000000"/>
          <w:spacing w:val="-1"/>
        </w:rPr>
        <w:t xml:space="preserve"> </w:t>
      </w:r>
      <w:r>
        <w:rPr>
          <w:rFonts w:ascii="Arial" w:hAnsi="Arial" w:cs="Arial"/>
          <w:color w:val="000000"/>
        </w:rPr>
        <w:t>I</w:t>
      </w:r>
      <w:r>
        <w:rPr>
          <w:rFonts w:ascii="Arial" w:hAnsi="Arial" w:cs="Arial"/>
          <w:color w:val="000000"/>
          <w:spacing w:val="1"/>
        </w:rPr>
        <w:t>n</w:t>
      </w:r>
      <w:r>
        <w:rPr>
          <w:rFonts w:ascii="Arial" w:hAnsi="Arial" w:cs="Arial"/>
          <w:color w:val="000000"/>
        </w:rPr>
        <w:t>jury</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rPr>
        <w:t>ro</w:t>
      </w:r>
      <w:r>
        <w:rPr>
          <w:rFonts w:ascii="Arial" w:hAnsi="Arial" w:cs="Arial"/>
          <w:color w:val="000000"/>
          <w:spacing w:val="-1"/>
        </w:rPr>
        <w:t>g</w:t>
      </w:r>
      <w:r>
        <w:rPr>
          <w:rFonts w:ascii="Arial" w:hAnsi="Arial" w:cs="Arial"/>
          <w:color w:val="000000"/>
        </w:rPr>
        <w:t>ram</w:t>
      </w:r>
    </w:p>
    <w:p w:rsidR="005D0A59" w:rsidRDefault="005D0A59" w:rsidP="005D0A59">
      <w:pPr>
        <w:widowControl w:val="0"/>
        <w:autoSpaceDE w:val="0"/>
        <w:autoSpaceDN w:val="0"/>
        <w:adjustRightInd w:val="0"/>
        <w:spacing w:before="18"/>
        <w:ind w:right="635"/>
        <w:rPr>
          <w:rFonts w:ascii="Arial" w:hAnsi="Arial" w:cs="Arial"/>
          <w:b/>
          <w:bCs/>
          <w:color w:val="000000"/>
          <w:sz w:val="20"/>
          <w:szCs w:val="20"/>
        </w:rPr>
      </w:pPr>
    </w:p>
    <w:p w:rsidR="00CC1E20" w:rsidRDefault="00CC1E20" w:rsidP="00727FC0">
      <w:pPr>
        <w:widowControl w:val="0"/>
        <w:autoSpaceDE w:val="0"/>
        <w:autoSpaceDN w:val="0"/>
        <w:adjustRightInd w:val="0"/>
        <w:spacing w:before="24" w:line="242" w:lineRule="auto"/>
        <w:ind w:left="-180" w:right="-210"/>
        <w:jc w:val="center"/>
        <w:rPr>
          <w:rFonts w:ascii="Arial" w:hAnsi="Arial" w:cs="Arial"/>
          <w:color w:val="000000"/>
          <w:sz w:val="18"/>
          <w:szCs w:val="18"/>
        </w:rPr>
      </w:pPr>
      <w:r>
        <w:rPr>
          <w:rFonts w:ascii="Arial" w:hAnsi="Arial" w:cs="Arial"/>
          <w:color w:val="000000"/>
          <w:sz w:val="18"/>
          <w:szCs w:val="18"/>
        </w:rPr>
        <w:t>A</w:t>
      </w:r>
      <w:r>
        <w:rPr>
          <w:rFonts w:ascii="Arial" w:hAnsi="Arial" w:cs="Arial"/>
          <w:color w:val="000000"/>
          <w:spacing w:val="1"/>
          <w:sz w:val="18"/>
          <w:szCs w:val="18"/>
        </w:rPr>
        <w:t>l</w:t>
      </w:r>
      <w:r>
        <w:rPr>
          <w:rFonts w:ascii="Arial" w:hAnsi="Arial" w:cs="Arial"/>
          <w:color w:val="000000"/>
          <w:sz w:val="18"/>
          <w:szCs w:val="18"/>
        </w:rPr>
        <w:t>l</w:t>
      </w:r>
      <w:r>
        <w:rPr>
          <w:rFonts w:ascii="Arial" w:hAnsi="Arial" w:cs="Arial"/>
          <w:color w:val="000000"/>
          <w:spacing w:val="1"/>
          <w:sz w:val="18"/>
          <w:szCs w:val="18"/>
        </w:rPr>
        <w:t xml:space="preserve"> f</w:t>
      </w:r>
      <w:r>
        <w:rPr>
          <w:rFonts w:ascii="Arial" w:hAnsi="Arial" w:cs="Arial"/>
          <w:color w:val="000000"/>
          <w:spacing w:val="-2"/>
          <w:sz w:val="18"/>
          <w:szCs w:val="18"/>
        </w:rPr>
        <w:t>i</w:t>
      </w:r>
      <w:r>
        <w:rPr>
          <w:rFonts w:ascii="Arial" w:hAnsi="Arial" w:cs="Arial"/>
          <w:color w:val="000000"/>
          <w:spacing w:val="1"/>
          <w:sz w:val="18"/>
          <w:szCs w:val="18"/>
        </w:rPr>
        <w:t>gu</w:t>
      </w:r>
      <w:r>
        <w:rPr>
          <w:rFonts w:ascii="Arial" w:hAnsi="Arial" w:cs="Arial"/>
          <w:color w:val="000000"/>
          <w:sz w:val="18"/>
          <w:szCs w:val="18"/>
        </w:rPr>
        <w:t>r</w:t>
      </w:r>
      <w:r>
        <w:rPr>
          <w:rFonts w:ascii="Arial" w:hAnsi="Arial" w:cs="Arial"/>
          <w:color w:val="000000"/>
          <w:spacing w:val="-2"/>
          <w:sz w:val="18"/>
          <w:szCs w:val="18"/>
        </w:rPr>
        <w:t>e</w:t>
      </w:r>
      <w:r>
        <w:rPr>
          <w:rFonts w:ascii="Arial" w:hAnsi="Arial" w:cs="Arial"/>
          <w:color w:val="000000"/>
          <w:sz w:val="18"/>
          <w:szCs w:val="18"/>
        </w:rPr>
        <w:t>s</w:t>
      </w:r>
      <w:r>
        <w:rPr>
          <w:rFonts w:ascii="Arial" w:hAnsi="Arial" w:cs="Arial"/>
          <w:color w:val="000000"/>
          <w:spacing w:val="1"/>
          <w:sz w:val="18"/>
          <w:szCs w:val="18"/>
        </w:rPr>
        <w:t xml:space="preserve"> a</w:t>
      </w:r>
      <w:r>
        <w:rPr>
          <w:rFonts w:ascii="Arial" w:hAnsi="Arial" w:cs="Arial"/>
          <w:color w:val="000000"/>
          <w:sz w:val="18"/>
          <w:szCs w:val="18"/>
        </w:rPr>
        <w:t>re</w:t>
      </w:r>
      <w:r>
        <w:rPr>
          <w:rFonts w:ascii="Arial" w:hAnsi="Arial" w:cs="Arial"/>
          <w:color w:val="000000"/>
          <w:spacing w:val="-1"/>
          <w:sz w:val="18"/>
          <w:szCs w:val="18"/>
        </w:rPr>
        <w:t xml:space="preserve"> </w:t>
      </w:r>
      <w:r>
        <w:rPr>
          <w:rFonts w:ascii="Arial" w:hAnsi="Arial" w:cs="Arial"/>
          <w:color w:val="000000"/>
          <w:spacing w:val="1"/>
          <w:sz w:val="18"/>
          <w:szCs w:val="18"/>
        </w:rPr>
        <w:t>e</w:t>
      </w:r>
      <w:r>
        <w:rPr>
          <w:rFonts w:ascii="Arial" w:hAnsi="Arial" w:cs="Arial"/>
          <w:color w:val="000000"/>
          <w:spacing w:val="-1"/>
          <w:sz w:val="18"/>
          <w:szCs w:val="18"/>
        </w:rPr>
        <w:t>s</w:t>
      </w:r>
      <w:r>
        <w:rPr>
          <w:rFonts w:ascii="Arial" w:hAnsi="Arial" w:cs="Arial"/>
          <w:color w:val="000000"/>
          <w:sz w:val="18"/>
          <w:szCs w:val="18"/>
        </w:rPr>
        <w:t>t</w:t>
      </w:r>
      <w:r>
        <w:rPr>
          <w:rFonts w:ascii="Arial" w:hAnsi="Arial" w:cs="Arial"/>
          <w:color w:val="000000"/>
          <w:spacing w:val="1"/>
          <w:sz w:val="18"/>
          <w:szCs w:val="18"/>
        </w:rPr>
        <w:t>i</w:t>
      </w:r>
      <w:r>
        <w:rPr>
          <w:rFonts w:ascii="Arial" w:hAnsi="Arial" w:cs="Arial"/>
          <w:color w:val="000000"/>
          <w:spacing w:val="-1"/>
          <w:sz w:val="18"/>
          <w:szCs w:val="18"/>
        </w:rPr>
        <w:t>m</w:t>
      </w:r>
      <w:r>
        <w:rPr>
          <w:rFonts w:ascii="Arial" w:hAnsi="Arial" w:cs="Arial"/>
          <w:color w:val="000000"/>
          <w:spacing w:val="1"/>
          <w:sz w:val="18"/>
          <w:szCs w:val="18"/>
        </w:rPr>
        <w:t>a</w:t>
      </w:r>
      <w:r>
        <w:rPr>
          <w:rFonts w:ascii="Arial" w:hAnsi="Arial" w:cs="Arial"/>
          <w:color w:val="000000"/>
          <w:sz w:val="18"/>
          <w:szCs w:val="18"/>
        </w:rPr>
        <w:t>t</w:t>
      </w:r>
      <w:r>
        <w:rPr>
          <w:rFonts w:ascii="Arial" w:hAnsi="Arial" w:cs="Arial"/>
          <w:color w:val="000000"/>
          <w:spacing w:val="-1"/>
          <w:sz w:val="18"/>
          <w:szCs w:val="18"/>
        </w:rPr>
        <w:t>e</w:t>
      </w:r>
      <w:r>
        <w:rPr>
          <w:rFonts w:ascii="Arial" w:hAnsi="Arial" w:cs="Arial"/>
          <w:color w:val="000000"/>
          <w:spacing w:val="1"/>
          <w:sz w:val="18"/>
          <w:szCs w:val="18"/>
        </w:rPr>
        <w:t>s</w:t>
      </w:r>
      <w:r>
        <w:rPr>
          <w:rFonts w:ascii="Arial" w:hAnsi="Arial" w:cs="Arial"/>
          <w:color w:val="000000"/>
          <w:sz w:val="18"/>
          <w:szCs w:val="18"/>
        </w:rPr>
        <w:t>.</w:t>
      </w:r>
      <w:r>
        <w:rPr>
          <w:rFonts w:ascii="Arial" w:hAnsi="Arial" w:cs="Arial"/>
          <w:color w:val="000000"/>
          <w:spacing w:val="1"/>
          <w:sz w:val="18"/>
          <w:szCs w:val="18"/>
        </w:rPr>
        <w:t xml:space="preserve"> </w:t>
      </w:r>
      <w:r w:rsidR="005D0A59">
        <w:rPr>
          <w:rFonts w:ascii="Arial" w:hAnsi="Arial" w:cs="Arial"/>
          <w:color w:val="000000"/>
          <w:spacing w:val="1"/>
          <w:sz w:val="18"/>
          <w:szCs w:val="18"/>
        </w:rPr>
        <w:t xml:space="preserve"> </w:t>
      </w:r>
      <w:r>
        <w:rPr>
          <w:rFonts w:ascii="Arial" w:hAnsi="Arial" w:cs="Arial"/>
          <w:color w:val="000000"/>
          <w:spacing w:val="-2"/>
          <w:sz w:val="18"/>
          <w:szCs w:val="18"/>
        </w:rPr>
        <w:t>T</w:t>
      </w:r>
      <w:r>
        <w:rPr>
          <w:rFonts w:ascii="Arial" w:hAnsi="Arial" w:cs="Arial"/>
          <w:color w:val="000000"/>
          <w:spacing w:val="1"/>
          <w:sz w:val="18"/>
          <w:szCs w:val="18"/>
        </w:rPr>
        <w:t>h</w:t>
      </w:r>
      <w:r>
        <w:rPr>
          <w:rFonts w:ascii="Arial" w:hAnsi="Arial" w:cs="Arial"/>
          <w:color w:val="000000"/>
          <w:sz w:val="18"/>
          <w:szCs w:val="18"/>
        </w:rPr>
        <w:t>e</w:t>
      </w:r>
      <w:r>
        <w:rPr>
          <w:rFonts w:ascii="Arial" w:hAnsi="Arial" w:cs="Arial"/>
          <w:color w:val="000000"/>
          <w:spacing w:val="-1"/>
          <w:sz w:val="18"/>
          <w:szCs w:val="18"/>
        </w:rPr>
        <w:t xml:space="preserve"> </w:t>
      </w:r>
      <w:r w:rsidR="003927A8">
        <w:rPr>
          <w:rFonts w:ascii="Arial" w:hAnsi="Arial" w:cs="Arial"/>
          <w:color w:val="000000"/>
          <w:spacing w:val="-1"/>
          <w:sz w:val="18"/>
          <w:szCs w:val="18"/>
        </w:rPr>
        <w:t>NM H</w:t>
      </w:r>
      <w:r w:rsidR="00727FC0">
        <w:rPr>
          <w:rFonts w:ascii="Arial" w:hAnsi="Arial" w:cs="Arial"/>
          <w:color w:val="000000"/>
          <w:spacing w:val="-1"/>
          <w:sz w:val="18"/>
          <w:szCs w:val="18"/>
        </w:rPr>
        <w:t>SD</w:t>
      </w:r>
      <w:r>
        <w:rPr>
          <w:rFonts w:ascii="Arial" w:hAnsi="Arial" w:cs="Arial"/>
          <w:color w:val="000000"/>
          <w:spacing w:val="-1"/>
          <w:sz w:val="18"/>
          <w:szCs w:val="18"/>
        </w:rPr>
        <w:t xml:space="preserve"> </w:t>
      </w:r>
      <w:r>
        <w:rPr>
          <w:rFonts w:ascii="Arial" w:hAnsi="Arial" w:cs="Arial"/>
          <w:color w:val="000000"/>
          <w:spacing w:val="1"/>
          <w:sz w:val="18"/>
          <w:szCs w:val="18"/>
        </w:rPr>
        <w:t>ma</w:t>
      </w:r>
      <w:r>
        <w:rPr>
          <w:rFonts w:ascii="Arial" w:hAnsi="Arial" w:cs="Arial"/>
          <w:color w:val="000000"/>
          <w:sz w:val="18"/>
          <w:szCs w:val="18"/>
        </w:rPr>
        <w:t>y</w:t>
      </w:r>
      <w:r>
        <w:rPr>
          <w:rFonts w:ascii="Arial" w:hAnsi="Arial" w:cs="Arial"/>
          <w:color w:val="000000"/>
          <w:spacing w:val="-1"/>
          <w:sz w:val="18"/>
          <w:szCs w:val="18"/>
        </w:rPr>
        <w:t xml:space="preserve"> </w:t>
      </w:r>
      <w:r>
        <w:rPr>
          <w:rFonts w:ascii="Arial" w:hAnsi="Arial" w:cs="Arial"/>
          <w:color w:val="000000"/>
          <w:sz w:val="18"/>
          <w:szCs w:val="18"/>
        </w:rPr>
        <w:t>r</w:t>
      </w:r>
      <w:r>
        <w:rPr>
          <w:rFonts w:ascii="Arial" w:hAnsi="Arial" w:cs="Arial"/>
          <w:color w:val="000000"/>
          <w:spacing w:val="1"/>
          <w:sz w:val="18"/>
          <w:szCs w:val="18"/>
        </w:rPr>
        <w:t>e</w:t>
      </w:r>
      <w:r>
        <w:rPr>
          <w:rFonts w:ascii="Arial" w:hAnsi="Arial" w:cs="Arial"/>
          <w:color w:val="000000"/>
          <w:spacing w:val="-2"/>
          <w:sz w:val="18"/>
          <w:szCs w:val="18"/>
        </w:rPr>
        <w:t>a</w:t>
      </w:r>
      <w:r>
        <w:rPr>
          <w:rFonts w:ascii="Arial" w:hAnsi="Arial" w:cs="Arial"/>
          <w:color w:val="000000"/>
          <w:spacing w:val="1"/>
          <w:sz w:val="18"/>
          <w:szCs w:val="18"/>
        </w:rPr>
        <w:t>ll</w:t>
      </w:r>
      <w:r>
        <w:rPr>
          <w:rFonts w:ascii="Arial" w:hAnsi="Arial" w:cs="Arial"/>
          <w:color w:val="000000"/>
          <w:spacing w:val="-2"/>
          <w:sz w:val="18"/>
          <w:szCs w:val="18"/>
        </w:rPr>
        <w:t>o</w:t>
      </w:r>
      <w:r>
        <w:rPr>
          <w:rFonts w:ascii="Arial" w:hAnsi="Arial" w:cs="Arial"/>
          <w:color w:val="000000"/>
          <w:spacing w:val="1"/>
          <w:sz w:val="18"/>
          <w:szCs w:val="18"/>
        </w:rPr>
        <w:t>ca</w:t>
      </w:r>
      <w:r>
        <w:rPr>
          <w:rFonts w:ascii="Arial" w:hAnsi="Arial" w:cs="Arial"/>
          <w:color w:val="000000"/>
          <w:spacing w:val="-2"/>
          <w:sz w:val="18"/>
          <w:szCs w:val="18"/>
        </w:rPr>
        <w:t>t</w:t>
      </w:r>
      <w:r>
        <w:rPr>
          <w:rFonts w:ascii="Arial" w:hAnsi="Arial" w:cs="Arial"/>
          <w:color w:val="000000"/>
          <w:sz w:val="18"/>
          <w:szCs w:val="18"/>
        </w:rPr>
        <w:t>e</w:t>
      </w:r>
      <w:r>
        <w:rPr>
          <w:rFonts w:ascii="Arial" w:hAnsi="Arial" w:cs="Arial"/>
          <w:color w:val="000000"/>
          <w:spacing w:val="1"/>
          <w:sz w:val="18"/>
          <w:szCs w:val="18"/>
        </w:rPr>
        <w:t xml:space="preserve"> f</w:t>
      </w:r>
      <w:r>
        <w:rPr>
          <w:rFonts w:ascii="Arial" w:hAnsi="Arial" w:cs="Arial"/>
          <w:color w:val="000000"/>
          <w:spacing w:val="-2"/>
          <w:sz w:val="18"/>
          <w:szCs w:val="18"/>
        </w:rPr>
        <w:t>u</w:t>
      </w:r>
      <w:r>
        <w:rPr>
          <w:rFonts w:ascii="Arial" w:hAnsi="Arial" w:cs="Arial"/>
          <w:color w:val="000000"/>
          <w:spacing w:val="1"/>
          <w:sz w:val="18"/>
          <w:szCs w:val="18"/>
        </w:rPr>
        <w:t>ndi</w:t>
      </w:r>
      <w:r>
        <w:rPr>
          <w:rFonts w:ascii="Arial" w:hAnsi="Arial" w:cs="Arial"/>
          <w:color w:val="000000"/>
          <w:spacing w:val="-2"/>
          <w:sz w:val="18"/>
          <w:szCs w:val="18"/>
        </w:rPr>
        <w:t>n</w:t>
      </w:r>
      <w:r>
        <w:rPr>
          <w:rFonts w:ascii="Arial" w:hAnsi="Arial" w:cs="Arial"/>
          <w:color w:val="000000"/>
          <w:sz w:val="18"/>
          <w:szCs w:val="18"/>
        </w:rPr>
        <w:t>g</w:t>
      </w:r>
      <w:r>
        <w:rPr>
          <w:rFonts w:ascii="Arial" w:hAnsi="Arial" w:cs="Arial"/>
          <w:color w:val="000000"/>
          <w:spacing w:val="1"/>
          <w:sz w:val="18"/>
          <w:szCs w:val="18"/>
        </w:rPr>
        <w:t xml:space="preserve"> </w:t>
      </w:r>
      <w:r>
        <w:rPr>
          <w:rFonts w:ascii="Arial" w:hAnsi="Arial" w:cs="Arial"/>
          <w:color w:val="000000"/>
          <w:spacing w:val="-1"/>
          <w:sz w:val="18"/>
          <w:szCs w:val="18"/>
        </w:rPr>
        <w:t>b</w:t>
      </w:r>
      <w:r>
        <w:rPr>
          <w:rFonts w:ascii="Arial" w:hAnsi="Arial" w:cs="Arial"/>
          <w:color w:val="000000"/>
          <w:spacing w:val="1"/>
          <w:sz w:val="18"/>
          <w:szCs w:val="18"/>
        </w:rPr>
        <w:t>ase</w:t>
      </w:r>
      <w:r>
        <w:rPr>
          <w:rFonts w:ascii="Arial" w:hAnsi="Arial" w:cs="Arial"/>
          <w:color w:val="000000"/>
          <w:sz w:val="18"/>
          <w:szCs w:val="18"/>
        </w:rPr>
        <w:t>d</w:t>
      </w:r>
      <w:r>
        <w:rPr>
          <w:rFonts w:ascii="Arial" w:hAnsi="Arial" w:cs="Arial"/>
          <w:color w:val="000000"/>
          <w:spacing w:val="-1"/>
          <w:sz w:val="18"/>
          <w:szCs w:val="18"/>
        </w:rPr>
        <w:t xml:space="preserve"> </w:t>
      </w:r>
      <w:r>
        <w:rPr>
          <w:rFonts w:ascii="Arial" w:hAnsi="Arial" w:cs="Arial"/>
          <w:color w:val="000000"/>
          <w:spacing w:val="1"/>
          <w:sz w:val="18"/>
          <w:szCs w:val="18"/>
        </w:rPr>
        <w:t>o</w:t>
      </w:r>
      <w:r>
        <w:rPr>
          <w:rFonts w:ascii="Arial" w:hAnsi="Arial" w:cs="Arial"/>
          <w:color w:val="000000"/>
          <w:sz w:val="18"/>
          <w:szCs w:val="18"/>
        </w:rPr>
        <w:t>n</w:t>
      </w:r>
      <w:r>
        <w:rPr>
          <w:rFonts w:ascii="Arial" w:hAnsi="Arial" w:cs="Arial"/>
          <w:color w:val="000000"/>
          <w:spacing w:val="-1"/>
          <w:sz w:val="18"/>
          <w:szCs w:val="18"/>
        </w:rPr>
        <w:t xml:space="preserve"> </w:t>
      </w:r>
      <w:r>
        <w:rPr>
          <w:rFonts w:ascii="Arial" w:hAnsi="Arial" w:cs="Arial"/>
          <w:color w:val="000000"/>
          <w:spacing w:val="1"/>
          <w:sz w:val="18"/>
          <w:szCs w:val="18"/>
        </w:rPr>
        <w:t>p</w:t>
      </w:r>
      <w:r>
        <w:rPr>
          <w:rFonts w:ascii="Arial" w:hAnsi="Arial" w:cs="Arial"/>
          <w:color w:val="000000"/>
          <w:sz w:val="18"/>
          <w:szCs w:val="18"/>
        </w:rPr>
        <w:t>r</w:t>
      </w:r>
      <w:r>
        <w:rPr>
          <w:rFonts w:ascii="Arial" w:hAnsi="Arial" w:cs="Arial"/>
          <w:color w:val="000000"/>
          <w:spacing w:val="1"/>
          <w:sz w:val="18"/>
          <w:szCs w:val="18"/>
        </w:rPr>
        <w:t>op</w:t>
      </w:r>
      <w:r>
        <w:rPr>
          <w:rFonts w:ascii="Arial" w:hAnsi="Arial" w:cs="Arial"/>
          <w:color w:val="000000"/>
          <w:spacing w:val="-2"/>
          <w:sz w:val="18"/>
          <w:szCs w:val="18"/>
        </w:rPr>
        <w:t>o</w:t>
      </w:r>
      <w:r>
        <w:rPr>
          <w:rFonts w:ascii="Arial" w:hAnsi="Arial" w:cs="Arial"/>
          <w:color w:val="000000"/>
          <w:spacing w:val="1"/>
          <w:sz w:val="18"/>
          <w:szCs w:val="18"/>
        </w:rPr>
        <w:t>s</w:t>
      </w:r>
      <w:r>
        <w:rPr>
          <w:rFonts w:ascii="Arial" w:hAnsi="Arial" w:cs="Arial"/>
          <w:color w:val="000000"/>
          <w:spacing w:val="-2"/>
          <w:sz w:val="18"/>
          <w:szCs w:val="18"/>
        </w:rPr>
        <w:t>a</w:t>
      </w:r>
      <w:r>
        <w:rPr>
          <w:rFonts w:ascii="Arial" w:hAnsi="Arial" w:cs="Arial"/>
          <w:color w:val="000000"/>
          <w:spacing w:val="1"/>
          <w:sz w:val="18"/>
          <w:szCs w:val="18"/>
        </w:rPr>
        <w:t>l</w:t>
      </w:r>
      <w:r>
        <w:rPr>
          <w:rFonts w:ascii="Arial" w:hAnsi="Arial" w:cs="Arial"/>
          <w:color w:val="000000"/>
          <w:sz w:val="18"/>
          <w:szCs w:val="18"/>
        </w:rPr>
        <w:t xml:space="preserve">s </w:t>
      </w:r>
      <w:r>
        <w:rPr>
          <w:rFonts w:ascii="Arial" w:hAnsi="Arial" w:cs="Arial"/>
          <w:color w:val="000000"/>
          <w:spacing w:val="1"/>
          <w:sz w:val="18"/>
          <w:szCs w:val="18"/>
        </w:rPr>
        <w:t>an</w:t>
      </w:r>
      <w:r>
        <w:rPr>
          <w:rFonts w:ascii="Arial" w:hAnsi="Arial" w:cs="Arial"/>
          <w:color w:val="000000"/>
          <w:sz w:val="18"/>
          <w:szCs w:val="18"/>
        </w:rPr>
        <w:t>d</w:t>
      </w:r>
      <w:r>
        <w:rPr>
          <w:rFonts w:ascii="Arial" w:hAnsi="Arial" w:cs="Arial"/>
          <w:color w:val="000000"/>
          <w:spacing w:val="1"/>
          <w:sz w:val="18"/>
          <w:szCs w:val="18"/>
        </w:rPr>
        <w:t xml:space="preserve"> f</w:t>
      </w:r>
      <w:r>
        <w:rPr>
          <w:rFonts w:ascii="Arial" w:hAnsi="Arial" w:cs="Arial"/>
          <w:color w:val="000000"/>
          <w:spacing w:val="-2"/>
          <w:sz w:val="18"/>
          <w:szCs w:val="18"/>
        </w:rPr>
        <w:t>u</w:t>
      </w:r>
      <w:r>
        <w:rPr>
          <w:rFonts w:ascii="Arial" w:hAnsi="Arial" w:cs="Arial"/>
          <w:color w:val="000000"/>
          <w:spacing w:val="1"/>
          <w:sz w:val="18"/>
          <w:szCs w:val="18"/>
        </w:rPr>
        <w:t>nd</w:t>
      </w:r>
      <w:r>
        <w:rPr>
          <w:rFonts w:ascii="Arial" w:hAnsi="Arial" w:cs="Arial"/>
          <w:color w:val="000000"/>
          <w:sz w:val="18"/>
          <w:szCs w:val="18"/>
        </w:rPr>
        <w:t>i</w:t>
      </w:r>
      <w:r>
        <w:rPr>
          <w:rFonts w:ascii="Arial" w:hAnsi="Arial" w:cs="Arial"/>
          <w:color w:val="000000"/>
          <w:spacing w:val="1"/>
          <w:sz w:val="18"/>
          <w:szCs w:val="18"/>
        </w:rPr>
        <w:t>n</w:t>
      </w:r>
      <w:r>
        <w:rPr>
          <w:rFonts w:ascii="Arial" w:hAnsi="Arial" w:cs="Arial"/>
          <w:color w:val="000000"/>
          <w:sz w:val="18"/>
          <w:szCs w:val="18"/>
        </w:rPr>
        <w:t>g</w:t>
      </w:r>
      <w:r>
        <w:rPr>
          <w:rFonts w:ascii="Arial" w:hAnsi="Arial" w:cs="Arial"/>
          <w:color w:val="000000"/>
          <w:spacing w:val="1"/>
          <w:sz w:val="18"/>
          <w:szCs w:val="18"/>
        </w:rPr>
        <w:t xml:space="preserve"> a</w:t>
      </w:r>
      <w:r>
        <w:rPr>
          <w:rFonts w:ascii="Arial" w:hAnsi="Arial" w:cs="Arial"/>
          <w:color w:val="000000"/>
          <w:spacing w:val="-1"/>
          <w:sz w:val="18"/>
          <w:szCs w:val="18"/>
        </w:rPr>
        <w:t>v</w:t>
      </w:r>
      <w:r>
        <w:rPr>
          <w:rFonts w:ascii="Arial" w:hAnsi="Arial" w:cs="Arial"/>
          <w:color w:val="000000"/>
          <w:spacing w:val="-2"/>
          <w:sz w:val="18"/>
          <w:szCs w:val="18"/>
        </w:rPr>
        <w:t>a</w:t>
      </w:r>
      <w:r>
        <w:rPr>
          <w:rFonts w:ascii="Arial" w:hAnsi="Arial" w:cs="Arial"/>
          <w:color w:val="000000"/>
          <w:spacing w:val="1"/>
          <w:sz w:val="18"/>
          <w:szCs w:val="18"/>
        </w:rPr>
        <w:t>ila</w:t>
      </w:r>
      <w:r>
        <w:rPr>
          <w:rFonts w:ascii="Arial" w:hAnsi="Arial" w:cs="Arial"/>
          <w:color w:val="000000"/>
          <w:spacing w:val="-2"/>
          <w:sz w:val="18"/>
          <w:szCs w:val="18"/>
        </w:rPr>
        <w:t>b</w:t>
      </w:r>
      <w:r>
        <w:rPr>
          <w:rFonts w:ascii="Arial" w:hAnsi="Arial" w:cs="Arial"/>
          <w:color w:val="000000"/>
          <w:spacing w:val="1"/>
          <w:sz w:val="18"/>
          <w:szCs w:val="18"/>
        </w:rPr>
        <w:t>il</w:t>
      </w:r>
      <w:r>
        <w:rPr>
          <w:rFonts w:ascii="Arial" w:hAnsi="Arial" w:cs="Arial"/>
          <w:color w:val="000000"/>
          <w:spacing w:val="-2"/>
          <w:sz w:val="18"/>
          <w:szCs w:val="18"/>
        </w:rPr>
        <w:t>i</w:t>
      </w:r>
      <w:r>
        <w:rPr>
          <w:rFonts w:ascii="Arial" w:hAnsi="Arial" w:cs="Arial"/>
          <w:color w:val="000000"/>
          <w:sz w:val="18"/>
          <w:szCs w:val="18"/>
        </w:rPr>
        <w:t>t</w:t>
      </w:r>
      <w:r>
        <w:rPr>
          <w:rFonts w:ascii="Arial" w:hAnsi="Arial" w:cs="Arial"/>
          <w:color w:val="000000"/>
          <w:spacing w:val="-1"/>
          <w:sz w:val="18"/>
          <w:szCs w:val="18"/>
        </w:rPr>
        <w:t>y</w:t>
      </w:r>
      <w:r>
        <w:rPr>
          <w:rFonts w:ascii="Arial" w:hAnsi="Arial" w:cs="Arial"/>
          <w:color w:val="000000"/>
          <w:sz w:val="18"/>
          <w:szCs w:val="18"/>
        </w:rPr>
        <w:t>.</w:t>
      </w:r>
    </w:p>
    <w:p w:rsidR="00CC1E20" w:rsidRDefault="005D0A59" w:rsidP="005D0A59">
      <w:pPr>
        <w:widowControl w:val="0"/>
        <w:tabs>
          <w:tab w:val="left" w:pos="1380"/>
          <w:tab w:val="left" w:pos="2340"/>
          <w:tab w:val="left" w:pos="3360"/>
          <w:tab w:val="left" w:pos="4880"/>
          <w:tab w:val="left" w:pos="6660"/>
          <w:tab w:val="left" w:pos="8060"/>
        </w:tabs>
        <w:autoSpaceDE w:val="0"/>
        <w:autoSpaceDN w:val="0"/>
        <w:adjustRightInd w:val="0"/>
        <w:spacing w:before="47"/>
        <w:ind w:left="476" w:right="908"/>
        <w:rPr>
          <w:rFonts w:ascii="Arial" w:hAnsi="Arial" w:cs="Arial"/>
          <w:color w:val="000000"/>
        </w:rPr>
      </w:pPr>
      <w:r>
        <w:rPr>
          <w:rFonts w:ascii="Arial" w:hAnsi="Arial" w:cs="Arial"/>
          <w:b/>
          <w:bCs/>
          <w:color w:val="000000"/>
        </w:rPr>
        <w:t>A</w:t>
      </w:r>
      <w:r>
        <w:rPr>
          <w:rFonts w:ascii="Arial" w:hAnsi="Arial" w:cs="Arial"/>
          <w:b/>
          <w:bCs/>
          <w:color w:val="000000"/>
        </w:rPr>
        <w:tab/>
      </w:r>
      <w:r w:rsidR="00592F87">
        <w:rPr>
          <w:rFonts w:ascii="Arial" w:hAnsi="Arial" w:cs="Arial"/>
          <w:b/>
          <w:bCs/>
          <w:color w:val="000000"/>
        </w:rPr>
        <w:t xml:space="preserve">  </w:t>
      </w:r>
      <w:r>
        <w:rPr>
          <w:rFonts w:ascii="Arial" w:hAnsi="Arial" w:cs="Arial"/>
          <w:b/>
          <w:bCs/>
          <w:color w:val="000000"/>
        </w:rPr>
        <w:t>B</w:t>
      </w:r>
      <w:r>
        <w:rPr>
          <w:rFonts w:ascii="Arial" w:hAnsi="Arial" w:cs="Arial"/>
          <w:b/>
          <w:bCs/>
          <w:color w:val="000000"/>
        </w:rPr>
        <w:tab/>
        <w:t xml:space="preserve">   </w:t>
      </w:r>
      <w:r w:rsidR="00592F87">
        <w:rPr>
          <w:rFonts w:ascii="Arial" w:hAnsi="Arial" w:cs="Arial"/>
          <w:b/>
          <w:bCs/>
          <w:color w:val="000000"/>
        </w:rPr>
        <w:t xml:space="preserve">   </w:t>
      </w:r>
      <w:r>
        <w:rPr>
          <w:rFonts w:ascii="Arial" w:hAnsi="Arial" w:cs="Arial"/>
          <w:b/>
          <w:bCs/>
          <w:color w:val="000000"/>
        </w:rPr>
        <w:t>C</w:t>
      </w:r>
      <w:r>
        <w:rPr>
          <w:rFonts w:ascii="Arial" w:hAnsi="Arial" w:cs="Arial"/>
          <w:b/>
          <w:bCs/>
          <w:color w:val="000000"/>
        </w:rPr>
        <w:tab/>
        <w:t xml:space="preserve">             </w:t>
      </w:r>
      <w:r w:rsidR="00592F87">
        <w:rPr>
          <w:rFonts w:ascii="Arial" w:hAnsi="Arial" w:cs="Arial"/>
          <w:b/>
          <w:bCs/>
          <w:color w:val="000000"/>
        </w:rPr>
        <w:t xml:space="preserve">   </w:t>
      </w:r>
      <w:r>
        <w:rPr>
          <w:rFonts w:ascii="Arial" w:hAnsi="Arial" w:cs="Arial"/>
          <w:b/>
          <w:bCs/>
          <w:color w:val="000000"/>
        </w:rPr>
        <w:t xml:space="preserve"> D</w:t>
      </w:r>
      <w:r>
        <w:rPr>
          <w:rFonts w:ascii="Arial" w:hAnsi="Arial" w:cs="Arial"/>
          <w:b/>
          <w:bCs/>
          <w:color w:val="000000"/>
        </w:rPr>
        <w:tab/>
        <w:t xml:space="preserve">                  </w:t>
      </w:r>
      <w:r w:rsidR="00592F87">
        <w:rPr>
          <w:rFonts w:ascii="Arial" w:hAnsi="Arial" w:cs="Arial"/>
          <w:b/>
          <w:bCs/>
          <w:color w:val="000000"/>
        </w:rPr>
        <w:t xml:space="preserve">   </w:t>
      </w:r>
      <w:r>
        <w:rPr>
          <w:rFonts w:ascii="Arial" w:hAnsi="Arial" w:cs="Arial"/>
          <w:b/>
          <w:bCs/>
          <w:color w:val="000000"/>
        </w:rPr>
        <w:t>E</w:t>
      </w:r>
      <w:r>
        <w:rPr>
          <w:rFonts w:ascii="Arial" w:hAnsi="Arial" w:cs="Arial"/>
          <w:b/>
          <w:bCs/>
          <w:color w:val="000000"/>
        </w:rPr>
        <w:tab/>
        <w:t xml:space="preserve">                  F</w:t>
      </w:r>
      <w:r w:rsidR="00CC1E20">
        <w:rPr>
          <w:rFonts w:ascii="Arial" w:hAnsi="Arial" w:cs="Arial"/>
          <w:b/>
          <w:bCs/>
          <w:color w:val="000000"/>
        </w:rPr>
        <w:tab/>
      </w:r>
    </w:p>
    <w:tbl>
      <w:tblPr>
        <w:tblW w:w="0" w:type="auto"/>
        <w:tblInd w:w="115" w:type="dxa"/>
        <w:tblLayout w:type="fixed"/>
        <w:tblCellMar>
          <w:left w:w="0" w:type="dxa"/>
          <w:right w:w="0" w:type="dxa"/>
        </w:tblCellMar>
        <w:tblLook w:val="0000" w:firstRow="0" w:lastRow="0" w:firstColumn="0" w:lastColumn="0" w:noHBand="0" w:noVBand="0"/>
      </w:tblPr>
      <w:tblGrid>
        <w:gridCol w:w="962"/>
        <w:gridCol w:w="1178"/>
        <w:gridCol w:w="1410"/>
        <w:gridCol w:w="1980"/>
        <w:gridCol w:w="30"/>
        <w:gridCol w:w="1680"/>
        <w:gridCol w:w="360"/>
        <w:gridCol w:w="1290"/>
      </w:tblGrid>
      <w:tr w:rsidR="003927A8" w:rsidRPr="00B4080C" w:rsidTr="00F0783A">
        <w:trPr>
          <w:trHeight w:hRule="exact" w:val="1764"/>
        </w:trPr>
        <w:tc>
          <w:tcPr>
            <w:tcW w:w="962"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before="12" w:line="240" w:lineRule="exact"/>
              <w:rPr>
                <w:rFonts w:ascii="Arial" w:hAnsi="Arial" w:cs="Arial"/>
              </w:rPr>
            </w:pPr>
          </w:p>
          <w:p w:rsidR="003927A8" w:rsidRPr="00D05DDE" w:rsidRDefault="003927A8" w:rsidP="00FC7B07">
            <w:pPr>
              <w:widowControl w:val="0"/>
              <w:autoSpaceDE w:val="0"/>
              <w:autoSpaceDN w:val="0"/>
              <w:adjustRightInd w:val="0"/>
              <w:ind w:left="47"/>
              <w:rPr>
                <w:rFonts w:ascii="Arial" w:hAnsi="Arial" w:cs="Arial"/>
              </w:rPr>
            </w:pPr>
            <w:r w:rsidRPr="00D05DDE">
              <w:rPr>
                <w:rFonts w:ascii="Arial" w:hAnsi="Arial" w:cs="Arial"/>
                <w:b/>
                <w:bCs/>
                <w:sz w:val="20"/>
                <w:szCs w:val="20"/>
              </w:rPr>
              <w:t>C</w:t>
            </w:r>
            <w:r w:rsidRPr="00D05DDE">
              <w:rPr>
                <w:rFonts w:ascii="Arial" w:hAnsi="Arial" w:cs="Arial"/>
                <w:b/>
                <w:bCs/>
                <w:spacing w:val="1"/>
                <w:sz w:val="20"/>
                <w:szCs w:val="20"/>
              </w:rPr>
              <w:t>o</w:t>
            </w:r>
            <w:r w:rsidRPr="00D05DDE">
              <w:rPr>
                <w:rFonts w:ascii="Arial" w:hAnsi="Arial" w:cs="Arial"/>
                <w:b/>
                <w:bCs/>
                <w:sz w:val="20"/>
                <w:szCs w:val="20"/>
              </w:rPr>
              <w:t>un</w:t>
            </w:r>
            <w:r w:rsidRPr="00D05DDE">
              <w:rPr>
                <w:rFonts w:ascii="Arial" w:hAnsi="Arial" w:cs="Arial"/>
                <w:b/>
                <w:bCs/>
                <w:spacing w:val="1"/>
                <w:sz w:val="20"/>
                <w:szCs w:val="20"/>
              </w:rPr>
              <w:t>t</w:t>
            </w:r>
            <w:r w:rsidRPr="00D05DDE">
              <w:rPr>
                <w:rFonts w:ascii="Arial" w:hAnsi="Arial" w:cs="Arial"/>
                <w:b/>
                <w:bCs/>
                <w:sz w:val="20"/>
                <w:szCs w:val="20"/>
              </w:rPr>
              <w:t>ies</w:t>
            </w:r>
          </w:p>
        </w:tc>
        <w:tc>
          <w:tcPr>
            <w:tcW w:w="1178"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before="12" w:line="240" w:lineRule="exact"/>
              <w:rPr>
                <w:rFonts w:ascii="Arial" w:hAnsi="Arial" w:cs="Arial"/>
              </w:rPr>
            </w:pPr>
          </w:p>
          <w:p w:rsidR="003927A8" w:rsidRPr="00D05DDE" w:rsidRDefault="003927A8" w:rsidP="00FC7B07">
            <w:pPr>
              <w:widowControl w:val="0"/>
              <w:autoSpaceDE w:val="0"/>
              <w:autoSpaceDN w:val="0"/>
              <w:adjustRightInd w:val="0"/>
              <w:ind w:left="81"/>
              <w:rPr>
                <w:rFonts w:ascii="Arial" w:hAnsi="Arial" w:cs="Arial"/>
              </w:rPr>
            </w:pPr>
            <w:r w:rsidRPr="00D05DDE">
              <w:rPr>
                <w:rFonts w:ascii="Arial" w:hAnsi="Arial" w:cs="Arial"/>
                <w:b/>
                <w:bCs/>
                <w:sz w:val="20"/>
                <w:szCs w:val="20"/>
              </w:rPr>
              <w:t>Regi</w:t>
            </w:r>
            <w:r w:rsidRPr="00D05DDE">
              <w:rPr>
                <w:rFonts w:ascii="Arial" w:hAnsi="Arial" w:cs="Arial"/>
                <w:b/>
                <w:bCs/>
                <w:spacing w:val="1"/>
                <w:sz w:val="20"/>
                <w:szCs w:val="20"/>
              </w:rPr>
              <w:t>o</w:t>
            </w:r>
            <w:r w:rsidRPr="00D05DDE">
              <w:rPr>
                <w:rFonts w:ascii="Arial" w:hAnsi="Arial" w:cs="Arial"/>
                <w:b/>
                <w:bCs/>
                <w:sz w:val="20"/>
                <w:szCs w:val="20"/>
              </w:rPr>
              <w:t>n</w:t>
            </w:r>
          </w:p>
        </w:tc>
        <w:tc>
          <w:tcPr>
            <w:tcW w:w="1410"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rsidR="00DF6A58" w:rsidRPr="00D05DDE" w:rsidRDefault="00DF6A58" w:rsidP="00FC7B07">
            <w:pPr>
              <w:widowControl w:val="0"/>
              <w:autoSpaceDE w:val="0"/>
              <w:autoSpaceDN w:val="0"/>
              <w:adjustRightInd w:val="0"/>
              <w:ind w:left="9" w:right="17" w:hanging="4"/>
              <w:jc w:val="center"/>
              <w:rPr>
                <w:rFonts w:ascii="Arial" w:hAnsi="Arial" w:cs="Arial"/>
                <w:b/>
                <w:bCs/>
                <w:spacing w:val="1"/>
                <w:sz w:val="16"/>
                <w:szCs w:val="16"/>
              </w:rPr>
            </w:pPr>
          </w:p>
          <w:p w:rsidR="00DF6A58" w:rsidRPr="00D05DDE" w:rsidRDefault="003927A8" w:rsidP="00FC7B07">
            <w:pPr>
              <w:widowControl w:val="0"/>
              <w:autoSpaceDE w:val="0"/>
              <w:autoSpaceDN w:val="0"/>
              <w:adjustRightInd w:val="0"/>
              <w:ind w:left="9" w:right="17" w:hanging="4"/>
              <w:jc w:val="center"/>
              <w:rPr>
                <w:rFonts w:ascii="Arial" w:hAnsi="Arial" w:cs="Arial"/>
                <w:b/>
                <w:bCs/>
                <w:sz w:val="16"/>
                <w:szCs w:val="16"/>
              </w:rPr>
            </w:pPr>
            <w:r w:rsidRPr="00D05DDE">
              <w:rPr>
                <w:rFonts w:ascii="Arial" w:hAnsi="Arial" w:cs="Arial"/>
                <w:b/>
                <w:bCs/>
                <w:spacing w:val="1"/>
                <w:sz w:val="16"/>
                <w:szCs w:val="16"/>
              </w:rPr>
              <w:t>S</w:t>
            </w:r>
            <w:r w:rsidRPr="00D05DDE">
              <w:rPr>
                <w:rFonts w:ascii="Arial" w:hAnsi="Arial" w:cs="Arial"/>
                <w:b/>
                <w:bCs/>
                <w:spacing w:val="-1"/>
                <w:sz w:val="16"/>
                <w:szCs w:val="16"/>
              </w:rPr>
              <w:t>e</w:t>
            </w:r>
            <w:r w:rsidRPr="00D05DDE">
              <w:rPr>
                <w:rFonts w:ascii="Arial" w:hAnsi="Arial" w:cs="Arial"/>
                <w:b/>
                <w:bCs/>
                <w:sz w:val="16"/>
                <w:szCs w:val="16"/>
              </w:rPr>
              <w:t>r</w:t>
            </w:r>
            <w:r w:rsidRPr="00D05DDE">
              <w:rPr>
                <w:rFonts w:ascii="Arial" w:hAnsi="Arial" w:cs="Arial"/>
                <w:b/>
                <w:bCs/>
                <w:spacing w:val="-1"/>
                <w:sz w:val="16"/>
                <w:szCs w:val="16"/>
              </w:rPr>
              <w:t>v</w:t>
            </w:r>
            <w:r w:rsidRPr="00D05DDE">
              <w:rPr>
                <w:rFonts w:ascii="Arial" w:hAnsi="Arial" w:cs="Arial"/>
                <w:b/>
                <w:bCs/>
                <w:spacing w:val="1"/>
                <w:sz w:val="16"/>
                <w:szCs w:val="16"/>
              </w:rPr>
              <w:t>i</w:t>
            </w:r>
            <w:r w:rsidRPr="00D05DDE">
              <w:rPr>
                <w:rFonts w:ascii="Arial" w:hAnsi="Arial" w:cs="Arial"/>
                <w:b/>
                <w:bCs/>
                <w:spacing w:val="-1"/>
                <w:sz w:val="16"/>
                <w:szCs w:val="16"/>
              </w:rPr>
              <w:t>c</w:t>
            </w:r>
            <w:r w:rsidRPr="00D05DDE">
              <w:rPr>
                <w:rFonts w:ascii="Arial" w:hAnsi="Arial" w:cs="Arial"/>
                <w:b/>
                <w:bCs/>
                <w:sz w:val="16"/>
                <w:szCs w:val="16"/>
              </w:rPr>
              <w:t xml:space="preserve">e </w:t>
            </w:r>
            <w:r w:rsidRPr="00D05DDE">
              <w:rPr>
                <w:rFonts w:ascii="Arial" w:hAnsi="Arial" w:cs="Arial"/>
                <w:b/>
                <w:bCs/>
                <w:spacing w:val="-1"/>
                <w:sz w:val="16"/>
                <w:szCs w:val="16"/>
              </w:rPr>
              <w:t>C</w:t>
            </w:r>
            <w:r w:rsidRPr="00D05DDE">
              <w:rPr>
                <w:rFonts w:ascii="Arial" w:hAnsi="Arial" w:cs="Arial"/>
                <w:b/>
                <w:bCs/>
                <w:sz w:val="16"/>
                <w:szCs w:val="16"/>
              </w:rPr>
              <w:t>oord</w:t>
            </w:r>
            <w:r w:rsidRPr="00D05DDE">
              <w:rPr>
                <w:rFonts w:ascii="Arial" w:hAnsi="Arial" w:cs="Arial"/>
                <w:b/>
                <w:bCs/>
                <w:spacing w:val="1"/>
                <w:sz w:val="16"/>
                <w:szCs w:val="16"/>
              </w:rPr>
              <w:t>i</w:t>
            </w:r>
            <w:r w:rsidRPr="00D05DDE">
              <w:rPr>
                <w:rFonts w:ascii="Arial" w:hAnsi="Arial" w:cs="Arial"/>
                <w:b/>
                <w:bCs/>
                <w:sz w:val="16"/>
                <w:szCs w:val="16"/>
              </w:rPr>
              <w:t>na</w:t>
            </w:r>
            <w:r w:rsidRPr="00D05DDE">
              <w:rPr>
                <w:rFonts w:ascii="Arial" w:hAnsi="Arial" w:cs="Arial"/>
                <w:b/>
                <w:bCs/>
                <w:spacing w:val="-4"/>
                <w:sz w:val="16"/>
                <w:szCs w:val="16"/>
              </w:rPr>
              <w:t>t</w:t>
            </w:r>
            <w:r w:rsidRPr="00D05DDE">
              <w:rPr>
                <w:rFonts w:ascii="Arial" w:hAnsi="Arial" w:cs="Arial"/>
                <w:b/>
                <w:bCs/>
                <w:spacing w:val="1"/>
                <w:sz w:val="16"/>
                <w:szCs w:val="16"/>
              </w:rPr>
              <w:t>i</w:t>
            </w:r>
            <w:r w:rsidRPr="00D05DDE">
              <w:rPr>
                <w:rFonts w:ascii="Arial" w:hAnsi="Arial" w:cs="Arial"/>
                <w:b/>
                <w:bCs/>
                <w:sz w:val="16"/>
                <w:szCs w:val="16"/>
              </w:rPr>
              <w:t>on</w:t>
            </w:r>
            <w:r w:rsidR="003A6A12">
              <w:rPr>
                <w:rFonts w:ascii="Arial" w:hAnsi="Arial" w:cs="Arial"/>
                <w:b/>
                <w:bCs/>
                <w:sz w:val="16"/>
                <w:szCs w:val="16"/>
              </w:rPr>
              <w:t xml:space="preserve"> -</w:t>
            </w:r>
          </w:p>
          <w:p w:rsidR="00DF6A58" w:rsidRPr="00D05DDE" w:rsidRDefault="00DF6A58" w:rsidP="00FC7B07">
            <w:pPr>
              <w:widowControl w:val="0"/>
              <w:autoSpaceDE w:val="0"/>
              <w:autoSpaceDN w:val="0"/>
              <w:adjustRightInd w:val="0"/>
              <w:ind w:left="9" w:right="17" w:hanging="4"/>
              <w:jc w:val="center"/>
              <w:rPr>
                <w:rFonts w:ascii="Arial" w:hAnsi="Arial" w:cs="Arial"/>
                <w:b/>
                <w:bCs/>
                <w:sz w:val="16"/>
                <w:szCs w:val="16"/>
              </w:rPr>
            </w:pPr>
            <w:r w:rsidRPr="00D05DDE">
              <w:rPr>
                <w:rFonts w:ascii="Arial" w:hAnsi="Arial" w:cs="Arial"/>
                <w:b/>
                <w:bCs/>
                <w:sz w:val="16"/>
                <w:szCs w:val="16"/>
              </w:rPr>
              <w:t>Life Skills Independence Coaching</w:t>
            </w:r>
            <w:r w:rsidR="003927A8" w:rsidRPr="00D05DDE">
              <w:rPr>
                <w:rFonts w:ascii="Arial" w:hAnsi="Arial" w:cs="Arial"/>
                <w:b/>
                <w:bCs/>
                <w:sz w:val="16"/>
                <w:szCs w:val="16"/>
              </w:rPr>
              <w:t xml:space="preserve"> </w:t>
            </w:r>
          </w:p>
          <w:p w:rsidR="003927A8" w:rsidRDefault="003927A8" w:rsidP="00FC7B07">
            <w:pPr>
              <w:widowControl w:val="0"/>
              <w:autoSpaceDE w:val="0"/>
              <w:autoSpaceDN w:val="0"/>
              <w:adjustRightInd w:val="0"/>
              <w:ind w:left="9" w:right="17" w:hanging="4"/>
              <w:jc w:val="center"/>
              <w:rPr>
                <w:rFonts w:ascii="Arial" w:hAnsi="Arial" w:cs="Arial"/>
                <w:b/>
                <w:bCs/>
                <w:sz w:val="16"/>
                <w:szCs w:val="16"/>
              </w:rPr>
            </w:pPr>
            <w:r w:rsidRPr="00D05DDE">
              <w:rPr>
                <w:rFonts w:ascii="Arial" w:hAnsi="Arial" w:cs="Arial"/>
                <w:b/>
                <w:bCs/>
                <w:sz w:val="16"/>
                <w:szCs w:val="16"/>
              </w:rPr>
              <w:t xml:space="preserve"> </w:t>
            </w:r>
            <w:r w:rsidRPr="00D05DDE">
              <w:rPr>
                <w:rFonts w:ascii="Arial" w:hAnsi="Arial" w:cs="Arial"/>
                <w:b/>
                <w:bCs/>
                <w:spacing w:val="-6"/>
                <w:sz w:val="16"/>
                <w:szCs w:val="16"/>
              </w:rPr>
              <w:t>A</w:t>
            </w:r>
            <w:r w:rsidRPr="00D05DDE">
              <w:rPr>
                <w:rFonts w:ascii="Arial" w:hAnsi="Arial" w:cs="Arial"/>
                <w:b/>
                <w:bCs/>
                <w:spacing w:val="2"/>
                <w:sz w:val="16"/>
                <w:szCs w:val="16"/>
              </w:rPr>
              <w:t>v</w:t>
            </w:r>
            <w:r w:rsidRPr="00D05DDE">
              <w:rPr>
                <w:rFonts w:ascii="Arial" w:hAnsi="Arial" w:cs="Arial"/>
                <w:b/>
                <w:bCs/>
                <w:spacing w:val="-1"/>
                <w:sz w:val="16"/>
                <w:szCs w:val="16"/>
              </w:rPr>
              <w:t>a</w:t>
            </w:r>
            <w:r w:rsidRPr="00D05DDE">
              <w:rPr>
                <w:rFonts w:ascii="Arial" w:hAnsi="Arial" w:cs="Arial"/>
                <w:b/>
                <w:bCs/>
                <w:spacing w:val="1"/>
                <w:sz w:val="16"/>
                <w:szCs w:val="16"/>
              </w:rPr>
              <w:t>il</w:t>
            </w:r>
            <w:r w:rsidRPr="00D05DDE">
              <w:rPr>
                <w:rFonts w:ascii="Arial" w:hAnsi="Arial" w:cs="Arial"/>
                <w:b/>
                <w:bCs/>
                <w:spacing w:val="-1"/>
                <w:sz w:val="16"/>
                <w:szCs w:val="16"/>
              </w:rPr>
              <w:t>a</w:t>
            </w:r>
            <w:r w:rsidRPr="00D05DDE">
              <w:rPr>
                <w:rFonts w:ascii="Arial" w:hAnsi="Arial" w:cs="Arial"/>
                <w:b/>
                <w:bCs/>
                <w:sz w:val="16"/>
                <w:szCs w:val="16"/>
              </w:rPr>
              <w:t>b</w:t>
            </w:r>
            <w:r w:rsidRPr="00D05DDE">
              <w:rPr>
                <w:rFonts w:ascii="Arial" w:hAnsi="Arial" w:cs="Arial"/>
                <w:b/>
                <w:bCs/>
                <w:spacing w:val="1"/>
                <w:sz w:val="16"/>
                <w:szCs w:val="16"/>
              </w:rPr>
              <w:t>l</w:t>
            </w:r>
            <w:r w:rsidRPr="00D05DDE">
              <w:rPr>
                <w:rFonts w:ascii="Arial" w:hAnsi="Arial" w:cs="Arial"/>
                <w:b/>
                <w:bCs/>
                <w:sz w:val="16"/>
                <w:szCs w:val="16"/>
              </w:rPr>
              <w:t>e</w:t>
            </w:r>
            <w:r w:rsidR="00592F87">
              <w:rPr>
                <w:rFonts w:ascii="Arial" w:hAnsi="Arial" w:cs="Arial"/>
                <w:b/>
                <w:bCs/>
                <w:sz w:val="16"/>
                <w:szCs w:val="16"/>
              </w:rPr>
              <w:t xml:space="preserve"> Funding by Region</w:t>
            </w:r>
          </w:p>
          <w:p w:rsidR="00F63461" w:rsidRPr="00D05DDE" w:rsidRDefault="00F63461" w:rsidP="00FC7B07">
            <w:pPr>
              <w:widowControl w:val="0"/>
              <w:autoSpaceDE w:val="0"/>
              <w:autoSpaceDN w:val="0"/>
              <w:adjustRightInd w:val="0"/>
              <w:ind w:left="9" w:right="17" w:hanging="4"/>
              <w:jc w:val="center"/>
              <w:rPr>
                <w:rFonts w:ascii="Arial" w:hAnsi="Arial" w:cs="Arial"/>
              </w:rPr>
            </w:pPr>
          </w:p>
        </w:tc>
        <w:tc>
          <w:tcPr>
            <w:tcW w:w="1980"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rsidR="00DF6A58" w:rsidRPr="00D05DDE" w:rsidRDefault="00DF6A58" w:rsidP="00FC7B07">
            <w:pPr>
              <w:widowControl w:val="0"/>
              <w:autoSpaceDE w:val="0"/>
              <w:autoSpaceDN w:val="0"/>
              <w:adjustRightInd w:val="0"/>
              <w:ind w:left="50" w:right="51" w:hanging="1"/>
              <w:jc w:val="center"/>
              <w:rPr>
                <w:rFonts w:ascii="Arial" w:hAnsi="Arial" w:cs="Arial"/>
                <w:b/>
                <w:bCs/>
                <w:spacing w:val="-1"/>
                <w:sz w:val="16"/>
                <w:szCs w:val="16"/>
              </w:rPr>
            </w:pPr>
          </w:p>
          <w:p w:rsidR="00592F87" w:rsidRDefault="003927A8" w:rsidP="00FC7B07">
            <w:pPr>
              <w:widowControl w:val="0"/>
              <w:autoSpaceDE w:val="0"/>
              <w:autoSpaceDN w:val="0"/>
              <w:adjustRightInd w:val="0"/>
              <w:ind w:left="50" w:right="51" w:hanging="1"/>
              <w:jc w:val="center"/>
              <w:rPr>
                <w:rFonts w:ascii="Arial" w:hAnsi="Arial" w:cs="Arial"/>
                <w:b/>
                <w:bCs/>
                <w:sz w:val="16"/>
                <w:szCs w:val="16"/>
              </w:rPr>
            </w:pPr>
            <w:r w:rsidRPr="00D05DDE">
              <w:rPr>
                <w:rFonts w:ascii="Arial" w:hAnsi="Arial" w:cs="Arial"/>
                <w:b/>
                <w:bCs/>
                <w:spacing w:val="-1"/>
                <w:sz w:val="16"/>
                <w:szCs w:val="16"/>
              </w:rPr>
              <w:t>C</w:t>
            </w:r>
            <w:r w:rsidRPr="00D05DDE">
              <w:rPr>
                <w:rFonts w:ascii="Arial" w:hAnsi="Arial" w:cs="Arial"/>
                <w:b/>
                <w:bCs/>
                <w:sz w:val="16"/>
                <w:szCs w:val="16"/>
              </w:rPr>
              <w:t>r</w:t>
            </w:r>
            <w:r w:rsidRPr="00D05DDE">
              <w:rPr>
                <w:rFonts w:ascii="Arial" w:hAnsi="Arial" w:cs="Arial"/>
                <w:b/>
                <w:bCs/>
                <w:spacing w:val="1"/>
                <w:sz w:val="16"/>
                <w:szCs w:val="16"/>
              </w:rPr>
              <w:t>i</w:t>
            </w:r>
            <w:r w:rsidRPr="00D05DDE">
              <w:rPr>
                <w:rFonts w:ascii="Arial" w:hAnsi="Arial" w:cs="Arial"/>
                <w:b/>
                <w:bCs/>
                <w:spacing w:val="-1"/>
                <w:sz w:val="16"/>
                <w:szCs w:val="16"/>
              </w:rPr>
              <w:t>s</w:t>
            </w:r>
            <w:r w:rsidRPr="00D05DDE">
              <w:rPr>
                <w:rFonts w:ascii="Arial" w:hAnsi="Arial" w:cs="Arial"/>
                <w:b/>
                <w:bCs/>
                <w:spacing w:val="1"/>
                <w:sz w:val="16"/>
                <w:szCs w:val="16"/>
              </w:rPr>
              <w:t>i</w:t>
            </w:r>
            <w:r w:rsidRPr="00D05DDE">
              <w:rPr>
                <w:rFonts w:ascii="Arial" w:hAnsi="Arial" w:cs="Arial"/>
                <w:b/>
                <w:bCs/>
                <w:sz w:val="16"/>
                <w:szCs w:val="16"/>
              </w:rPr>
              <w:t>s</w:t>
            </w:r>
            <w:r w:rsidRPr="00D05DDE">
              <w:rPr>
                <w:rFonts w:ascii="Arial" w:hAnsi="Arial" w:cs="Arial"/>
                <w:b/>
                <w:bCs/>
                <w:spacing w:val="-2"/>
                <w:sz w:val="16"/>
                <w:szCs w:val="16"/>
              </w:rPr>
              <w:t xml:space="preserve"> </w:t>
            </w:r>
            <w:r w:rsidRPr="00D05DDE">
              <w:rPr>
                <w:rFonts w:ascii="Arial" w:hAnsi="Arial" w:cs="Arial"/>
                <w:b/>
                <w:bCs/>
                <w:spacing w:val="1"/>
                <w:sz w:val="16"/>
                <w:szCs w:val="16"/>
              </w:rPr>
              <w:t>I</w:t>
            </w:r>
            <w:r w:rsidRPr="00D05DDE">
              <w:rPr>
                <w:rFonts w:ascii="Arial" w:hAnsi="Arial" w:cs="Arial"/>
                <w:b/>
                <w:bCs/>
                <w:sz w:val="16"/>
                <w:szCs w:val="16"/>
              </w:rPr>
              <w:t>n</w:t>
            </w:r>
            <w:r w:rsidRPr="00D05DDE">
              <w:rPr>
                <w:rFonts w:ascii="Arial" w:hAnsi="Arial" w:cs="Arial"/>
                <w:b/>
                <w:bCs/>
                <w:spacing w:val="-1"/>
                <w:sz w:val="16"/>
                <w:szCs w:val="16"/>
              </w:rPr>
              <w:t>te</w:t>
            </w:r>
            <w:r w:rsidRPr="00D05DDE">
              <w:rPr>
                <w:rFonts w:ascii="Arial" w:hAnsi="Arial" w:cs="Arial"/>
                <w:b/>
                <w:bCs/>
                <w:sz w:val="16"/>
                <w:szCs w:val="16"/>
              </w:rPr>
              <w:t>r</w:t>
            </w:r>
            <w:r w:rsidRPr="00D05DDE">
              <w:rPr>
                <w:rFonts w:ascii="Arial" w:hAnsi="Arial" w:cs="Arial"/>
                <w:b/>
                <w:bCs/>
                <w:spacing w:val="-2"/>
                <w:sz w:val="16"/>
                <w:szCs w:val="16"/>
              </w:rPr>
              <w:t>i</w:t>
            </w:r>
            <w:r w:rsidRPr="00D05DDE">
              <w:rPr>
                <w:rFonts w:ascii="Arial" w:hAnsi="Arial" w:cs="Arial"/>
                <w:b/>
                <w:bCs/>
                <w:sz w:val="16"/>
                <w:szCs w:val="16"/>
              </w:rPr>
              <w:t>m F</w:t>
            </w:r>
            <w:r w:rsidRPr="00D05DDE">
              <w:rPr>
                <w:rFonts w:ascii="Arial" w:hAnsi="Arial" w:cs="Arial"/>
                <w:b/>
                <w:bCs/>
                <w:spacing w:val="1"/>
                <w:sz w:val="16"/>
                <w:szCs w:val="16"/>
              </w:rPr>
              <w:t>i</w:t>
            </w:r>
            <w:r w:rsidRPr="00D05DDE">
              <w:rPr>
                <w:rFonts w:ascii="Arial" w:hAnsi="Arial" w:cs="Arial"/>
                <w:b/>
                <w:bCs/>
                <w:spacing w:val="-1"/>
                <w:sz w:val="16"/>
                <w:szCs w:val="16"/>
              </w:rPr>
              <w:t>sca</w:t>
            </w:r>
            <w:r w:rsidRPr="00D05DDE">
              <w:rPr>
                <w:rFonts w:ascii="Arial" w:hAnsi="Arial" w:cs="Arial"/>
                <w:b/>
                <w:bCs/>
                <w:sz w:val="16"/>
                <w:szCs w:val="16"/>
              </w:rPr>
              <w:t xml:space="preserve">l </w:t>
            </w:r>
            <w:r w:rsidRPr="00D05DDE">
              <w:rPr>
                <w:rFonts w:ascii="Arial" w:hAnsi="Arial" w:cs="Arial"/>
                <w:b/>
                <w:bCs/>
                <w:spacing w:val="1"/>
                <w:sz w:val="16"/>
                <w:szCs w:val="16"/>
              </w:rPr>
              <w:t>I</w:t>
            </w:r>
            <w:r w:rsidRPr="00D05DDE">
              <w:rPr>
                <w:rFonts w:ascii="Arial" w:hAnsi="Arial" w:cs="Arial"/>
                <w:b/>
                <w:bCs/>
                <w:sz w:val="16"/>
                <w:szCs w:val="16"/>
              </w:rPr>
              <w:t>n</w:t>
            </w:r>
            <w:r w:rsidRPr="00D05DDE">
              <w:rPr>
                <w:rFonts w:ascii="Arial" w:hAnsi="Arial" w:cs="Arial"/>
                <w:b/>
                <w:bCs/>
                <w:spacing w:val="-1"/>
                <w:sz w:val="16"/>
                <w:szCs w:val="16"/>
              </w:rPr>
              <w:t>te</w:t>
            </w:r>
            <w:r w:rsidRPr="00D05DDE">
              <w:rPr>
                <w:rFonts w:ascii="Arial" w:hAnsi="Arial" w:cs="Arial"/>
                <w:b/>
                <w:bCs/>
                <w:sz w:val="16"/>
                <w:szCs w:val="16"/>
              </w:rPr>
              <w:t>r</w:t>
            </w:r>
            <w:r w:rsidRPr="00D05DDE">
              <w:rPr>
                <w:rFonts w:ascii="Arial" w:hAnsi="Arial" w:cs="Arial"/>
                <w:b/>
                <w:bCs/>
                <w:spacing w:val="1"/>
                <w:sz w:val="16"/>
                <w:szCs w:val="16"/>
              </w:rPr>
              <w:t>m</w:t>
            </w:r>
            <w:r w:rsidRPr="00D05DDE">
              <w:rPr>
                <w:rFonts w:ascii="Arial" w:hAnsi="Arial" w:cs="Arial"/>
                <w:b/>
                <w:bCs/>
                <w:spacing w:val="-1"/>
                <w:sz w:val="16"/>
                <w:szCs w:val="16"/>
              </w:rPr>
              <w:t>e</w:t>
            </w:r>
            <w:r w:rsidRPr="00D05DDE">
              <w:rPr>
                <w:rFonts w:ascii="Arial" w:hAnsi="Arial" w:cs="Arial"/>
                <w:b/>
                <w:bCs/>
                <w:spacing w:val="-2"/>
                <w:sz w:val="16"/>
                <w:szCs w:val="16"/>
              </w:rPr>
              <w:t>d</w:t>
            </w:r>
            <w:r w:rsidRPr="00D05DDE">
              <w:rPr>
                <w:rFonts w:ascii="Arial" w:hAnsi="Arial" w:cs="Arial"/>
                <w:b/>
                <w:bCs/>
                <w:spacing w:val="1"/>
                <w:sz w:val="16"/>
                <w:szCs w:val="16"/>
              </w:rPr>
              <w:t>i</w:t>
            </w:r>
            <w:r w:rsidRPr="00D05DDE">
              <w:rPr>
                <w:rFonts w:ascii="Arial" w:hAnsi="Arial" w:cs="Arial"/>
                <w:b/>
                <w:bCs/>
                <w:spacing w:val="-1"/>
                <w:sz w:val="16"/>
                <w:szCs w:val="16"/>
              </w:rPr>
              <w:t>a</w:t>
            </w:r>
            <w:r w:rsidRPr="00D05DDE">
              <w:rPr>
                <w:rFonts w:ascii="Arial" w:hAnsi="Arial" w:cs="Arial"/>
                <w:b/>
                <w:bCs/>
                <w:spacing w:val="2"/>
                <w:sz w:val="16"/>
                <w:szCs w:val="16"/>
              </w:rPr>
              <w:t>r</w:t>
            </w:r>
            <w:r w:rsidRPr="00D05DDE">
              <w:rPr>
                <w:rFonts w:ascii="Arial" w:hAnsi="Arial" w:cs="Arial"/>
                <w:b/>
                <w:bCs/>
                <w:sz w:val="16"/>
                <w:szCs w:val="16"/>
              </w:rPr>
              <w:t xml:space="preserve">y </w:t>
            </w:r>
          </w:p>
          <w:p w:rsidR="00D05DDE" w:rsidRPr="00D05DDE" w:rsidRDefault="003927A8" w:rsidP="00FC7B07">
            <w:pPr>
              <w:widowControl w:val="0"/>
              <w:autoSpaceDE w:val="0"/>
              <w:autoSpaceDN w:val="0"/>
              <w:adjustRightInd w:val="0"/>
              <w:ind w:left="50" w:right="51" w:hanging="1"/>
              <w:jc w:val="center"/>
              <w:rPr>
                <w:rFonts w:ascii="Arial" w:hAnsi="Arial" w:cs="Arial"/>
                <w:b/>
                <w:bCs/>
                <w:spacing w:val="1"/>
                <w:sz w:val="16"/>
                <w:szCs w:val="16"/>
              </w:rPr>
            </w:pPr>
            <w:r w:rsidRPr="00D05DDE">
              <w:rPr>
                <w:rFonts w:ascii="Arial" w:hAnsi="Arial" w:cs="Arial"/>
                <w:b/>
                <w:bCs/>
                <w:spacing w:val="-6"/>
                <w:sz w:val="16"/>
                <w:szCs w:val="16"/>
              </w:rPr>
              <w:t>A</w:t>
            </w:r>
            <w:r w:rsidRPr="00D05DDE">
              <w:rPr>
                <w:rFonts w:ascii="Arial" w:hAnsi="Arial" w:cs="Arial"/>
                <w:b/>
                <w:bCs/>
                <w:spacing w:val="2"/>
                <w:sz w:val="16"/>
                <w:szCs w:val="16"/>
              </w:rPr>
              <w:t>v</w:t>
            </w:r>
            <w:r w:rsidRPr="00D05DDE">
              <w:rPr>
                <w:rFonts w:ascii="Arial" w:hAnsi="Arial" w:cs="Arial"/>
                <w:b/>
                <w:bCs/>
                <w:spacing w:val="-1"/>
                <w:sz w:val="16"/>
                <w:szCs w:val="16"/>
              </w:rPr>
              <w:t>a</w:t>
            </w:r>
            <w:r w:rsidRPr="00D05DDE">
              <w:rPr>
                <w:rFonts w:ascii="Arial" w:hAnsi="Arial" w:cs="Arial"/>
                <w:b/>
                <w:bCs/>
                <w:spacing w:val="1"/>
                <w:sz w:val="16"/>
                <w:szCs w:val="16"/>
              </w:rPr>
              <w:t>il</w:t>
            </w:r>
            <w:r w:rsidRPr="00D05DDE">
              <w:rPr>
                <w:rFonts w:ascii="Arial" w:hAnsi="Arial" w:cs="Arial"/>
                <w:b/>
                <w:bCs/>
                <w:spacing w:val="-1"/>
                <w:sz w:val="16"/>
                <w:szCs w:val="16"/>
              </w:rPr>
              <w:t>a</w:t>
            </w:r>
            <w:r w:rsidRPr="00D05DDE">
              <w:rPr>
                <w:rFonts w:ascii="Arial" w:hAnsi="Arial" w:cs="Arial"/>
                <w:b/>
                <w:bCs/>
                <w:sz w:val="16"/>
                <w:szCs w:val="16"/>
              </w:rPr>
              <w:t>b</w:t>
            </w:r>
            <w:r w:rsidRPr="00D05DDE">
              <w:rPr>
                <w:rFonts w:ascii="Arial" w:hAnsi="Arial" w:cs="Arial"/>
                <w:b/>
                <w:bCs/>
                <w:spacing w:val="1"/>
                <w:sz w:val="16"/>
                <w:szCs w:val="16"/>
              </w:rPr>
              <w:t>l</w:t>
            </w:r>
            <w:r w:rsidRPr="00D05DDE">
              <w:rPr>
                <w:rFonts w:ascii="Arial" w:hAnsi="Arial" w:cs="Arial"/>
                <w:b/>
                <w:bCs/>
                <w:sz w:val="16"/>
                <w:szCs w:val="16"/>
              </w:rPr>
              <w:t>e</w:t>
            </w:r>
            <w:r w:rsidRPr="00D05DDE">
              <w:rPr>
                <w:rFonts w:ascii="Arial" w:hAnsi="Arial" w:cs="Arial"/>
                <w:b/>
                <w:bCs/>
                <w:spacing w:val="1"/>
                <w:sz w:val="16"/>
                <w:szCs w:val="16"/>
              </w:rPr>
              <w:t xml:space="preserve"> </w:t>
            </w:r>
            <w:r w:rsidR="00592F87">
              <w:rPr>
                <w:rFonts w:ascii="Arial" w:hAnsi="Arial" w:cs="Arial"/>
                <w:b/>
                <w:bCs/>
                <w:spacing w:val="1"/>
                <w:sz w:val="16"/>
                <w:szCs w:val="16"/>
              </w:rPr>
              <w:t>Funding by Region</w:t>
            </w:r>
          </w:p>
          <w:p w:rsidR="003927A8" w:rsidRPr="00D05DDE" w:rsidRDefault="003927A8" w:rsidP="009E3501">
            <w:pPr>
              <w:widowControl w:val="0"/>
              <w:autoSpaceDE w:val="0"/>
              <w:autoSpaceDN w:val="0"/>
              <w:adjustRightInd w:val="0"/>
              <w:ind w:left="50" w:right="51" w:hanging="1"/>
              <w:jc w:val="center"/>
              <w:rPr>
                <w:rFonts w:ascii="Arial" w:hAnsi="Arial" w:cs="Arial"/>
              </w:rPr>
            </w:pPr>
            <w:r w:rsidRPr="00D05DDE">
              <w:rPr>
                <w:rFonts w:ascii="Arial" w:hAnsi="Arial" w:cs="Arial"/>
                <w:spacing w:val="-1"/>
                <w:sz w:val="14"/>
                <w:szCs w:val="14"/>
              </w:rPr>
              <w:t>(</w:t>
            </w:r>
            <w:r w:rsidR="009E3501">
              <w:rPr>
                <w:rFonts w:ascii="Arial" w:hAnsi="Arial" w:cs="Arial"/>
                <w:spacing w:val="-1"/>
                <w:sz w:val="14"/>
                <w:szCs w:val="14"/>
              </w:rPr>
              <w:t>Maximum Funding including Administrative Costs</w:t>
            </w:r>
            <w:r w:rsidRPr="00D05DDE">
              <w:rPr>
                <w:rFonts w:ascii="Arial" w:hAnsi="Arial" w:cs="Arial"/>
                <w:spacing w:val="2"/>
                <w:w w:val="99"/>
                <w:sz w:val="14"/>
                <w:szCs w:val="14"/>
              </w:rPr>
              <w:t>.</w:t>
            </w:r>
            <w:r w:rsidRPr="00D05DDE">
              <w:rPr>
                <w:rFonts w:ascii="Arial" w:hAnsi="Arial" w:cs="Arial"/>
                <w:w w:val="99"/>
                <w:sz w:val="14"/>
                <w:szCs w:val="14"/>
              </w:rPr>
              <w:t>)</w:t>
            </w:r>
          </w:p>
        </w:tc>
        <w:tc>
          <w:tcPr>
            <w:tcW w:w="1710" w:type="dxa"/>
            <w:gridSpan w:val="2"/>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rsidR="006169A7" w:rsidRPr="00D05DDE" w:rsidRDefault="006169A7" w:rsidP="006169A7">
            <w:pPr>
              <w:widowControl w:val="0"/>
              <w:autoSpaceDE w:val="0"/>
              <w:autoSpaceDN w:val="0"/>
              <w:adjustRightInd w:val="0"/>
              <w:spacing w:line="241" w:lineRule="auto"/>
              <w:ind w:left="51" w:right="60" w:firstLine="5"/>
              <w:rPr>
                <w:rFonts w:ascii="Arial" w:hAnsi="Arial" w:cs="Arial"/>
                <w:b/>
                <w:bCs/>
                <w:spacing w:val="-1"/>
                <w:sz w:val="16"/>
                <w:szCs w:val="16"/>
              </w:rPr>
            </w:pPr>
          </w:p>
          <w:p w:rsidR="003927A8" w:rsidRPr="00D05DDE" w:rsidRDefault="003927A8" w:rsidP="00592F87">
            <w:pPr>
              <w:widowControl w:val="0"/>
              <w:autoSpaceDE w:val="0"/>
              <w:autoSpaceDN w:val="0"/>
              <w:adjustRightInd w:val="0"/>
              <w:spacing w:line="241" w:lineRule="auto"/>
              <w:ind w:left="51" w:right="60" w:firstLine="5"/>
              <w:jc w:val="center"/>
              <w:rPr>
                <w:rFonts w:ascii="Arial" w:hAnsi="Arial" w:cs="Arial"/>
              </w:rPr>
            </w:pPr>
            <w:r w:rsidRPr="00D05DDE">
              <w:rPr>
                <w:rFonts w:ascii="Arial" w:hAnsi="Arial" w:cs="Arial"/>
                <w:b/>
                <w:bCs/>
                <w:spacing w:val="-1"/>
                <w:sz w:val="16"/>
                <w:szCs w:val="16"/>
              </w:rPr>
              <w:t>C</w:t>
            </w:r>
            <w:r w:rsidRPr="00D05DDE">
              <w:rPr>
                <w:rFonts w:ascii="Arial" w:hAnsi="Arial" w:cs="Arial"/>
                <w:b/>
                <w:bCs/>
                <w:sz w:val="16"/>
                <w:szCs w:val="16"/>
              </w:rPr>
              <w:t>r</w:t>
            </w:r>
            <w:r w:rsidRPr="00D05DDE">
              <w:rPr>
                <w:rFonts w:ascii="Arial" w:hAnsi="Arial" w:cs="Arial"/>
                <w:b/>
                <w:bCs/>
                <w:spacing w:val="1"/>
                <w:sz w:val="16"/>
                <w:szCs w:val="16"/>
              </w:rPr>
              <w:t>i</w:t>
            </w:r>
            <w:r w:rsidRPr="00D05DDE">
              <w:rPr>
                <w:rFonts w:ascii="Arial" w:hAnsi="Arial" w:cs="Arial"/>
                <w:b/>
                <w:bCs/>
                <w:spacing w:val="-1"/>
                <w:sz w:val="16"/>
                <w:szCs w:val="16"/>
              </w:rPr>
              <w:t>s</w:t>
            </w:r>
            <w:r w:rsidRPr="00D05DDE">
              <w:rPr>
                <w:rFonts w:ascii="Arial" w:hAnsi="Arial" w:cs="Arial"/>
                <w:b/>
                <w:bCs/>
                <w:spacing w:val="1"/>
                <w:sz w:val="16"/>
                <w:szCs w:val="16"/>
              </w:rPr>
              <w:t>i</w:t>
            </w:r>
            <w:r w:rsidRPr="00D05DDE">
              <w:rPr>
                <w:rFonts w:ascii="Arial" w:hAnsi="Arial" w:cs="Arial"/>
                <w:b/>
                <w:bCs/>
                <w:sz w:val="16"/>
                <w:szCs w:val="16"/>
              </w:rPr>
              <w:t>s</w:t>
            </w:r>
            <w:r w:rsidRPr="00D05DDE">
              <w:rPr>
                <w:rFonts w:ascii="Arial" w:hAnsi="Arial" w:cs="Arial"/>
                <w:b/>
                <w:bCs/>
                <w:spacing w:val="-2"/>
                <w:sz w:val="16"/>
                <w:szCs w:val="16"/>
              </w:rPr>
              <w:t xml:space="preserve"> </w:t>
            </w:r>
            <w:r w:rsidRPr="00D05DDE">
              <w:rPr>
                <w:rFonts w:ascii="Arial" w:hAnsi="Arial" w:cs="Arial"/>
                <w:b/>
                <w:bCs/>
                <w:spacing w:val="1"/>
                <w:sz w:val="16"/>
                <w:szCs w:val="16"/>
              </w:rPr>
              <w:t>I</w:t>
            </w:r>
            <w:r w:rsidRPr="00D05DDE">
              <w:rPr>
                <w:rFonts w:ascii="Arial" w:hAnsi="Arial" w:cs="Arial"/>
                <w:b/>
                <w:bCs/>
                <w:sz w:val="16"/>
                <w:szCs w:val="16"/>
              </w:rPr>
              <w:t>n</w:t>
            </w:r>
            <w:r w:rsidRPr="00D05DDE">
              <w:rPr>
                <w:rFonts w:ascii="Arial" w:hAnsi="Arial" w:cs="Arial"/>
                <w:b/>
                <w:bCs/>
                <w:spacing w:val="-1"/>
                <w:sz w:val="16"/>
                <w:szCs w:val="16"/>
              </w:rPr>
              <w:t>te</w:t>
            </w:r>
            <w:r w:rsidRPr="00D05DDE">
              <w:rPr>
                <w:rFonts w:ascii="Arial" w:hAnsi="Arial" w:cs="Arial"/>
                <w:b/>
                <w:bCs/>
                <w:sz w:val="16"/>
                <w:szCs w:val="16"/>
              </w:rPr>
              <w:t>r</w:t>
            </w:r>
            <w:r w:rsidRPr="00D05DDE">
              <w:rPr>
                <w:rFonts w:ascii="Arial" w:hAnsi="Arial" w:cs="Arial"/>
                <w:b/>
                <w:bCs/>
                <w:spacing w:val="-2"/>
                <w:sz w:val="16"/>
                <w:szCs w:val="16"/>
              </w:rPr>
              <w:t>i</w:t>
            </w:r>
            <w:r w:rsidRPr="00D05DDE">
              <w:rPr>
                <w:rFonts w:ascii="Arial" w:hAnsi="Arial" w:cs="Arial"/>
                <w:b/>
                <w:bCs/>
                <w:sz w:val="16"/>
                <w:szCs w:val="16"/>
              </w:rPr>
              <w:t xml:space="preserve">m </w:t>
            </w:r>
            <w:r w:rsidR="00592F87">
              <w:rPr>
                <w:rFonts w:ascii="Arial" w:hAnsi="Arial" w:cs="Arial"/>
                <w:b/>
                <w:bCs/>
                <w:sz w:val="16"/>
                <w:szCs w:val="16"/>
              </w:rPr>
              <w:t>Regional Funding Allocation for Services</w:t>
            </w:r>
            <w:r w:rsidR="00000D62">
              <w:rPr>
                <w:rFonts w:ascii="Arial" w:hAnsi="Arial" w:cs="Arial"/>
                <w:b/>
                <w:bCs/>
                <w:sz w:val="16"/>
                <w:szCs w:val="16"/>
              </w:rPr>
              <w:t xml:space="preserve"> by</w:t>
            </w:r>
            <w:r w:rsidRPr="00D05DDE">
              <w:rPr>
                <w:rFonts w:ascii="Arial" w:hAnsi="Arial" w:cs="Arial"/>
                <w:b/>
                <w:bCs/>
                <w:spacing w:val="1"/>
                <w:sz w:val="16"/>
                <w:szCs w:val="16"/>
              </w:rPr>
              <w:t xml:space="preserve"> </w:t>
            </w:r>
            <w:r w:rsidRPr="00D05DDE">
              <w:rPr>
                <w:rFonts w:ascii="Arial" w:hAnsi="Arial" w:cs="Arial"/>
                <w:b/>
                <w:bCs/>
                <w:spacing w:val="-1"/>
                <w:sz w:val="16"/>
                <w:szCs w:val="16"/>
              </w:rPr>
              <w:t>Re</w:t>
            </w:r>
            <w:r w:rsidRPr="00D05DDE">
              <w:rPr>
                <w:rFonts w:ascii="Arial" w:hAnsi="Arial" w:cs="Arial"/>
                <w:b/>
                <w:bCs/>
                <w:sz w:val="16"/>
                <w:szCs w:val="16"/>
              </w:rPr>
              <w:t>g</w:t>
            </w:r>
            <w:r w:rsidRPr="00D05DDE">
              <w:rPr>
                <w:rFonts w:ascii="Arial" w:hAnsi="Arial" w:cs="Arial"/>
                <w:b/>
                <w:bCs/>
                <w:spacing w:val="1"/>
                <w:sz w:val="16"/>
                <w:szCs w:val="16"/>
              </w:rPr>
              <w:t>i</w:t>
            </w:r>
            <w:r w:rsidRPr="00D05DDE">
              <w:rPr>
                <w:rFonts w:ascii="Arial" w:hAnsi="Arial" w:cs="Arial"/>
                <w:b/>
                <w:bCs/>
                <w:spacing w:val="-2"/>
                <w:sz w:val="16"/>
                <w:szCs w:val="16"/>
              </w:rPr>
              <w:t>o</w:t>
            </w:r>
            <w:r w:rsidRPr="00D05DDE">
              <w:rPr>
                <w:rFonts w:ascii="Arial" w:hAnsi="Arial" w:cs="Arial"/>
                <w:b/>
                <w:bCs/>
                <w:sz w:val="16"/>
                <w:szCs w:val="16"/>
              </w:rPr>
              <w:t xml:space="preserve">n </w:t>
            </w:r>
            <w:r w:rsidRPr="00D05DDE">
              <w:rPr>
                <w:rFonts w:ascii="Arial" w:hAnsi="Arial" w:cs="Arial"/>
                <w:spacing w:val="2"/>
                <w:sz w:val="14"/>
                <w:szCs w:val="14"/>
              </w:rPr>
              <w:t>(</w:t>
            </w:r>
            <w:r w:rsidR="00000D62">
              <w:rPr>
                <w:rFonts w:ascii="Arial" w:hAnsi="Arial" w:cs="Arial"/>
                <w:spacing w:val="2"/>
                <w:sz w:val="14"/>
                <w:szCs w:val="14"/>
              </w:rPr>
              <w:t xml:space="preserve">Minimum Funding for </w:t>
            </w:r>
            <w:r w:rsidRPr="00D05DDE">
              <w:rPr>
                <w:rFonts w:ascii="Arial" w:hAnsi="Arial" w:cs="Arial"/>
                <w:spacing w:val="-4"/>
                <w:sz w:val="14"/>
                <w:szCs w:val="14"/>
              </w:rPr>
              <w:t xml:space="preserve"> </w:t>
            </w:r>
            <w:r w:rsidRPr="00D05DDE">
              <w:rPr>
                <w:rFonts w:ascii="Arial" w:hAnsi="Arial" w:cs="Arial"/>
                <w:spacing w:val="-1"/>
                <w:sz w:val="14"/>
                <w:szCs w:val="14"/>
              </w:rPr>
              <w:t>go</w:t>
            </w:r>
            <w:r w:rsidRPr="00D05DDE">
              <w:rPr>
                <w:rFonts w:ascii="Arial" w:hAnsi="Arial" w:cs="Arial"/>
                <w:spacing w:val="2"/>
                <w:sz w:val="14"/>
                <w:szCs w:val="14"/>
              </w:rPr>
              <w:t>o</w:t>
            </w:r>
            <w:r w:rsidRPr="00D05DDE">
              <w:rPr>
                <w:rFonts w:ascii="Arial" w:hAnsi="Arial" w:cs="Arial"/>
                <w:spacing w:val="-1"/>
                <w:sz w:val="14"/>
                <w:szCs w:val="14"/>
              </w:rPr>
              <w:t>d</w:t>
            </w:r>
            <w:r w:rsidRPr="00D05DDE">
              <w:rPr>
                <w:rFonts w:ascii="Arial" w:hAnsi="Arial" w:cs="Arial"/>
                <w:sz w:val="14"/>
                <w:szCs w:val="14"/>
              </w:rPr>
              <w:t>s/</w:t>
            </w:r>
            <w:r w:rsidRPr="00D05DDE">
              <w:rPr>
                <w:rFonts w:ascii="Arial" w:hAnsi="Arial" w:cs="Arial"/>
                <w:spacing w:val="2"/>
                <w:sz w:val="14"/>
                <w:szCs w:val="14"/>
              </w:rPr>
              <w:t>s</w:t>
            </w:r>
            <w:r w:rsidRPr="00D05DDE">
              <w:rPr>
                <w:rFonts w:ascii="Arial" w:hAnsi="Arial" w:cs="Arial"/>
                <w:spacing w:val="-1"/>
                <w:sz w:val="14"/>
                <w:szCs w:val="14"/>
              </w:rPr>
              <w:t>er</w:t>
            </w:r>
            <w:r w:rsidRPr="00D05DDE">
              <w:rPr>
                <w:rFonts w:ascii="Arial" w:hAnsi="Arial" w:cs="Arial"/>
                <w:sz w:val="14"/>
                <w:szCs w:val="14"/>
              </w:rPr>
              <w:t>vi</w:t>
            </w:r>
            <w:r w:rsidRPr="00D05DDE">
              <w:rPr>
                <w:rFonts w:ascii="Arial" w:hAnsi="Arial" w:cs="Arial"/>
                <w:spacing w:val="3"/>
                <w:sz w:val="14"/>
                <w:szCs w:val="14"/>
              </w:rPr>
              <w:t>c</w:t>
            </w:r>
            <w:r w:rsidRPr="00D05DDE">
              <w:rPr>
                <w:rFonts w:ascii="Arial" w:hAnsi="Arial" w:cs="Arial"/>
                <w:spacing w:val="-1"/>
                <w:sz w:val="14"/>
                <w:szCs w:val="14"/>
              </w:rPr>
              <w:t>e</w:t>
            </w:r>
            <w:r w:rsidRPr="00D05DDE">
              <w:rPr>
                <w:rFonts w:ascii="Arial" w:hAnsi="Arial" w:cs="Arial"/>
                <w:sz w:val="14"/>
                <w:szCs w:val="14"/>
              </w:rPr>
              <w:t>s</w:t>
            </w:r>
            <w:r w:rsidR="00592F87">
              <w:rPr>
                <w:rFonts w:ascii="Arial" w:hAnsi="Arial" w:cs="Arial"/>
                <w:sz w:val="14"/>
                <w:szCs w:val="14"/>
              </w:rPr>
              <w:t xml:space="preserve"> based on Historical Needs</w:t>
            </w:r>
            <w:r w:rsidRPr="00D05DDE">
              <w:rPr>
                <w:rFonts w:ascii="Arial" w:hAnsi="Arial" w:cs="Arial"/>
                <w:w w:val="99"/>
                <w:sz w:val="14"/>
                <w:szCs w:val="14"/>
              </w:rPr>
              <w:t>)</w:t>
            </w:r>
          </w:p>
        </w:tc>
        <w:tc>
          <w:tcPr>
            <w:tcW w:w="360" w:type="dxa"/>
            <w:vMerge w:val="restart"/>
            <w:tcBorders>
              <w:top w:val="nil"/>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rPr>
                <w:rFonts w:ascii="Arial" w:hAnsi="Arial" w:cs="Arial"/>
              </w:rPr>
            </w:pPr>
          </w:p>
        </w:tc>
        <w:tc>
          <w:tcPr>
            <w:tcW w:w="1290"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cPr>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Default="003927A8" w:rsidP="00D05DDE">
            <w:pPr>
              <w:widowControl w:val="0"/>
              <w:autoSpaceDE w:val="0"/>
              <w:autoSpaceDN w:val="0"/>
              <w:adjustRightInd w:val="0"/>
              <w:jc w:val="center"/>
              <w:rPr>
                <w:rFonts w:ascii="Arial" w:hAnsi="Arial" w:cs="Arial"/>
                <w:b/>
                <w:bCs/>
                <w:sz w:val="20"/>
                <w:szCs w:val="20"/>
              </w:rPr>
            </w:pPr>
            <w:r w:rsidRPr="00D05DDE">
              <w:rPr>
                <w:rFonts w:ascii="Arial" w:hAnsi="Arial" w:cs="Arial"/>
                <w:b/>
                <w:bCs/>
                <w:spacing w:val="3"/>
                <w:sz w:val="20"/>
                <w:szCs w:val="20"/>
              </w:rPr>
              <w:t>T</w:t>
            </w:r>
            <w:r w:rsidRPr="00D05DDE">
              <w:rPr>
                <w:rFonts w:ascii="Arial" w:hAnsi="Arial" w:cs="Arial"/>
                <w:b/>
                <w:bCs/>
                <w:sz w:val="20"/>
                <w:szCs w:val="20"/>
              </w:rPr>
              <w:t>o</w:t>
            </w:r>
            <w:r w:rsidRPr="00D05DDE">
              <w:rPr>
                <w:rFonts w:ascii="Arial" w:hAnsi="Arial" w:cs="Arial"/>
                <w:b/>
                <w:bCs/>
                <w:spacing w:val="1"/>
                <w:sz w:val="20"/>
                <w:szCs w:val="20"/>
              </w:rPr>
              <w:t>t</w:t>
            </w:r>
            <w:r w:rsidRPr="00D05DDE">
              <w:rPr>
                <w:rFonts w:ascii="Arial" w:hAnsi="Arial" w:cs="Arial"/>
                <w:b/>
                <w:bCs/>
                <w:sz w:val="20"/>
                <w:szCs w:val="20"/>
              </w:rPr>
              <w:t>al</w:t>
            </w:r>
          </w:p>
          <w:p w:rsidR="00D05DDE" w:rsidRDefault="00D05DDE" w:rsidP="00D05DDE">
            <w:pPr>
              <w:widowControl w:val="0"/>
              <w:autoSpaceDE w:val="0"/>
              <w:autoSpaceDN w:val="0"/>
              <w:adjustRightInd w:val="0"/>
              <w:jc w:val="center"/>
              <w:rPr>
                <w:rFonts w:ascii="Arial" w:hAnsi="Arial" w:cs="Arial"/>
                <w:b/>
                <w:bCs/>
                <w:sz w:val="20"/>
                <w:szCs w:val="20"/>
              </w:rPr>
            </w:pPr>
            <w:r>
              <w:rPr>
                <w:rFonts w:ascii="Arial" w:hAnsi="Arial" w:cs="Arial"/>
                <w:b/>
                <w:bCs/>
                <w:sz w:val="20"/>
                <w:szCs w:val="20"/>
              </w:rPr>
              <w:t>Regional</w:t>
            </w:r>
          </w:p>
          <w:p w:rsidR="00D05DDE" w:rsidRDefault="00D05DDE" w:rsidP="00D05DDE">
            <w:pPr>
              <w:widowControl w:val="0"/>
              <w:autoSpaceDE w:val="0"/>
              <w:autoSpaceDN w:val="0"/>
              <w:adjustRightInd w:val="0"/>
              <w:jc w:val="center"/>
              <w:rPr>
                <w:rFonts w:ascii="Arial" w:hAnsi="Arial" w:cs="Arial"/>
                <w:b/>
                <w:bCs/>
                <w:sz w:val="20"/>
                <w:szCs w:val="20"/>
              </w:rPr>
            </w:pPr>
            <w:r>
              <w:rPr>
                <w:rFonts w:ascii="Arial" w:hAnsi="Arial" w:cs="Arial"/>
                <w:b/>
                <w:bCs/>
                <w:sz w:val="20"/>
                <w:szCs w:val="20"/>
              </w:rPr>
              <w:t>Support</w:t>
            </w:r>
          </w:p>
          <w:p w:rsidR="00496C07" w:rsidRPr="00496C07" w:rsidRDefault="00496C07" w:rsidP="00D05DDE">
            <w:pPr>
              <w:widowControl w:val="0"/>
              <w:autoSpaceDE w:val="0"/>
              <w:autoSpaceDN w:val="0"/>
              <w:adjustRightInd w:val="0"/>
              <w:jc w:val="center"/>
              <w:rPr>
                <w:rFonts w:ascii="Arial" w:hAnsi="Arial" w:cs="Arial"/>
                <w:sz w:val="14"/>
                <w:szCs w:val="14"/>
              </w:rPr>
            </w:pPr>
            <w:r w:rsidRPr="00496C07">
              <w:rPr>
                <w:rFonts w:ascii="Arial" w:hAnsi="Arial" w:cs="Arial"/>
                <w:b/>
                <w:bCs/>
                <w:sz w:val="14"/>
                <w:szCs w:val="14"/>
              </w:rPr>
              <w:t>(Columns C+D)</w:t>
            </w:r>
          </w:p>
        </w:tc>
      </w:tr>
      <w:tr w:rsidR="003927A8" w:rsidRPr="00B4080C"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
              <w:rPr>
                <w:rFonts w:ascii="Arial" w:hAnsi="Arial" w:cs="Arial"/>
              </w:rPr>
            </w:pPr>
            <w:r w:rsidRPr="00D05DDE">
              <w:rPr>
                <w:rFonts w:ascii="Arial" w:hAnsi="Arial" w:cs="Arial"/>
                <w:spacing w:val="1"/>
                <w:sz w:val="14"/>
                <w:szCs w:val="14"/>
              </w:rPr>
              <w:t>B</w:t>
            </w:r>
            <w:r w:rsidRPr="00D05DDE">
              <w:rPr>
                <w:rFonts w:ascii="Arial" w:hAnsi="Arial" w:cs="Arial"/>
                <w:spacing w:val="-1"/>
                <w:sz w:val="14"/>
                <w:szCs w:val="14"/>
              </w:rPr>
              <w:t>er</w:t>
            </w:r>
            <w:r w:rsidRPr="00D05DDE">
              <w:rPr>
                <w:rFonts w:ascii="Arial" w:hAnsi="Arial" w:cs="Arial"/>
                <w:spacing w:val="2"/>
                <w:sz w:val="14"/>
                <w:szCs w:val="14"/>
              </w:rPr>
              <w:t>n</w:t>
            </w:r>
            <w:r w:rsidRPr="00D05DDE">
              <w:rPr>
                <w:rFonts w:ascii="Arial" w:hAnsi="Arial" w:cs="Arial"/>
                <w:spacing w:val="-1"/>
                <w:sz w:val="14"/>
                <w:szCs w:val="14"/>
              </w:rPr>
              <w:t>a</w:t>
            </w:r>
            <w:r w:rsidRPr="00D05DDE">
              <w:rPr>
                <w:rFonts w:ascii="Arial" w:hAnsi="Arial" w:cs="Arial"/>
                <w:sz w:val="14"/>
                <w:szCs w:val="14"/>
              </w:rPr>
              <w:t>lillo</w:t>
            </w:r>
          </w:p>
        </w:tc>
        <w:tc>
          <w:tcPr>
            <w:tcW w:w="1178" w:type="dxa"/>
            <w:vMerge w:val="restart"/>
            <w:tcBorders>
              <w:top w:val="single" w:sz="8" w:space="0" w:color="000000"/>
              <w:left w:val="single" w:sz="4" w:space="0" w:color="000000"/>
              <w:bottom w:val="single" w:sz="8" w:space="0" w:color="000000"/>
              <w:right w:val="single" w:sz="4" w:space="0" w:color="000000"/>
            </w:tcBorders>
          </w:tcPr>
          <w:p w:rsidR="003927A8" w:rsidRPr="00D05DDE" w:rsidRDefault="003927A8" w:rsidP="00A50F14">
            <w:pPr>
              <w:widowControl w:val="0"/>
              <w:autoSpaceDE w:val="0"/>
              <w:autoSpaceDN w:val="0"/>
              <w:adjustRightInd w:val="0"/>
              <w:spacing w:before="4" w:line="160" w:lineRule="exact"/>
              <w:jc w:val="center"/>
              <w:rPr>
                <w:rFonts w:ascii="Arial" w:hAnsi="Arial" w:cs="Arial"/>
                <w:sz w:val="16"/>
                <w:szCs w:val="16"/>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ind w:left="208"/>
              <w:jc w:val="center"/>
              <w:rPr>
                <w:rFonts w:ascii="Arial" w:hAnsi="Arial" w:cs="Arial"/>
              </w:rPr>
            </w:pPr>
            <w:r w:rsidRPr="00D05DDE">
              <w:rPr>
                <w:rFonts w:ascii="Arial" w:hAnsi="Arial" w:cs="Arial"/>
                <w:b/>
                <w:bCs/>
                <w:spacing w:val="3"/>
                <w:sz w:val="16"/>
                <w:szCs w:val="16"/>
              </w:rPr>
              <w:t>M</w:t>
            </w:r>
            <w:r w:rsidRPr="00D05DDE">
              <w:rPr>
                <w:rFonts w:ascii="Arial" w:hAnsi="Arial" w:cs="Arial"/>
                <w:b/>
                <w:bCs/>
                <w:spacing w:val="-1"/>
                <w:sz w:val="16"/>
                <w:szCs w:val="16"/>
              </w:rPr>
              <w:t>et</w:t>
            </w:r>
            <w:r w:rsidRPr="00D05DDE">
              <w:rPr>
                <w:rFonts w:ascii="Arial" w:hAnsi="Arial" w:cs="Arial"/>
                <w:b/>
                <w:bCs/>
                <w:spacing w:val="-3"/>
                <w:sz w:val="16"/>
                <w:szCs w:val="16"/>
              </w:rPr>
              <w:t>r</w:t>
            </w:r>
            <w:r w:rsidRPr="00D05DDE">
              <w:rPr>
                <w:rFonts w:ascii="Arial" w:hAnsi="Arial" w:cs="Arial"/>
                <w:b/>
                <w:bCs/>
                <w:sz w:val="16"/>
                <w:szCs w:val="16"/>
              </w:rPr>
              <w:t>o</w:t>
            </w:r>
          </w:p>
        </w:tc>
        <w:tc>
          <w:tcPr>
            <w:tcW w:w="1410" w:type="dxa"/>
            <w:vMerge w:val="restart"/>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7" w:line="160" w:lineRule="exact"/>
              <w:jc w:val="center"/>
              <w:rPr>
                <w:rFonts w:ascii="Arial" w:hAnsi="Arial" w:cs="Arial"/>
                <w:sz w:val="16"/>
                <w:szCs w:val="16"/>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ind w:left="191"/>
              <w:jc w:val="center"/>
              <w:rPr>
                <w:rFonts w:ascii="Arial" w:hAnsi="Arial" w:cs="Arial"/>
              </w:rPr>
            </w:pPr>
            <w:r w:rsidRPr="00D05DDE">
              <w:rPr>
                <w:rFonts w:ascii="Arial" w:hAnsi="Arial" w:cs="Arial"/>
                <w:spacing w:val="-1"/>
                <w:sz w:val="16"/>
                <w:szCs w:val="16"/>
              </w:rPr>
              <w:t>$1</w:t>
            </w:r>
            <w:r w:rsidR="009F16AA">
              <w:rPr>
                <w:rFonts w:ascii="Arial" w:hAnsi="Arial" w:cs="Arial"/>
                <w:spacing w:val="-1"/>
                <w:sz w:val="16"/>
                <w:szCs w:val="16"/>
              </w:rPr>
              <w:t>32</w:t>
            </w:r>
            <w:r w:rsidRPr="00D05DDE">
              <w:rPr>
                <w:rFonts w:ascii="Arial" w:hAnsi="Arial" w:cs="Arial"/>
                <w:spacing w:val="1"/>
                <w:sz w:val="16"/>
                <w:szCs w:val="16"/>
              </w:rPr>
              <w:t>,</w:t>
            </w:r>
            <w:r w:rsidR="009F16AA">
              <w:rPr>
                <w:rFonts w:ascii="Arial" w:hAnsi="Arial" w:cs="Arial"/>
                <w:spacing w:val="1"/>
                <w:sz w:val="16"/>
                <w:szCs w:val="16"/>
              </w:rPr>
              <w:t>000</w:t>
            </w:r>
          </w:p>
        </w:tc>
        <w:tc>
          <w:tcPr>
            <w:tcW w:w="1980" w:type="dxa"/>
            <w:vMerge w:val="restart"/>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7" w:line="160" w:lineRule="exact"/>
              <w:rPr>
                <w:rFonts w:ascii="Arial" w:hAnsi="Arial" w:cs="Arial"/>
                <w:sz w:val="16"/>
                <w:szCs w:val="16"/>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9E3501">
            <w:pPr>
              <w:widowControl w:val="0"/>
              <w:autoSpaceDE w:val="0"/>
              <w:autoSpaceDN w:val="0"/>
              <w:adjustRightInd w:val="0"/>
              <w:ind w:left="300" w:right="150" w:firstLine="418"/>
              <w:rPr>
                <w:rFonts w:ascii="Arial" w:hAnsi="Arial" w:cs="Arial"/>
              </w:rPr>
            </w:pPr>
            <w:r w:rsidRPr="00D05DDE">
              <w:rPr>
                <w:rFonts w:ascii="Arial" w:hAnsi="Arial" w:cs="Arial"/>
                <w:spacing w:val="-1"/>
                <w:sz w:val="16"/>
                <w:szCs w:val="16"/>
              </w:rPr>
              <w:t>$</w:t>
            </w:r>
            <w:r w:rsidR="009E3501">
              <w:rPr>
                <w:rFonts w:ascii="Arial" w:hAnsi="Arial" w:cs="Arial"/>
                <w:spacing w:val="-1"/>
                <w:sz w:val="16"/>
                <w:szCs w:val="16"/>
              </w:rPr>
              <w:t>222,975</w:t>
            </w:r>
          </w:p>
        </w:tc>
        <w:tc>
          <w:tcPr>
            <w:tcW w:w="1710" w:type="dxa"/>
            <w:gridSpan w:val="2"/>
            <w:vMerge w:val="restart"/>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7" w:line="160" w:lineRule="exact"/>
              <w:jc w:val="center"/>
              <w:rPr>
                <w:rFonts w:ascii="Arial" w:hAnsi="Arial" w:cs="Arial"/>
                <w:sz w:val="16"/>
                <w:szCs w:val="16"/>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ind w:left="378"/>
              <w:jc w:val="center"/>
              <w:rPr>
                <w:rFonts w:ascii="Arial" w:hAnsi="Arial" w:cs="Arial"/>
              </w:rPr>
            </w:pPr>
            <w:r w:rsidRPr="00D05DDE">
              <w:rPr>
                <w:rFonts w:ascii="Arial" w:hAnsi="Arial" w:cs="Arial"/>
                <w:spacing w:val="-1"/>
                <w:sz w:val="16"/>
                <w:szCs w:val="16"/>
              </w:rPr>
              <w:t>$1</w:t>
            </w:r>
            <w:r w:rsidR="008378E8">
              <w:rPr>
                <w:rFonts w:ascii="Arial" w:hAnsi="Arial" w:cs="Arial"/>
                <w:spacing w:val="-1"/>
                <w:sz w:val="16"/>
                <w:szCs w:val="16"/>
              </w:rPr>
              <w:t>80</w:t>
            </w:r>
            <w:r w:rsidRPr="00D05DDE">
              <w:rPr>
                <w:rFonts w:ascii="Arial" w:hAnsi="Arial" w:cs="Arial"/>
                <w:spacing w:val="1"/>
                <w:sz w:val="16"/>
                <w:szCs w:val="16"/>
              </w:rPr>
              <w:t>,</w:t>
            </w:r>
            <w:r w:rsidR="008378E8">
              <w:rPr>
                <w:rFonts w:ascii="Arial" w:hAnsi="Arial" w:cs="Arial"/>
                <w:spacing w:val="1"/>
                <w:sz w:val="16"/>
                <w:szCs w:val="16"/>
              </w:rPr>
              <w:t>9</w:t>
            </w:r>
            <w:r w:rsidR="00F63461">
              <w:rPr>
                <w:rFonts w:ascii="Arial" w:hAnsi="Arial" w:cs="Arial"/>
                <w:spacing w:val="1"/>
                <w:sz w:val="16"/>
                <w:szCs w:val="16"/>
              </w:rPr>
              <w:t>80</w:t>
            </w:r>
          </w:p>
        </w:tc>
        <w:tc>
          <w:tcPr>
            <w:tcW w:w="360" w:type="dxa"/>
            <w:vMerge/>
            <w:tcBorders>
              <w:top w:val="nil"/>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ind w:left="378"/>
              <w:rPr>
                <w:rFonts w:ascii="Arial" w:hAnsi="Arial" w:cs="Arial"/>
              </w:rPr>
            </w:pPr>
          </w:p>
        </w:tc>
        <w:tc>
          <w:tcPr>
            <w:tcW w:w="1290" w:type="dxa"/>
            <w:vMerge w:val="restart"/>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7" w:line="160" w:lineRule="exact"/>
              <w:rPr>
                <w:rFonts w:ascii="Arial" w:hAnsi="Arial" w:cs="Arial"/>
                <w:sz w:val="16"/>
                <w:szCs w:val="16"/>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592F87">
            <w:pPr>
              <w:widowControl w:val="0"/>
              <w:autoSpaceDE w:val="0"/>
              <w:autoSpaceDN w:val="0"/>
              <w:adjustRightInd w:val="0"/>
              <w:ind w:left="268"/>
              <w:rPr>
                <w:rFonts w:ascii="Arial" w:hAnsi="Arial" w:cs="Arial"/>
              </w:rPr>
            </w:pPr>
            <w:r w:rsidRPr="00D05DDE">
              <w:rPr>
                <w:rFonts w:ascii="Arial" w:hAnsi="Arial" w:cs="Arial"/>
                <w:spacing w:val="-1"/>
                <w:sz w:val="16"/>
                <w:szCs w:val="16"/>
              </w:rPr>
              <w:t>$</w:t>
            </w:r>
            <w:r w:rsidR="00592F87">
              <w:rPr>
                <w:rFonts w:ascii="Arial" w:hAnsi="Arial" w:cs="Arial"/>
                <w:spacing w:val="-1"/>
                <w:sz w:val="16"/>
                <w:szCs w:val="16"/>
              </w:rPr>
              <w:t>354,975</w:t>
            </w: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S</w:t>
            </w:r>
            <w:r w:rsidRPr="00D05DDE">
              <w:rPr>
                <w:rFonts w:ascii="Arial" w:hAnsi="Arial" w:cs="Arial"/>
                <w:spacing w:val="-1"/>
                <w:sz w:val="14"/>
                <w:szCs w:val="14"/>
              </w:rPr>
              <w:t>an</w:t>
            </w:r>
            <w:r w:rsidRPr="00D05DDE">
              <w:rPr>
                <w:rFonts w:ascii="Arial" w:hAnsi="Arial" w:cs="Arial"/>
                <w:spacing w:val="2"/>
                <w:sz w:val="14"/>
                <w:szCs w:val="14"/>
              </w:rPr>
              <w:t>d</w:t>
            </w:r>
            <w:r w:rsidRPr="00D05DDE">
              <w:rPr>
                <w:rFonts w:ascii="Arial" w:hAnsi="Arial" w:cs="Arial"/>
                <w:spacing w:val="-1"/>
                <w:sz w:val="14"/>
                <w:szCs w:val="14"/>
              </w:rPr>
              <w:t>o</w:t>
            </w:r>
            <w:r w:rsidRPr="00D05DDE">
              <w:rPr>
                <w:rFonts w:ascii="Arial" w:hAnsi="Arial" w:cs="Arial"/>
                <w:sz w:val="14"/>
                <w:szCs w:val="14"/>
              </w:rPr>
              <w:t>v</w:t>
            </w:r>
            <w:r w:rsidRPr="00D05DDE">
              <w:rPr>
                <w:rFonts w:ascii="Arial" w:hAnsi="Arial" w:cs="Arial"/>
                <w:spacing w:val="-1"/>
                <w:sz w:val="14"/>
                <w:szCs w:val="14"/>
              </w:rPr>
              <w:t>a</w:t>
            </w:r>
            <w:r w:rsidRPr="00D05DDE">
              <w:rPr>
                <w:rFonts w:ascii="Arial" w:hAnsi="Arial" w:cs="Arial"/>
                <w:sz w:val="14"/>
                <w:szCs w:val="14"/>
              </w:rPr>
              <w:t>l</w:t>
            </w:r>
          </w:p>
        </w:tc>
        <w:tc>
          <w:tcPr>
            <w:tcW w:w="1178"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nil"/>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pacing w:val="1"/>
                <w:sz w:val="14"/>
                <w:szCs w:val="14"/>
              </w:rPr>
              <w:t>S</w:t>
            </w:r>
            <w:r w:rsidRPr="00D05DDE">
              <w:rPr>
                <w:rFonts w:ascii="Arial" w:hAnsi="Arial" w:cs="Arial"/>
                <w:spacing w:val="-1"/>
                <w:sz w:val="14"/>
                <w:szCs w:val="14"/>
              </w:rPr>
              <w:t>o</w:t>
            </w:r>
            <w:r w:rsidRPr="00D05DDE">
              <w:rPr>
                <w:rFonts w:ascii="Arial" w:hAnsi="Arial" w:cs="Arial"/>
                <w:sz w:val="14"/>
                <w:szCs w:val="14"/>
              </w:rPr>
              <w:t>c</w:t>
            </w:r>
            <w:r w:rsidRPr="00D05DDE">
              <w:rPr>
                <w:rFonts w:ascii="Arial" w:hAnsi="Arial" w:cs="Arial"/>
                <w:spacing w:val="-1"/>
                <w:sz w:val="14"/>
                <w:szCs w:val="14"/>
              </w:rPr>
              <w:t>o</w:t>
            </w:r>
            <w:r w:rsidRPr="00D05DDE">
              <w:rPr>
                <w:rFonts w:ascii="Arial" w:hAnsi="Arial" w:cs="Arial"/>
                <w:spacing w:val="2"/>
                <w:sz w:val="14"/>
                <w:szCs w:val="14"/>
              </w:rPr>
              <w:t>r</w:t>
            </w:r>
            <w:r w:rsidRPr="00D05DDE">
              <w:rPr>
                <w:rFonts w:ascii="Arial" w:hAnsi="Arial" w:cs="Arial"/>
                <w:spacing w:val="-1"/>
                <w:sz w:val="14"/>
                <w:szCs w:val="14"/>
              </w:rPr>
              <w:t>r</w:t>
            </w:r>
            <w:r w:rsidRPr="00D05DDE">
              <w:rPr>
                <w:rFonts w:ascii="Arial" w:hAnsi="Arial" w:cs="Arial"/>
                <w:sz w:val="14"/>
                <w:szCs w:val="14"/>
              </w:rPr>
              <w:t>o</w:t>
            </w:r>
          </w:p>
        </w:tc>
        <w:tc>
          <w:tcPr>
            <w:tcW w:w="1178"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A50F14">
            <w:pPr>
              <w:widowControl w:val="0"/>
              <w:autoSpaceDE w:val="0"/>
              <w:autoSpaceDN w:val="0"/>
              <w:adjustRightInd w:val="0"/>
              <w:spacing w:before="91"/>
              <w:ind w:left="13"/>
              <w:jc w:val="center"/>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nil"/>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pacing w:val="1"/>
                <w:sz w:val="14"/>
                <w:szCs w:val="14"/>
              </w:rPr>
              <w:t>T</w:t>
            </w:r>
            <w:r w:rsidRPr="00D05DDE">
              <w:rPr>
                <w:rFonts w:ascii="Arial" w:hAnsi="Arial" w:cs="Arial"/>
                <w:spacing w:val="-1"/>
                <w:sz w:val="14"/>
                <w:szCs w:val="14"/>
              </w:rPr>
              <w:t>orr</w:t>
            </w:r>
            <w:r w:rsidRPr="00D05DDE">
              <w:rPr>
                <w:rFonts w:ascii="Arial" w:hAnsi="Arial" w:cs="Arial"/>
                <w:spacing w:val="2"/>
                <w:sz w:val="14"/>
                <w:szCs w:val="14"/>
              </w:rPr>
              <w:t>a</w:t>
            </w:r>
            <w:r w:rsidRPr="00D05DDE">
              <w:rPr>
                <w:rFonts w:ascii="Arial" w:hAnsi="Arial" w:cs="Arial"/>
                <w:spacing w:val="-1"/>
                <w:sz w:val="14"/>
                <w:szCs w:val="14"/>
              </w:rPr>
              <w:t>n</w:t>
            </w:r>
            <w:r w:rsidRPr="00D05DDE">
              <w:rPr>
                <w:rFonts w:ascii="Arial" w:hAnsi="Arial" w:cs="Arial"/>
                <w:sz w:val="14"/>
                <w:szCs w:val="14"/>
              </w:rPr>
              <w:t>ce</w:t>
            </w:r>
          </w:p>
        </w:tc>
        <w:tc>
          <w:tcPr>
            <w:tcW w:w="1178"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A50F14">
            <w:pPr>
              <w:widowControl w:val="0"/>
              <w:autoSpaceDE w:val="0"/>
              <w:autoSpaceDN w:val="0"/>
              <w:adjustRightInd w:val="0"/>
              <w:spacing w:before="91"/>
              <w:ind w:left="13"/>
              <w:jc w:val="center"/>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nil"/>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V</w:t>
            </w:r>
            <w:r w:rsidRPr="00D05DDE">
              <w:rPr>
                <w:rFonts w:ascii="Arial" w:hAnsi="Arial" w:cs="Arial"/>
                <w:spacing w:val="-1"/>
                <w:sz w:val="14"/>
                <w:szCs w:val="14"/>
              </w:rPr>
              <w:t>a</w:t>
            </w:r>
            <w:r w:rsidRPr="00D05DDE">
              <w:rPr>
                <w:rFonts w:ascii="Arial" w:hAnsi="Arial" w:cs="Arial"/>
                <w:sz w:val="14"/>
                <w:szCs w:val="14"/>
              </w:rPr>
              <w:t>le</w:t>
            </w:r>
            <w:r w:rsidRPr="00D05DDE">
              <w:rPr>
                <w:rFonts w:ascii="Arial" w:hAnsi="Arial" w:cs="Arial"/>
                <w:spacing w:val="-1"/>
                <w:sz w:val="14"/>
                <w:szCs w:val="14"/>
              </w:rPr>
              <w:t>n</w:t>
            </w:r>
            <w:r w:rsidRPr="00D05DDE">
              <w:rPr>
                <w:rFonts w:ascii="Arial" w:hAnsi="Arial" w:cs="Arial"/>
                <w:sz w:val="14"/>
                <w:szCs w:val="14"/>
              </w:rPr>
              <w:t>c</w:t>
            </w:r>
            <w:r w:rsidRPr="00D05DDE">
              <w:rPr>
                <w:rFonts w:ascii="Arial" w:hAnsi="Arial" w:cs="Arial"/>
                <w:spacing w:val="3"/>
                <w:sz w:val="14"/>
                <w:szCs w:val="14"/>
              </w:rPr>
              <w:t>i</w:t>
            </w:r>
            <w:r w:rsidRPr="00D05DDE">
              <w:rPr>
                <w:rFonts w:ascii="Arial" w:hAnsi="Arial" w:cs="Arial"/>
                <w:sz w:val="14"/>
                <w:szCs w:val="14"/>
              </w:rPr>
              <w:t>a</w:t>
            </w:r>
          </w:p>
        </w:tc>
        <w:tc>
          <w:tcPr>
            <w:tcW w:w="1178"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nil"/>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Ha</w:t>
            </w:r>
            <w:r w:rsidRPr="00D05DDE">
              <w:rPr>
                <w:rFonts w:ascii="Arial" w:hAnsi="Arial" w:cs="Arial"/>
                <w:spacing w:val="-1"/>
                <w:sz w:val="14"/>
                <w:szCs w:val="14"/>
              </w:rPr>
              <w:t>rd</w:t>
            </w:r>
            <w:r w:rsidRPr="00D05DDE">
              <w:rPr>
                <w:rFonts w:ascii="Arial" w:hAnsi="Arial" w:cs="Arial"/>
                <w:spacing w:val="3"/>
                <w:sz w:val="14"/>
                <w:szCs w:val="14"/>
              </w:rPr>
              <w:t>i</w:t>
            </w:r>
            <w:r w:rsidRPr="00D05DDE">
              <w:rPr>
                <w:rFonts w:ascii="Arial" w:hAnsi="Arial" w:cs="Arial"/>
                <w:spacing w:val="-1"/>
                <w:sz w:val="14"/>
                <w:szCs w:val="14"/>
              </w:rPr>
              <w:t>n</w:t>
            </w:r>
            <w:r w:rsidRPr="00D05DDE">
              <w:rPr>
                <w:rFonts w:ascii="Arial" w:hAnsi="Arial" w:cs="Arial"/>
                <w:sz w:val="14"/>
                <w:szCs w:val="14"/>
              </w:rPr>
              <w:t>g</w:t>
            </w:r>
          </w:p>
        </w:tc>
        <w:tc>
          <w:tcPr>
            <w:tcW w:w="1178" w:type="dxa"/>
            <w:vMerge w:val="restart"/>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jc w:val="center"/>
              <w:rPr>
                <w:rFonts w:ascii="Arial" w:hAnsi="Arial" w:cs="Arial"/>
              </w:rPr>
            </w:pPr>
          </w:p>
        </w:tc>
        <w:tc>
          <w:tcPr>
            <w:tcW w:w="1410" w:type="dxa"/>
            <w:vMerge w:val="restart"/>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jc w:val="center"/>
              <w:rPr>
                <w:rFonts w:ascii="Arial" w:hAnsi="Arial" w:cs="Arial"/>
              </w:rPr>
            </w:pPr>
          </w:p>
        </w:tc>
        <w:tc>
          <w:tcPr>
            <w:tcW w:w="1980" w:type="dxa"/>
            <w:vMerge w:val="restart"/>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rPr>
                <w:rFonts w:ascii="Arial" w:hAnsi="Arial" w:cs="Arial"/>
              </w:rPr>
            </w:pPr>
          </w:p>
        </w:tc>
        <w:tc>
          <w:tcPr>
            <w:tcW w:w="1710" w:type="dxa"/>
            <w:gridSpan w:val="2"/>
            <w:vMerge w:val="restart"/>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jc w:val="center"/>
              <w:rPr>
                <w:rFonts w:ascii="Arial" w:hAnsi="Arial" w:cs="Arial"/>
              </w:rPr>
            </w:pPr>
          </w:p>
        </w:tc>
        <w:tc>
          <w:tcPr>
            <w:tcW w:w="360" w:type="dxa"/>
            <w:vMerge w:val="restart"/>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rPr>
                <w:rFonts w:ascii="Arial" w:hAnsi="Arial" w:cs="Arial"/>
              </w:rPr>
            </w:pPr>
          </w:p>
        </w:tc>
        <w:tc>
          <w:tcPr>
            <w:tcW w:w="1290" w:type="dxa"/>
            <w:vMerge w:val="restart"/>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before="6" w:line="260" w:lineRule="exact"/>
              <w:rPr>
                <w:rFonts w:ascii="Arial" w:hAnsi="Arial" w:cs="Arial"/>
                <w:sz w:val="26"/>
                <w:szCs w:val="26"/>
              </w:rPr>
            </w:pPr>
          </w:p>
          <w:p w:rsidR="003927A8" w:rsidRPr="00D05DDE" w:rsidRDefault="003927A8" w:rsidP="00592F87">
            <w:pPr>
              <w:widowControl w:val="0"/>
              <w:autoSpaceDE w:val="0"/>
              <w:autoSpaceDN w:val="0"/>
              <w:adjustRightInd w:val="0"/>
              <w:ind w:left="268"/>
              <w:rPr>
                <w:rFonts w:ascii="Arial" w:hAnsi="Arial" w:cs="Arial"/>
              </w:rPr>
            </w:pPr>
            <w:r w:rsidRPr="00D05DDE">
              <w:rPr>
                <w:rFonts w:ascii="Arial" w:hAnsi="Arial" w:cs="Arial"/>
                <w:spacing w:val="-1"/>
                <w:sz w:val="16"/>
                <w:szCs w:val="16"/>
              </w:rPr>
              <w:t>$</w:t>
            </w:r>
            <w:r w:rsidR="00592F87">
              <w:rPr>
                <w:rFonts w:ascii="Arial" w:hAnsi="Arial" w:cs="Arial"/>
                <w:spacing w:val="-1"/>
                <w:sz w:val="16"/>
                <w:szCs w:val="16"/>
              </w:rPr>
              <w:t>326,875</w:t>
            </w: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Lo</w:t>
            </w:r>
            <w:r w:rsidRPr="00D05DDE">
              <w:rPr>
                <w:rFonts w:ascii="Arial" w:hAnsi="Arial" w:cs="Arial"/>
                <w:sz w:val="14"/>
                <w:szCs w:val="14"/>
              </w:rPr>
              <w:t>s</w:t>
            </w:r>
            <w:r w:rsidRPr="00D05DDE">
              <w:rPr>
                <w:rFonts w:ascii="Arial" w:hAnsi="Arial" w:cs="Arial"/>
                <w:spacing w:val="-2"/>
                <w:sz w:val="14"/>
                <w:szCs w:val="14"/>
              </w:rPr>
              <w:t xml:space="preserve"> </w:t>
            </w:r>
            <w:r w:rsidRPr="00D05DDE">
              <w:rPr>
                <w:rFonts w:ascii="Arial" w:hAnsi="Arial" w:cs="Arial"/>
                <w:sz w:val="14"/>
                <w:szCs w:val="14"/>
              </w:rPr>
              <w:t>A</w:t>
            </w:r>
            <w:r w:rsidRPr="00D05DDE">
              <w:rPr>
                <w:rFonts w:ascii="Arial" w:hAnsi="Arial" w:cs="Arial"/>
                <w:spacing w:val="3"/>
                <w:sz w:val="14"/>
                <w:szCs w:val="14"/>
              </w:rPr>
              <w:t>l</w:t>
            </w:r>
            <w:r w:rsidRPr="00D05DDE">
              <w:rPr>
                <w:rFonts w:ascii="Arial" w:hAnsi="Arial" w:cs="Arial"/>
                <w:spacing w:val="-1"/>
                <w:sz w:val="14"/>
                <w:szCs w:val="14"/>
              </w:rPr>
              <w:t>a</w:t>
            </w:r>
            <w:r w:rsidRPr="00D05DDE">
              <w:rPr>
                <w:rFonts w:ascii="Arial" w:hAnsi="Arial" w:cs="Arial"/>
                <w:spacing w:val="2"/>
                <w:sz w:val="14"/>
                <w:szCs w:val="14"/>
              </w:rPr>
              <w:t>m</w:t>
            </w:r>
            <w:r w:rsidRPr="00D05DDE">
              <w:rPr>
                <w:rFonts w:ascii="Arial" w:hAnsi="Arial" w:cs="Arial"/>
                <w:spacing w:val="-1"/>
                <w:sz w:val="14"/>
                <w:szCs w:val="14"/>
              </w:rPr>
              <w:t>o</w:t>
            </w:r>
            <w:r w:rsidRPr="00D05DDE">
              <w:rPr>
                <w:rFonts w:ascii="Arial" w:hAnsi="Arial" w:cs="Arial"/>
                <w:sz w:val="14"/>
                <w:szCs w:val="14"/>
              </w:rPr>
              <w:t>s</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pacing w:val="-1"/>
                <w:sz w:val="14"/>
                <w:szCs w:val="14"/>
              </w:rPr>
              <w:t>Mo</w:t>
            </w:r>
            <w:r w:rsidRPr="00D05DDE">
              <w:rPr>
                <w:rFonts w:ascii="Arial" w:hAnsi="Arial" w:cs="Arial"/>
                <w:spacing w:val="2"/>
                <w:sz w:val="14"/>
                <w:szCs w:val="14"/>
              </w:rPr>
              <w:t>r</w:t>
            </w:r>
            <w:r w:rsidRPr="00D05DDE">
              <w:rPr>
                <w:rFonts w:ascii="Arial" w:hAnsi="Arial" w:cs="Arial"/>
                <w:sz w:val="14"/>
                <w:szCs w:val="14"/>
              </w:rPr>
              <w:t>a</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1"/>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z w:val="14"/>
                <w:szCs w:val="14"/>
              </w:rPr>
              <w:t>Rio</w:t>
            </w:r>
            <w:r w:rsidRPr="00D05DDE">
              <w:rPr>
                <w:rFonts w:ascii="Arial" w:hAnsi="Arial" w:cs="Arial"/>
                <w:spacing w:val="-3"/>
                <w:sz w:val="14"/>
                <w:szCs w:val="14"/>
              </w:rPr>
              <w:t xml:space="preserve"> </w:t>
            </w:r>
            <w:r w:rsidRPr="00D05DDE">
              <w:rPr>
                <w:rFonts w:ascii="Arial" w:hAnsi="Arial" w:cs="Arial"/>
                <w:sz w:val="14"/>
                <w:szCs w:val="14"/>
              </w:rPr>
              <w:t>A</w:t>
            </w:r>
            <w:r w:rsidRPr="00D05DDE">
              <w:rPr>
                <w:rFonts w:ascii="Arial" w:hAnsi="Arial" w:cs="Arial"/>
                <w:spacing w:val="2"/>
                <w:sz w:val="14"/>
                <w:szCs w:val="14"/>
              </w:rPr>
              <w:t>r</w:t>
            </w:r>
            <w:r w:rsidRPr="00D05DDE">
              <w:rPr>
                <w:rFonts w:ascii="Arial" w:hAnsi="Arial" w:cs="Arial"/>
                <w:spacing w:val="-1"/>
                <w:sz w:val="14"/>
                <w:szCs w:val="14"/>
              </w:rPr>
              <w:t>r</w:t>
            </w:r>
            <w:r w:rsidRPr="00D05DDE">
              <w:rPr>
                <w:rFonts w:ascii="Arial" w:hAnsi="Arial" w:cs="Arial"/>
                <w:sz w:val="14"/>
                <w:szCs w:val="14"/>
              </w:rPr>
              <w:t>iba</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S</w:t>
            </w:r>
            <w:r w:rsidRPr="00D05DDE">
              <w:rPr>
                <w:rFonts w:ascii="Arial" w:hAnsi="Arial" w:cs="Arial"/>
                <w:spacing w:val="-1"/>
                <w:sz w:val="14"/>
                <w:szCs w:val="14"/>
              </w:rPr>
              <w:t>a</w:t>
            </w:r>
            <w:r w:rsidRPr="00D05DDE">
              <w:rPr>
                <w:rFonts w:ascii="Arial" w:hAnsi="Arial" w:cs="Arial"/>
                <w:sz w:val="14"/>
                <w:szCs w:val="14"/>
              </w:rPr>
              <w:t>n</w:t>
            </w:r>
            <w:r w:rsidRPr="00D05DDE">
              <w:rPr>
                <w:rFonts w:ascii="Arial" w:hAnsi="Arial" w:cs="Arial"/>
                <w:spacing w:val="-1"/>
                <w:sz w:val="14"/>
                <w:szCs w:val="14"/>
              </w:rPr>
              <w:t xml:space="preserve"> M</w:t>
            </w:r>
            <w:r w:rsidRPr="00D05DDE">
              <w:rPr>
                <w:rFonts w:ascii="Arial" w:hAnsi="Arial" w:cs="Arial"/>
                <w:sz w:val="14"/>
                <w:szCs w:val="14"/>
              </w:rPr>
              <w:t>ig</w:t>
            </w:r>
            <w:r w:rsidRPr="00D05DDE">
              <w:rPr>
                <w:rFonts w:ascii="Arial" w:hAnsi="Arial" w:cs="Arial"/>
                <w:spacing w:val="1"/>
                <w:sz w:val="14"/>
                <w:szCs w:val="14"/>
              </w:rPr>
              <w:t>u</w:t>
            </w:r>
            <w:r w:rsidRPr="00D05DDE">
              <w:rPr>
                <w:rFonts w:ascii="Arial" w:hAnsi="Arial" w:cs="Arial"/>
                <w:spacing w:val="-1"/>
                <w:sz w:val="14"/>
                <w:szCs w:val="14"/>
              </w:rPr>
              <w:t>e</w:t>
            </w:r>
            <w:r w:rsidRPr="00D05DDE">
              <w:rPr>
                <w:rFonts w:ascii="Arial" w:hAnsi="Arial" w:cs="Arial"/>
                <w:sz w:val="14"/>
                <w:szCs w:val="14"/>
              </w:rPr>
              <w:t>l</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pacing w:val="1"/>
                <w:sz w:val="14"/>
                <w:szCs w:val="14"/>
              </w:rPr>
              <w:t>S</w:t>
            </w:r>
            <w:r w:rsidRPr="00D05DDE">
              <w:rPr>
                <w:rFonts w:ascii="Arial" w:hAnsi="Arial" w:cs="Arial"/>
                <w:spacing w:val="-1"/>
                <w:sz w:val="14"/>
                <w:szCs w:val="14"/>
              </w:rPr>
              <w:t>an</w:t>
            </w:r>
            <w:r w:rsidRPr="00D05DDE">
              <w:rPr>
                <w:rFonts w:ascii="Arial" w:hAnsi="Arial" w:cs="Arial"/>
                <w:sz w:val="14"/>
                <w:szCs w:val="14"/>
              </w:rPr>
              <w:t>ta</w:t>
            </w:r>
            <w:r w:rsidRPr="00D05DDE">
              <w:rPr>
                <w:rFonts w:ascii="Arial" w:hAnsi="Arial" w:cs="Arial"/>
                <w:spacing w:val="-3"/>
                <w:sz w:val="14"/>
                <w:szCs w:val="14"/>
              </w:rPr>
              <w:t xml:space="preserve"> </w:t>
            </w:r>
            <w:r w:rsidRPr="00D05DDE">
              <w:rPr>
                <w:rFonts w:ascii="Arial" w:hAnsi="Arial" w:cs="Arial"/>
                <w:spacing w:val="1"/>
                <w:sz w:val="14"/>
                <w:szCs w:val="14"/>
              </w:rPr>
              <w:t>F</w:t>
            </w:r>
            <w:r w:rsidRPr="00D05DDE">
              <w:rPr>
                <w:rFonts w:ascii="Arial" w:hAnsi="Arial" w:cs="Arial"/>
                <w:sz w:val="14"/>
                <w:szCs w:val="14"/>
              </w:rPr>
              <w:t>e</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1"/>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T</w:t>
            </w:r>
            <w:r w:rsidRPr="00D05DDE">
              <w:rPr>
                <w:rFonts w:ascii="Arial" w:hAnsi="Arial" w:cs="Arial"/>
                <w:spacing w:val="-1"/>
                <w:sz w:val="14"/>
                <w:szCs w:val="14"/>
              </w:rPr>
              <w:t>ao</w:t>
            </w:r>
            <w:r w:rsidRPr="00D05DDE">
              <w:rPr>
                <w:rFonts w:ascii="Arial" w:hAnsi="Arial" w:cs="Arial"/>
                <w:sz w:val="14"/>
                <w:szCs w:val="14"/>
              </w:rPr>
              <w:t>s</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Uni</w:t>
            </w:r>
            <w:r w:rsidRPr="00D05DDE">
              <w:rPr>
                <w:rFonts w:ascii="Arial" w:hAnsi="Arial" w:cs="Arial"/>
                <w:spacing w:val="-1"/>
                <w:sz w:val="14"/>
                <w:szCs w:val="14"/>
              </w:rPr>
              <w:t>o</w:t>
            </w:r>
            <w:r w:rsidRPr="00D05DDE">
              <w:rPr>
                <w:rFonts w:ascii="Arial" w:hAnsi="Arial" w:cs="Arial"/>
                <w:sz w:val="14"/>
                <w:szCs w:val="14"/>
              </w:rPr>
              <w:t>n</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1"/>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rsidTr="00592F87">
        <w:trPr>
          <w:trHeight w:hRule="exact" w:val="82"/>
        </w:trPr>
        <w:tc>
          <w:tcPr>
            <w:tcW w:w="962" w:type="dxa"/>
            <w:vMerge w:val="restart"/>
            <w:tcBorders>
              <w:top w:val="single" w:sz="8" w:space="0" w:color="000000"/>
              <w:left w:val="single" w:sz="4" w:space="0" w:color="000000"/>
              <w:bottom w:val="single" w:sz="8" w:space="0" w:color="000000"/>
              <w:right w:val="single" w:sz="4" w:space="0" w:color="auto"/>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z w:val="14"/>
                <w:szCs w:val="14"/>
              </w:rPr>
              <w:t>Colf</w:t>
            </w:r>
            <w:r w:rsidRPr="00D05DDE">
              <w:rPr>
                <w:rFonts w:ascii="Arial" w:hAnsi="Arial" w:cs="Arial"/>
                <w:spacing w:val="1"/>
                <w:sz w:val="14"/>
                <w:szCs w:val="14"/>
              </w:rPr>
              <w:t>a</w:t>
            </w:r>
            <w:r w:rsidRPr="00D05DDE">
              <w:rPr>
                <w:rFonts w:ascii="Arial" w:hAnsi="Arial" w:cs="Arial"/>
                <w:sz w:val="14"/>
                <w:szCs w:val="14"/>
              </w:rPr>
              <w:t>x</w:t>
            </w:r>
          </w:p>
        </w:tc>
        <w:tc>
          <w:tcPr>
            <w:tcW w:w="1178" w:type="dxa"/>
            <w:vMerge/>
            <w:tcBorders>
              <w:top w:val="single" w:sz="8" w:space="0" w:color="000000"/>
              <w:left w:val="single" w:sz="4" w:space="0" w:color="auto"/>
              <w:right w:val="single" w:sz="4" w:space="0" w:color="000000"/>
            </w:tcBorders>
            <w:shd w:val="clear" w:color="auto" w:fill="CCFFFF"/>
          </w:tcPr>
          <w:p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194"/>
        </w:trPr>
        <w:tc>
          <w:tcPr>
            <w:tcW w:w="962" w:type="dxa"/>
            <w:vMerge/>
            <w:tcBorders>
              <w:top w:val="single" w:sz="8" w:space="0" w:color="000000"/>
              <w:left w:val="single" w:sz="4" w:space="0" w:color="000000"/>
              <w:bottom w:val="single" w:sz="8" w:space="0" w:color="000000"/>
              <w:right w:val="single" w:sz="4" w:space="0" w:color="auto"/>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c>
          <w:tcPr>
            <w:tcW w:w="1178" w:type="dxa"/>
            <w:tcBorders>
              <w:top w:val="nil"/>
              <w:left w:val="single" w:sz="4" w:space="0" w:color="auto"/>
              <w:bottom w:val="single" w:sz="8" w:space="0" w:color="000000"/>
              <w:right w:val="single" w:sz="4" w:space="0" w:color="auto"/>
            </w:tcBorders>
            <w:shd w:val="clear" w:color="auto" w:fill="CCFFFF"/>
          </w:tcPr>
          <w:p w:rsidR="003927A8" w:rsidRPr="00D05DDE" w:rsidRDefault="003927A8" w:rsidP="00A50F14">
            <w:pPr>
              <w:widowControl w:val="0"/>
              <w:autoSpaceDE w:val="0"/>
              <w:autoSpaceDN w:val="0"/>
              <w:adjustRightInd w:val="0"/>
              <w:spacing w:line="178" w:lineRule="exact"/>
              <w:ind w:left="49"/>
              <w:jc w:val="center"/>
              <w:rPr>
                <w:rFonts w:ascii="Arial" w:hAnsi="Arial" w:cs="Arial"/>
              </w:rPr>
            </w:pPr>
            <w:r w:rsidRPr="00D05DDE">
              <w:rPr>
                <w:rFonts w:ascii="Arial" w:hAnsi="Arial" w:cs="Arial"/>
                <w:b/>
                <w:bCs/>
                <w:spacing w:val="-1"/>
                <w:sz w:val="16"/>
                <w:szCs w:val="16"/>
              </w:rPr>
              <w:t>N</w:t>
            </w:r>
            <w:r w:rsidRPr="00D05DDE">
              <w:rPr>
                <w:rFonts w:ascii="Arial" w:hAnsi="Arial" w:cs="Arial"/>
                <w:b/>
                <w:bCs/>
                <w:sz w:val="16"/>
                <w:szCs w:val="16"/>
              </w:rPr>
              <w:t>or</w:t>
            </w:r>
            <w:r w:rsidRPr="00D05DDE">
              <w:rPr>
                <w:rFonts w:ascii="Arial" w:hAnsi="Arial" w:cs="Arial"/>
                <w:b/>
                <w:bCs/>
                <w:spacing w:val="-1"/>
                <w:sz w:val="16"/>
                <w:szCs w:val="16"/>
              </w:rPr>
              <w:t>t</w:t>
            </w:r>
            <w:r w:rsidRPr="00D05DDE">
              <w:rPr>
                <w:rFonts w:ascii="Arial" w:hAnsi="Arial" w:cs="Arial"/>
                <w:b/>
                <w:bCs/>
                <w:sz w:val="16"/>
                <w:szCs w:val="16"/>
              </w:rPr>
              <w:t>he</w:t>
            </w:r>
            <w:r w:rsidRPr="00D05DDE">
              <w:rPr>
                <w:rFonts w:ascii="Arial" w:hAnsi="Arial" w:cs="Arial"/>
                <w:b/>
                <w:bCs/>
                <w:spacing w:val="-1"/>
                <w:sz w:val="16"/>
                <w:szCs w:val="16"/>
              </w:rPr>
              <w:t>as</w:t>
            </w:r>
            <w:r w:rsidRPr="00D05DDE">
              <w:rPr>
                <w:rFonts w:ascii="Arial" w:hAnsi="Arial" w:cs="Arial"/>
                <w:b/>
                <w:bCs/>
                <w:sz w:val="16"/>
                <w:szCs w:val="16"/>
              </w:rPr>
              <w:t>t</w:t>
            </w:r>
          </w:p>
        </w:tc>
        <w:tc>
          <w:tcPr>
            <w:tcW w:w="1410" w:type="dxa"/>
            <w:tcBorders>
              <w:top w:val="nil"/>
              <w:left w:val="single" w:sz="4" w:space="0" w:color="auto"/>
              <w:bottom w:val="single" w:sz="8" w:space="0" w:color="000000"/>
              <w:right w:val="single" w:sz="4" w:space="0" w:color="auto"/>
            </w:tcBorders>
            <w:shd w:val="clear" w:color="auto" w:fill="CCFFFF"/>
          </w:tcPr>
          <w:p w:rsidR="003927A8" w:rsidRPr="00D05DDE" w:rsidRDefault="003927A8" w:rsidP="00F0783A">
            <w:pPr>
              <w:widowControl w:val="0"/>
              <w:autoSpaceDE w:val="0"/>
              <w:autoSpaceDN w:val="0"/>
              <w:adjustRightInd w:val="0"/>
              <w:spacing w:line="180" w:lineRule="exact"/>
              <w:ind w:left="232"/>
              <w:jc w:val="center"/>
              <w:rPr>
                <w:rFonts w:ascii="Arial" w:hAnsi="Arial" w:cs="Arial"/>
              </w:rPr>
            </w:pPr>
            <w:r w:rsidRPr="00D05DDE">
              <w:rPr>
                <w:rFonts w:ascii="Arial" w:hAnsi="Arial" w:cs="Arial"/>
                <w:spacing w:val="-1"/>
                <w:sz w:val="16"/>
                <w:szCs w:val="16"/>
              </w:rPr>
              <w:t>$</w:t>
            </w:r>
            <w:r w:rsidR="009F16AA">
              <w:rPr>
                <w:rFonts w:ascii="Arial" w:hAnsi="Arial" w:cs="Arial"/>
                <w:spacing w:val="-1"/>
                <w:sz w:val="16"/>
                <w:szCs w:val="16"/>
              </w:rPr>
              <w:t>132</w:t>
            </w:r>
            <w:r w:rsidRPr="00D05DDE">
              <w:rPr>
                <w:rFonts w:ascii="Arial" w:hAnsi="Arial" w:cs="Arial"/>
                <w:spacing w:val="1"/>
                <w:sz w:val="16"/>
                <w:szCs w:val="16"/>
              </w:rPr>
              <w:t>,</w:t>
            </w:r>
            <w:r w:rsidRPr="00D05DDE">
              <w:rPr>
                <w:rFonts w:ascii="Arial" w:hAnsi="Arial" w:cs="Arial"/>
                <w:spacing w:val="-1"/>
                <w:sz w:val="16"/>
                <w:szCs w:val="16"/>
              </w:rPr>
              <w:t>00</w:t>
            </w:r>
            <w:r w:rsidRPr="00D05DDE">
              <w:rPr>
                <w:rFonts w:ascii="Arial" w:hAnsi="Arial" w:cs="Arial"/>
                <w:sz w:val="16"/>
                <w:szCs w:val="16"/>
              </w:rPr>
              <w:t>0</w:t>
            </w:r>
          </w:p>
        </w:tc>
        <w:tc>
          <w:tcPr>
            <w:tcW w:w="1980" w:type="dxa"/>
            <w:tcBorders>
              <w:top w:val="nil"/>
              <w:left w:val="single" w:sz="4" w:space="0" w:color="auto"/>
              <w:bottom w:val="single" w:sz="8" w:space="0" w:color="000000"/>
              <w:right w:val="single" w:sz="4" w:space="0" w:color="auto"/>
            </w:tcBorders>
            <w:shd w:val="clear" w:color="auto" w:fill="CCFFFF"/>
          </w:tcPr>
          <w:p w:rsidR="003927A8" w:rsidRPr="00D05DDE" w:rsidRDefault="003927A8" w:rsidP="009E3501">
            <w:pPr>
              <w:widowControl w:val="0"/>
              <w:tabs>
                <w:tab w:val="left" w:pos="1470"/>
              </w:tabs>
              <w:autoSpaceDE w:val="0"/>
              <w:autoSpaceDN w:val="0"/>
              <w:adjustRightInd w:val="0"/>
              <w:spacing w:line="180" w:lineRule="exact"/>
              <w:ind w:left="715" w:right="510"/>
              <w:jc w:val="center"/>
              <w:rPr>
                <w:rFonts w:ascii="Arial" w:hAnsi="Arial" w:cs="Arial"/>
              </w:rPr>
            </w:pPr>
            <w:r w:rsidRPr="00D05DDE">
              <w:rPr>
                <w:rFonts w:ascii="Arial" w:hAnsi="Arial" w:cs="Arial"/>
                <w:spacing w:val="-1"/>
                <w:sz w:val="16"/>
                <w:szCs w:val="16"/>
              </w:rPr>
              <w:t>$</w:t>
            </w:r>
            <w:r w:rsidR="009E3501">
              <w:rPr>
                <w:rFonts w:ascii="Arial" w:hAnsi="Arial" w:cs="Arial"/>
                <w:spacing w:val="-1"/>
                <w:sz w:val="16"/>
                <w:szCs w:val="16"/>
              </w:rPr>
              <w:t>194,875</w:t>
            </w:r>
          </w:p>
        </w:tc>
        <w:tc>
          <w:tcPr>
            <w:tcW w:w="1710" w:type="dxa"/>
            <w:gridSpan w:val="2"/>
            <w:tcBorders>
              <w:top w:val="nil"/>
              <w:left w:val="single" w:sz="4" w:space="0" w:color="auto"/>
              <w:bottom w:val="single" w:sz="8" w:space="0" w:color="000000"/>
              <w:right w:val="single" w:sz="4" w:space="0" w:color="auto"/>
            </w:tcBorders>
            <w:shd w:val="clear" w:color="auto" w:fill="CCFFFF"/>
          </w:tcPr>
          <w:p w:rsidR="003927A8" w:rsidRPr="00D05DDE" w:rsidRDefault="003927A8" w:rsidP="00F0783A">
            <w:pPr>
              <w:widowControl w:val="0"/>
              <w:autoSpaceDE w:val="0"/>
              <w:autoSpaceDN w:val="0"/>
              <w:adjustRightInd w:val="0"/>
              <w:spacing w:line="180" w:lineRule="exact"/>
              <w:ind w:left="376"/>
              <w:jc w:val="center"/>
              <w:rPr>
                <w:rFonts w:ascii="Arial" w:hAnsi="Arial" w:cs="Arial"/>
              </w:rPr>
            </w:pPr>
            <w:r w:rsidRPr="00D05DDE">
              <w:rPr>
                <w:rFonts w:ascii="Arial" w:hAnsi="Arial" w:cs="Arial"/>
                <w:spacing w:val="-1"/>
                <w:sz w:val="16"/>
                <w:szCs w:val="16"/>
              </w:rPr>
              <w:t>$1</w:t>
            </w:r>
            <w:r w:rsidR="00521484">
              <w:rPr>
                <w:rFonts w:ascii="Arial" w:hAnsi="Arial" w:cs="Arial"/>
                <w:spacing w:val="-1"/>
                <w:sz w:val="16"/>
                <w:szCs w:val="16"/>
              </w:rPr>
              <w:t>58</w:t>
            </w:r>
            <w:r w:rsidRPr="00D05DDE">
              <w:rPr>
                <w:rFonts w:ascii="Arial" w:hAnsi="Arial" w:cs="Arial"/>
                <w:spacing w:val="1"/>
                <w:sz w:val="16"/>
                <w:szCs w:val="16"/>
              </w:rPr>
              <w:t>,</w:t>
            </w:r>
            <w:r w:rsidR="00521484">
              <w:rPr>
                <w:rFonts w:ascii="Arial" w:hAnsi="Arial" w:cs="Arial"/>
                <w:spacing w:val="1"/>
                <w:sz w:val="16"/>
                <w:szCs w:val="16"/>
              </w:rPr>
              <w:t>165</w:t>
            </w:r>
          </w:p>
        </w:tc>
        <w:tc>
          <w:tcPr>
            <w:tcW w:w="360" w:type="dxa"/>
            <w:vMerge/>
            <w:tcBorders>
              <w:top w:val="single" w:sz="8" w:space="0" w:color="000000"/>
              <w:left w:val="single" w:sz="4" w:space="0" w:color="auto"/>
              <w:bottom w:val="single" w:sz="8" w:space="0" w:color="000000"/>
              <w:right w:val="single" w:sz="4" w:space="0" w:color="000000"/>
            </w:tcBorders>
          </w:tcPr>
          <w:p w:rsidR="003927A8" w:rsidRPr="00D05DDE" w:rsidRDefault="003927A8" w:rsidP="00FC7B07">
            <w:pPr>
              <w:widowControl w:val="0"/>
              <w:autoSpaceDE w:val="0"/>
              <w:autoSpaceDN w:val="0"/>
              <w:adjustRightInd w:val="0"/>
              <w:spacing w:line="180" w:lineRule="exact"/>
              <w:ind w:left="376"/>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line="180" w:lineRule="exact"/>
              <w:ind w:left="376"/>
              <w:rPr>
                <w:rFonts w:ascii="Arial" w:hAnsi="Arial" w:cs="Arial"/>
              </w:rPr>
            </w:pP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
              <w:rPr>
                <w:rFonts w:ascii="Arial" w:hAnsi="Arial" w:cs="Arial"/>
              </w:rPr>
            </w:pPr>
            <w:r w:rsidRPr="00D05DDE">
              <w:rPr>
                <w:rFonts w:ascii="Arial" w:hAnsi="Arial" w:cs="Arial"/>
                <w:sz w:val="14"/>
                <w:szCs w:val="14"/>
              </w:rPr>
              <w:t>Ci</w:t>
            </w:r>
            <w:r w:rsidRPr="00D05DDE">
              <w:rPr>
                <w:rFonts w:ascii="Arial" w:hAnsi="Arial" w:cs="Arial"/>
                <w:spacing w:val="-1"/>
                <w:sz w:val="14"/>
                <w:szCs w:val="14"/>
              </w:rPr>
              <w:t>bo</w:t>
            </w:r>
            <w:r w:rsidRPr="00D05DDE">
              <w:rPr>
                <w:rFonts w:ascii="Arial" w:hAnsi="Arial" w:cs="Arial"/>
                <w:sz w:val="14"/>
                <w:szCs w:val="14"/>
              </w:rPr>
              <w:t>la</w:t>
            </w:r>
          </w:p>
        </w:tc>
        <w:tc>
          <w:tcPr>
            <w:tcW w:w="1178" w:type="dxa"/>
            <w:vMerge w:val="restart"/>
            <w:tcBorders>
              <w:top w:val="single" w:sz="8" w:space="0" w:color="000000"/>
              <w:left w:val="single" w:sz="4" w:space="0" w:color="000000"/>
              <w:bottom w:val="single" w:sz="8" w:space="0" w:color="000000"/>
              <w:right w:val="single" w:sz="4" w:space="0" w:color="000000"/>
            </w:tcBorders>
          </w:tcPr>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spacing w:before="15"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ind w:left="33"/>
              <w:jc w:val="center"/>
              <w:rPr>
                <w:rFonts w:ascii="Arial" w:hAnsi="Arial" w:cs="Arial"/>
              </w:rPr>
            </w:pPr>
            <w:r w:rsidRPr="00D05DDE">
              <w:rPr>
                <w:rFonts w:ascii="Arial" w:hAnsi="Arial" w:cs="Arial"/>
                <w:b/>
                <w:bCs/>
                <w:spacing w:val="-1"/>
                <w:sz w:val="16"/>
                <w:szCs w:val="16"/>
              </w:rPr>
              <w:t>N</w:t>
            </w:r>
            <w:r w:rsidRPr="00D05DDE">
              <w:rPr>
                <w:rFonts w:ascii="Arial" w:hAnsi="Arial" w:cs="Arial"/>
                <w:b/>
                <w:bCs/>
                <w:sz w:val="16"/>
                <w:szCs w:val="16"/>
              </w:rPr>
              <w:t>or</w:t>
            </w:r>
            <w:r w:rsidRPr="00D05DDE">
              <w:rPr>
                <w:rFonts w:ascii="Arial" w:hAnsi="Arial" w:cs="Arial"/>
                <w:b/>
                <w:bCs/>
                <w:spacing w:val="-1"/>
                <w:sz w:val="16"/>
                <w:szCs w:val="16"/>
              </w:rPr>
              <w:t>t</w:t>
            </w:r>
            <w:r w:rsidRPr="00D05DDE">
              <w:rPr>
                <w:rFonts w:ascii="Arial" w:hAnsi="Arial" w:cs="Arial"/>
                <w:b/>
                <w:bCs/>
                <w:sz w:val="16"/>
                <w:szCs w:val="16"/>
              </w:rPr>
              <w:t>h</w:t>
            </w:r>
            <w:r w:rsidRPr="00D05DDE">
              <w:rPr>
                <w:rFonts w:ascii="Arial" w:hAnsi="Arial" w:cs="Arial"/>
                <w:b/>
                <w:bCs/>
                <w:spacing w:val="2"/>
                <w:sz w:val="16"/>
                <w:szCs w:val="16"/>
              </w:rPr>
              <w:t>w</w:t>
            </w:r>
            <w:r w:rsidRPr="00D05DDE">
              <w:rPr>
                <w:rFonts w:ascii="Arial" w:hAnsi="Arial" w:cs="Arial"/>
                <w:b/>
                <w:bCs/>
                <w:spacing w:val="-1"/>
                <w:sz w:val="16"/>
                <w:szCs w:val="16"/>
              </w:rPr>
              <w:t>es</w:t>
            </w:r>
            <w:r w:rsidRPr="00D05DDE">
              <w:rPr>
                <w:rFonts w:ascii="Arial" w:hAnsi="Arial" w:cs="Arial"/>
                <w:b/>
                <w:bCs/>
                <w:sz w:val="16"/>
                <w:szCs w:val="16"/>
              </w:rPr>
              <w:t>t</w:t>
            </w:r>
          </w:p>
        </w:tc>
        <w:tc>
          <w:tcPr>
            <w:tcW w:w="1410" w:type="dxa"/>
            <w:vMerge w:val="restart"/>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before="17"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ind w:left="234"/>
              <w:jc w:val="center"/>
              <w:rPr>
                <w:rFonts w:ascii="Arial" w:hAnsi="Arial" w:cs="Arial"/>
              </w:rPr>
            </w:pPr>
            <w:r w:rsidRPr="00D05DDE">
              <w:rPr>
                <w:rFonts w:ascii="Arial" w:hAnsi="Arial" w:cs="Arial"/>
                <w:spacing w:val="-1"/>
                <w:sz w:val="16"/>
                <w:szCs w:val="16"/>
              </w:rPr>
              <w:t>$</w:t>
            </w:r>
            <w:r w:rsidR="009F16AA">
              <w:rPr>
                <w:rFonts w:ascii="Arial" w:hAnsi="Arial" w:cs="Arial"/>
                <w:spacing w:val="-1"/>
                <w:sz w:val="16"/>
                <w:szCs w:val="16"/>
              </w:rPr>
              <w:t>66</w:t>
            </w:r>
            <w:r w:rsidRPr="00D05DDE">
              <w:rPr>
                <w:rFonts w:ascii="Arial" w:hAnsi="Arial" w:cs="Arial"/>
                <w:spacing w:val="1"/>
                <w:sz w:val="16"/>
                <w:szCs w:val="16"/>
              </w:rPr>
              <w:t>,</w:t>
            </w:r>
            <w:r w:rsidRPr="00D05DDE">
              <w:rPr>
                <w:rFonts w:ascii="Arial" w:hAnsi="Arial" w:cs="Arial"/>
                <w:spacing w:val="-1"/>
                <w:sz w:val="16"/>
                <w:szCs w:val="16"/>
              </w:rPr>
              <w:t>00</w:t>
            </w:r>
            <w:r w:rsidRPr="00D05DDE">
              <w:rPr>
                <w:rFonts w:ascii="Arial" w:hAnsi="Arial" w:cs="Arial"/>
                <w:sz w:val="16"/>
                <w:szCs w:val="16"/>
              </w:rPr>
              <w:t>0</w:t>
            </w:r>
          </w:p>
        </w:tc>
        <w:tc>
          <w:tcPr>
            <w:tcW w:w="1980" w:type="dxa"/>
            <w:vMerge w:val="restart"/>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before="17" w:line="200" w:lineRule="exact"/>
              <w:rPr>
                <w:rFonts w:ascii="Arial" w:hAnsi="Arial" w:cs="Arial"/>
                <w:sz w:val="20"/>
                <w:szCs w:val="20"/>
              </w:rPr>
            </w:pPr>
          </w:p>
          <w:p w:rsidR="003927A8" w:rsidRPr="00D05DDE" w:rsidRDefault="003927A8" w:rsidP="00592F87">
            <w:pPr>
              <w:widowControl w:val="0"/>
              <w:autoSpaceDE w:val="0"/>
              <w:autoSpaceDN w:val="0"/>
              <w:adjustRightInd w:val="0"/>
              <w:ind w:left="718" w:right="510"/>
              <w:jc w:val="center"/>
              <w:rPr>
                <w:rFonts w:ascii="Arial" w:hAnsi="Arial" w:cs="Arial"/>
              </w:rPr>
            </w:pPr>
            <w:r w:rsidRPr="00D05DDE">
              <w:rPr>
                <w:rFonts w:ascii="Arial" w:hAnsi="Arial" w:cs="Arial"/>
                <w:spacing w:val="-1"/>
                <w:sz w:val="16"/>
                <w:szCs w:val="16"/>
              </w:rPr>
              <w:t>$</w:t>
            </w:r>
            <w:r w:rsidR="00592F87">
              <w:rPr>
                <w:rFonts w:ascii="Arial" w:hAnsi="Arial" w:cs="Arial"/>
                <w:spacing w:val="-1"/>
                <w:sz w:val="16"/>
                <w:szCs w:val="16"/>
              </w:rPr>
              <w:t>84,170</w:t>
            </w:r>
          </w:p>
        </w:tc>
        <w:tc>
          <w:tcPr>
            <w:tcW w:w="1710" w:type="dxa"/>
            <w:gridSpan w:val="2"/>
            <w:vMerge w:val="restart"/>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before="17"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ind w:left="424"/>
              <w:jc w:val="center"/>
              <w:rPr>
                <w:rFonts w:ascii="Arial" w:hAnsi="Arial" w:cs="Arial"/>
              </w:rPr>
            </w:pPr>
            <w:r w:rsidRPr="00D05DDE">
              <w:rPr>
                <w:rFonts w:ascii="Arial" w:hAnsi="Arial" w:cs="Arial"/>
                <w:spacing w:val="-1"/>
                <w:sz w:val="16"/>
                <w:szCs w:val="16"/>
              </w:rPr>
              <w:t>$</w:t>
            </w:r>
            <w:r w:rsidR="00521484">
              <w:rPr>
                <w:rFonts w:ascii="Arial" w:hAnsi="Arial" w:cs="Arial"/>
                <w:spacing w:val="-1"/>
                <w:sz w:val="16"/>
                <w:szCs w:val="16"/>
              </w:rPr>
              <w:t>68</w:t>
            </w:r>
            <w:r w:rsidRPr="00D05DDE">
              <w:rPr>
                <w:rFonts w:ascii="Arial" w:hAnsi="Arial" w:cs="Arial"/>
                <w:spacing w:val="1"/>
                <w:sz w:val="16"/>
                <w:szCs w:val="16"/>
              </w:rPr>
              <w:t>,</w:t>
            </w:r>
            <w:r w:rsidR="00521484">
              <w:rPr>
                <w:rFonts w:ascii="Arial" w:hAnsi="Arial" w:cs="Arial"/>
                <w:spacing w:val="1"/>
                <w:sz w:val="16"/>
                <w:szCs w:val="16"/>
              </w:rPr>
              <w:t>32</w:t>
            </w:r>
            <w:r w:rsidR="00F63461">
              <w:rPr>
                <w:rFonts w:ascii="Arial" w:hAnsi="Arial" w:cs="Arial"/>
                <w:spacing w:val="1"/>
                <w:sz w:val="16"/>
                <w:szCs w:val="16"/>
              </w:rPr>
              <w:t>0</w:t>
            </w:r>
          </w:p>
        </w:tc>
        <w:tc>
          <w:tcPr>
            <w:tcW w:w="36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ind w:left="424"/>
              <w:rPr>
                <w:rFonts w:ascii="Arial" w:hAnsi="Arial" w:cs="Arial"/>
              </w:rPr>
            </w:pPr>
          </w:p>
        </w:tc>
        <w:tc>
          <w:tcPr>
            <w:tcW w:w="1290" w:type="dxa"/>
            <w:vMerge w:val="restart"/>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before="17" w:line="200" w:lineRule="exact"/>
              <w:rPr>
                <w:rFonts w:ascii="Arial" w:hAnsi="Arial" w:cs="Arial"/>
                <w:sz w:val="20"/>
                <w:szCs w:val="20"/>
              </w:rPr>
            </w:pPr>
          </w:p>
          <w:p w:rsidR="003927A8" w:rsidRPr="00D05DDE" w:rsidRDefault="00592F87" w:rsidP="00592F87">
            <w:pPr>
              <w:widowControl w:val="0"/>
              <w:autoSpaceDE w:val="0"/>
              <w:autoSpaceDN w:val="0"/>
              <w:adjustRightInd w:val="0"/>
              <w:ind w:left="268"/>
              <w:rPr>
                <w:rFonts w:ascii="Arial" w:hAnsi="Arial" w:cs="Arial"/>
              </w:rPr>
            </w:pPr>
            <w:r>
              <w:rPr>
                <w:rFonts w:ascii="Arial" w:hAnsi="Arial" w:cs="Arial"/>
                <w:spacing w:val="-1"/>
                <w:sz w:val="16"/>
                <w:szCs w:val="16"/>
              </w:rPr>
              <w:t>$150,170</w:t>
            </w:r>
          </w:p>
        </w:tc>
      </w:tr>
      <w:tr w:rsidR="003927A8" w:rsidRPr="00B4080C"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pacing w:val="-1"/>
                <w:sz w:val="14"/>
                <w:szCs w:val="14"/>
              </w:rPr>
              <w:t>M</w:t>
            </w:r>
            <w:r w:rsidRPr="00D05DDE">
              <w:rPr>
                <w:rFonts w:ascii="Arial" w:hAnsi="Arial" w:cs="Arial"/>
                <w:sz w:val="14"/>
                <w:szCs w:val="14"/>
              </w:rPr>
              <w:t>c</w:t>
            </w:r>
            <w:r w:rsidRPr="00D05DDE">
              <w:rPr>
                <w:rFonts w:ascii="Arial" w:hAnsi="Arial" w:cs="Arial"/>
                <w:spacing w:val="1"/>
                <w:sz w:val="14"/>
                <w:szCs w:val="14"/>
              </w:rPr>
              <w:t>K</w:t>
            </w:r>
            <w:r w:rsidRPr="00D05DDE">
              <w:rPr>
                <w:rFonts w:ascii="Arial" w:hAnsi="Arial" w:cs="Arial"/>
                <w:sz w:val="14"/>
                <w:szCs w:val="14"/>
              </w:rPr>
              <w:t>inl</w:t>
            </w:r>
            <w:r w:rsidRPr="00D05DDE">
              <w:rPr>
                <w:rFonts w:ascii="Arial" w:hAnsi="Arial" w:cs="Arial"/>
                <w:spacing w:val="4"/>
                <w:sz w:val="14"/>
                <w:szCs w:val="14"/>
              </w:rPr>
              <w:t>e</w:t>
            </w:r>
            <w:r w:rsidRPr="00D05DDE">
              <w:rPr>
                <w:rFonts w:ascii="Arial" w:hAnsi="Arial" w:cs="Arial"/>
                <w:sz w:val="14"/>
                <w:szCs w:val="14"/>
              </w:rPr>
              <w:t>y</w:t>
            </w:r>
          </w:p>
        </w:tc>
        <w:tc>
          <w:tcPr>
            <w:tcW w:w="1178"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A50F14">
            <w:pPr>
              <w:widowControl w:val="0"/>
              <w:autoSpaceDE w:val="0"/>
              <w:autoSpaceDN w:val="0"/>
              <w:adjustRightInd w:val="0"/>
              <w:spacing w:before="91"/>
              <w:ind w:left="13"/>
              <w:jc w:val="center"/>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S</w:t>
            </w:r>
            <w:r w:rsidRPr="00D05DDE">
              <w:rPr>
                <w:rFonts w:ascii="Arial" w:hAnsi="Arial" w:cs="Arial"/>
                <w:spacing w:val="-1"/>
                <w:sz w:val="14"/>
                <w:szCs w:val="14"/>
              </w:rPr>
              <w:t>a</w:t>
            </w:r>
            <w:r w:rsidRPr="00D05DDE">
              <w:rPr>
                <w:rFonts w:ascii="Arial" w:hAnsi="Arial" w:cs="Arial"/>
                <w:sz w:val="14"/>
                <w:szCs w:val="14"/>
              </w:rPr>
              <w:t>n</w:t>
            </w:r>
            <w:r w:rsidRPr="00D05DDE">
              <w:rPr>
                <w:rFonts w:ascii="Arial" w:hAnsi="Arial" w:cs="Arial"/>
                <w:spacing w:val="-3"/>
                <w:sz w:val="14"/>
                <w:szCs w:val="14"/>
              </w:rPr>
              <w:t xml:space="preserve"> </w:t>
            </w:r>
            <w:r w:rsidRPr="00D05DDE">
              <w:rPr>
                <w:rFonts w:ascii="Arial" w:hAnsi="Arial" w:cs="Arial"/>
                <w:spacing w:val="2"/>
                <w:sz w:val="14"/>
                <w:szCs w:val="14"/>
              </w:rPr>
              <w:t>J</w:t>
            </w:r>
            <w:r w:rsidRPr="00D05DDE">
              <w:rPr>
                <w:rFonts w:ascii="Arial" w:hAnsi="Arial" w:cs="Arial"/>
                <w:spacing w:val="-1"/>
                <w:sz w:val="14"/>
                <w:szCs w:val="14"/>
              </w:rPr>
              <w:t>u</w:t>
            </w:r>
            <w:r w:rsidRPr="00D05DDE">
              <w:rPr>
                <w:rFonts w:ascii="Arial" w:hAnsi="Arial" w:cs="Arial"/>
                <w:spacing w:val="2"/>
                <w:sz w:val="14"/>
                <w:szCs w:val="14"/>
              </w:rPr>
              <w:t>a</w:t>
            </w:r>
            <w:r w:rsidRPr="00D05DDE">
              <w:rPr>
                <w:rFonts w:ascii="Arial" w:hAnsi="Arial" w:cs="Arial"/>
                <w:sz w:val="14"/>
                <w:szCs w:val="14"/>
              </w:rPr>
              <w:t>n</w:t>
            </w:r>
          </w:p>
        </w:tc>
        <w:tc>
          <w:tcPr>
            <w:tcW w:w="1178"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Ch</w:t>
            </w:r>
            <w:r w:rsidRPr="00D05DDE">
              <w:rPr>
                <w:rFonts w:ascii="Arial" w:hAnsi="Arial" w:cs="Arial"/>
                <w:spacing w:val="-1"/>
                <w:sz w:val="14"/>
                <w:szCs w:val="14"/>
              </w:rPr>
              <w:t>a</w:t>
            </w:r>
            <w:r w:rsidRPr="00D05DDE">
              <w:rPr>
                <w:rFonts w:ascii="Arial" w:hAnsi="Arial" w:cs="Arial"/>
                <w:spacing w:val="2"/>
                <w:sz w:val="14"/>
                <w:szCs w:val="14"/>
              </w:rPr>
              <w:t>v</w:t>
            </w:r>
            <w:r w:rsidRPr="00D05DDE">
              <w:rPr>
                <w:rFonts w:ascii="Arial" w:hAnsi="Arial" w:cs="Arial"/>
                <w:spacing w:val="-1"/>
                <w:sz w:val="14"/>
                <w:szCs w:val="14"/>
              </w:rPr>
              <w:t>e</w:t>
            </w:r>
            <w:r w:rsidRPr="00D05DDE">
              <w:rPr>
                <w:rFonts w:ascii="Arial" w:hAnsi="Arial" w:cs="Arial"/>
                <w:sz w:val="14"/>
                <w:szCs w:val="14"/>
              </w:rPr>
              <w:t>s</w:t>
            </w:r>
          </w:p>
        </w:tc>
        <w:tc>
          <w:tcPr>
            <w:tcW w:w="1178" w:type="dxa"/>
            <w:vMerge w:val="restart"/>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jc w:val="center"/>
              <w:rPr>
                <w:rFonts w:ascii="Arial" w:hAnsi="Arial" w:cs="Arial"/>
              </w:rPr>
            </w:pPr>
          </w:p>
        </w:tc>
        <w:tc>
          <w:tcPr>
            <w:tcW w:w="1410" w:type="dxa"/>
            <w:vMerge w:val="restart"/>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jc w:val="center"/>
              <w:rPr>
                <w:rFonts w:ascii="Arial" w:hAnsi="Arial" w:cs="Arial"/>
              </w:rPr>
            </w:pPr>
          </w:p>
        </w:tc>
        <w:tc>
          <w:tcPr>
            <w:tcW w:w="1980" w:type="dxa"/>
            <w:vMerge w:val="restart"/>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rPr>
                <w:rFonts w:ascii="Arial" w:hAnsi="Arial" w:cs="Arial"/>
              </w:rPr>
            </w:pPr>
          </w:p>
        </w:tc>
        <w:tc>
          <w:tcPr>
            <w:tcW w:w="1710" w:type="dxa"/>
            <w:gridSpan w:val="2"/>
            <w:vMerge w:val="restart"/>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jc w:val="center"/>
              <w:rPr>
                <w:rFonts w:ascii="Arial" w:hAnsi="Arial" w:cs="Arial"/>
              </w:rPr>
            </w:pPr>
          </w:p>
        </w:tc>
        <w:tc>
          <w:tcPr>
            <w:tcW w:w="360" w:type="dxa"/>
            <w:vMerge w:val="restart"/>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rPr>
                <w:rFonts w:ascii="Arial" w:hAnsi="Arial" w:cs="Arial"/>
              </w:rPr>
            </w:pPr>
          </w:p>
        </w:tc>
        <w:tc>
          <w:tcPr>
            <w:tcW w:w="1290" w:type="dxa"/>
            <w:vMerge w:val="restart"/>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before="6" w:line="260" w:lineRule="exact"/>
              <w:rPr>
                <w:rFonts w:ascii="Arial" w:hAnsi="Arial" w:cs="Arial"/>
                <w:sz w:val="26"/>
                <w:szCs w:val="26"/>
              </w:rPr>
            </w:pPr>
          </w:p>
          <w:p w:rsidR="003927A8" w:rsidRPr="00D05DDE" w:rsidRDefault="003927A8" w:rsidP="00592F87">
            <w:pPr>
              <w:widowControl w:val="0"/>
              <w:autoSpaceDE w:val="0"/>
              <w:autoSpaceDN w:val="0"/>
              <w:adjustRightInd w:val="0"/>
              <w:ind w:left="268"/>
              <w:rPr>
                <w:rFonts w:ascii="Arial" w:hAnsi="Arial" w:cs="Arial"/>
              </w:rPr>
            </w:pPr>
            <w:r w:rsidRPr="00D05DDE">
              <w:rPr>
                <w:rFonts w:ascii="Arial" w:hAnsi="Arial" w:cs="Arial"/>
                <w:spacing w:val="-1"/>
                <w:sz w:val="16"/>
                <w:szCs w:val="16"/>
              </w:rPr>
              <w:t>$</w:t>
            </w:r>
            <w:r w:rsidR="00592F87">
              <w:rPr>
                <w:rFonts w:ascii="Arial" w:hAnsi="Arial" w:cs="Arial"/>
                <w:spacing w:val="-1"/>
                <w:sz w:val="16"/>
                <w:szCs w:val="16"/>
              </w:rPr>
              <w:t>150,200</w:t>
            </w: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z w:val="14"/>
                <w:szCs w:val="14"/>
              </w:rPr>
              <w:t>Cu</w:t>
            </w:r>
            <w:r w:rsidRPr="00D05DDE">
              <w:rPr>
                <w:rFonts w:ascii="Arial" w:hAnsi="Arial" w:cs="Arial"/>
                <w:spacing w:val="-1"/>
                <w:sz w:val="14"/>
                <w:szCs w:val="14"/>
              </w:rPr>
              <w:t>r</w:t>
            </w:r>
            <w:r w:rsidRPr="00D05DDE">
              <w:rPr>
                <w:rFonts w:ascii="Arial" w:hAnsi="Arial" w:cs="Arial"/>
                <w:spacing w:val="4"/>
                <w:sz w:val="14"/>
                <w:szCs w:val="14"/>
              </w:rPr>
              <w:t>r</w:t>
            </w:r>
            <w:r w:rsidRPr="00D05DDE">
              <w:rPr>
                <w:rFonts w:ascii="Arial" w:hAnsi="Arial" w:cs="Arial"/>
                <w:sz w:val="14"/>
                <w:szCs w:val="14"/>
              </w:rPr>
              <w:t>y</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DeB</w:t>
            </w:r>
            <w:r w:rsidRPr="00D05DDE">
              <w:rPr>
                <w:rFonts w:ascii="Arial" w:hAnsi="Arial" w:cs="Arial"/>
                <w:spacing w:val="-1"/>
                <w:sz w:val="14"/>
                <w:szCs w:val="14"/>
              </w:rPr>
              <w:t>a</w:t>
            </w:r>
            <w:r w:rsidRPr="00D05DDE">
              <w:rPr>
                <w:rFonts w:ascii="Arial" w:hAnsi="Arial" w:cs="Arial"/>
                <w:spacing w:val="2"/>
                <w:sz w:val="14"/>
                <w:szCs w:val="14"/>
              </w:rPr>
              <w:t>c</w:t>
            </w:r>
            <w:r w:rsidRPr="00D05DDE">
              <w:rPr>
                <w:rFonts w:ascii="Arial" w:hAnsi="Arial" w:cs="Arial"/>
                <w:sz w:val="14"/>
                <w:szCs w:val="14"/>
              </w:rPr>
              <w:t>a</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1"/>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E</w:t>
            </w:r>
            <w:r w:rsidRPr="00D05DDE">
              <w:rPr>
                <w:rFonts w:ascii="Arial" w:hAnsi="Arial" w:cs="Arial"/>
                <w:spacing w:val="-1"/>
                <w:sz w:val="14"/>
                <w:szCs w:val="14"/>
              </w:rPr>
              <w:t>d</w:t>
            </w:r>
            <w:r w:rsidRPr="00D05DDE">
              <w:rPr>
                <w:rFonts w:ascii="Arial" w:hAnsi="Arial" w:cs="Arial"/>
                <w:spacing w:val="2"/>
                <w:sz w:val="14"/>
                <w:szCs w:val="14"/>
              </w:rPr>
              <w:t>d</w:t>
            </w:r>
            <w:r w:rsidRPr="00D05DDE">
              <w:rPr>
                <w:rFonts w:ascii="Arial" w:hAnsi="Arial" w:cs="Arial"/>
                <w:sz w:val="14"/>
                <w:szCs w:val="14"/>
              </w:rPr>
              <w:t>y</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z w:val="14"/>
                <w:szCs w:val="14"/>
              </w:rPr>
              <w:t>G</w:t>
            </w:r>
            <w:r w:rsidRPr="00D05DDE">
              <w:rPr>
                <w:rFonts w:ascii="Arial" w:hAnsi="Arial" w:cs="Arial"/>
                <w:spacing w:val="-1"/>
                <w:sz w:val="14"/>
                <w:szCs w:val="14"/>
              </w:rPr>
              <w:t>u</w:t>
            </w:r>
            <w:r w:rsidRPr="00D05DDE">
              <w:rPr>
                <w:rFonts w:ascii="Arial" w:hAnsi="Arial" w:cs="Arial"/>
                <w:spacing w:val="2"/>
                <w:sz w:val="14"/>
                <w:szCs w:val="14"/>
              </w:rPr>
              <w:t>a</w:t>
            </w:r>
            <w:r w:rsidRPr="00D05DDE">
              <w:rPr>
                <w:rFonts w:ascii="Arial" w:hAnsi="Arial" w:cs="Arial"/>
                <w:spacing w:val="-1"/>
                <w:sz w:val="14"/>
                <w:szCs w:val="14"/>
              </w:rPr>
              <w:t>da</w:t>
            </w:r>
            <w:r w:rsidRPr="00D05DDE">
              <w:rPr>
                <w:rFonts w:ascii="Arial" w:hAnsi="Arial" w:cs="Arial"/>
                <w:spacing w:val="3"/>
                <w:sz w:val="14"/>
                <w:szCs w:val="14"/>
              </w:rPr>
              <w:t>l</w:t>
            </w:r>
            <w:r w:rsidRPr="00D05DDE">
              <w:rPr>
                <w:rFonts w:ascii="Arial" w:hAnsi="Arial" w:cs="Arial"/>
                <w:spacing w:val="-1"/>
                <w:sz w:val="14"/>
                <w:szCs w:val="14"/>
              </w:rPr>
              <w:t>up</w:t>
            </w:r>
            <w:r w:rsidRPr="00D05DDE">
              <w:rPr>
                <w:rFonts w:ascii="Arial" w:hAnsi="Arial" w:cs="Arial"/>
                <w:sz w:val="14"/>
                <w:szCs w:val="14"/>
              </w:rPr>
              <w:t>e</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pacing w:val="-1"/>
                <w:sz w:val="14"/>
                <w:szCs w:val="14"/>
              </w:rPr>
              <w:t>Lea</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1"/>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rsidTr="00592F87">
        <w:trPr>
          <w:trHeight w:hRule="exact" w:val="276"/>
        </w:trPr>
        <w:tc>
          <w:tcPr>
            <w:tcW w:w="962" w:type="dxa"/>
            <w:tcBorders>
              <w:top w:val="single" w:sz="8" w:space="0" w:color="000000"/>
              <w:left w:val="single" w:sz="4" w:space="0" w:color="000000"/>
              <w:bottom w:val="single" w:sz="4" w:space="0" w:color="CCFFFF"/>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L</w:t>
            </w:r>
            <w:r w:rsidRPr="00D05DDE">
              <w:rPr>
                <w:rFonts w:ascii="Arial" w:hAnsi="Arial" w:cs="Arial"/>
                <w:sz w:val="14"/>
                <w:szCs w:val="14"/>
              </w:rPr>
              <w:t>inc</w:t>
            </w:r>
            <w:r w:rsidRPr="00D05DDE">
              <w:rPr>
                <w:rFonts w:ascii="Arial" w:hAnsi="Arial" w:cs="Arial"/>
                <w:spacing w:val="-1"/>
                <w:sz w:val="14"/>
                <w:szCs w:val="14"/>
              </w:rPr>
              <w:t>o</w:t>
            </w:r>
            <w:r w:rsidRPr="00D05DDE">
              <w:rPr>
                <w:rFonts w:ascii="Arial" w:hAnsi="Arial" w:cs="Arial"/>
                <w:spacing w:val="3"/>
                <w:sz w:val="14"/>
                <w:szCs w:val="14"/>
              </w:rPr>
              <w:t>l</w:t>
            </w:r>
            <w:r w:rsidRPr="00D05DDE">
              <w:rPr>
                <w:rFonts w:ascii="Arial" w:hAnsi="Arial" w:cs="Arial"/>
                <w:sz w:val="14"/>
                <w:szCs w:val="14"/>
              </w:rPr>
              <w:t>n</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274"/>
        </w:trPr>
        <w:tc>
          <w:tcPr>
            <w:tcW w:w="962" w:type="dxa"/>
            <w:tcBorders>
              <w:top w:val="single" w:sz="4" w:space="0" w:color="CCFFFF"/>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5"/>
              <w:ind w:left="13"/>
              <w:rPr>
                <w:rFonts w:ascii="Arial" w:hAnsi="Arial" w:cs="Arial"/>
              </w:rPr>
            </w:pPr>
            <w:r w:rsidRPr="00D05DDE">
              <w:rPr>
                <w:rFonts w:ascii="Arial" w:hAnsi="Arial" w:cs="Arial"/>
                <w:sz w:val="14"/>
                <w:szCs w:val="14"/>
              </w:rPr>
              <w:t>Q</w:t>
            </w:r>
            <w:r w:rsidRPr="00D05DDE">
              <w:rPr>
                <w:rFonts w:ascii="Arial" w:hAnsi="Arial" w:cs="Arial"/>
                <w:spacing w:val="-1"/>
                <w:sz w:val="14"/>
                <w:szCs w:val="14"/>
              </w:rPr>
              <w:t>u</w:t>
            </w:r>
            <w:r w:rsidRPr="00D05DDE">
              <w:rPr>
                <w:rFonts w:ascii="Arial" w:hAnsi="Arial" w:cs="Arial"/>
                <w:spacing w:val="2"/>
                <w:sz w:val="14"/>
                <w:szCs w:val="14"/>
              </w:rPr>
              <w:t>a</w:t>
            </w:r>
            <w:r w:rsidRPr="00D05DDE">
              <w:rPr>
                <w:rFonts w:ascii="Arial" w:hAnsi="Arial" w:cs="Arial"/>
                <w:sz w:val="14"/>
                <w:szCs w:val="14"/>
              </w:rPr>
              <w:t>y</w:t>
            </w:r>
          </w:p>
        </w:tc>
        <w:tc>
          <w:tcPr>
            <w:tcW w:w="1178"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A50F14">
            <w:pPr>
              <w:widowControl w:val="0"/>
              <w:autoSpaceDE w:val="0"/>
              <w:autoSpaceDN w:val="0"/>
              <w:adjustRightInd w:val="0"/>
              <w:spacing w:before="95"/>
              <w:ind w:left="13"/>
              <w:jc w:val="center"/>
              <w:rPr>
                <w:rFonts w:ascii="Arial" w:hAnsi="Arial" w:cs="Arial"/>
              </w:rPr>
            </w:pPr>
          </w:p>
        </w:tc>
        <w:tc>
          <w:tcPr>
            <w:tcW w:w="141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5"/>
              <w:ind w:left="13"/>
              <w:jc w:val="center"/>
              <w:rPr>
                <w:rFonts w:ascii="Arial" w:hAnsi="Arial" w:cs="Arial"/>
              </w:rPr>
            </w:pPr>
          </w:p>
        </w:tc>
        <w:tc>
          <w:tcPr>
            <w:tcW w:w="1980" w:type="dxa"/>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C7B07">
            <w:pPr>
              <w:widowControl w:val="0"/>
              <w:autoSpaceDE w:val="0"/>
              <w:autoSpaceDN w:val="0"/>
              <w:adjustRightInd w:val="0"/>
              <w:spacing w:before="95"/>
              <w:ind w:left="13"/>
              <w:rPr>
                <w:rFonts w:ascii="Arial" w:hAnsi="Arial" w:cs="Arial"/>
              </w:rPr>
            </w:pPr>
          </w:p>
        </w:tc>
        <w:tc>
          <w:tcPr>
            <w:tcW w:w="1710" w:type="dxa"/>
            <w:gridSpan w:val="2"/>
            <w:vMerge/>
            <w:tcBorders>
              <w:top w:val="single" w:sz="8" w:space="0" w:color="000000"/>
              <w:left w:val="single" w:sz="4" w:space="0" w:color="000000"/>
              <w:bottom w:val="nil"/>
              <w:right w:val="single" w:sz="4" w:space="0" w:color="000000"/>
            </w:tcBorders>
            <w:shd w:val="clear" w:color="auto" w:fill="CCFFFF"/>
          </w:tcPr>
          <w:p w:rsidR="003927A8" w:rsidRPr="00D05DDE" w:rsidRDefault="003927A8" w:rsidP="00F0783A">
            <w:pPr>
              <w:widowControl w:val="0"/>
              <w:autoSpaceDE w:val="0"/>
              <w:autoSpaceDN w:val="0"/>
              <w:adjustRightInd w:val="0"/>
              <w:spacing w:before="95"/>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spacing w:before="95"/>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5"/>
              <w:ind w:left="13"/>
              <w:rPr>
                <w:rFonts w:ascii="Arial" w:hAnsi="Arial" w:cs="Arial"/>
              </w:rPr>
            </w:pPr>
          </w:p>
        </w:tc>
      </w:tr>
      <w:tr w:rsidR="003927A8" w:rsidRPr="00B4080C" w:rsidTr="00592F87">
        <w:trPr>
          <w:trHeight w:val="276"/>
        </w:trPr>
        <w:tc>
          <w:tcPr>
            <w:tcW w:w="962" w:type="dxa"/>
            <w:vMerge w:val="restart"/>
            <w:tcBorders>
              <w:top w:val="single" w:sz="8" w:space="0" w:color="000000"/>
              <w:left w:val="single" w:sz="4" w:space="0" w:color="000000"/>
              <w:bottom w:val="single" w:sz="8" w:space="0" w:color="000000"/>
              <w:right w:val="single" w:sz="4" w:space="0" w:color="auto"/>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z w:val="14"/>
                <w:szCs w:val="14"/>
              </w:rPr>
              <w:t>Ro</w:t>
            </w:r>
            <w:r w:rsidRPr="00D05DDE">
              <w:rPr>
                <w:rFonts w:ascii="Arial" w:hAnsi="Arial" w:cs="Arial"/>
                <w:spacing w:val="-1"/>
                <w:sz w:val="14"/>
                <w:szCs w:val="14"/>
              </w:rPr>
              <w:t>o</w:t>
            </w:r>
            <w:r w:rsidRPr="00D05DDE">
              <w:rPr>
                <w:rFonts w:ascii="Arial" w:hAnsi="Arial" w:cs="Arial"/>
                <w:spacing w:val="2"/>
                <w:sz w:val="14"/>
                <w:szCs w:val="14"/>
              </w:rPr>
              <w:t>s</w:t>
            </w:r>
            <w:r w:rsidRPr="00D05DDE">
              <w:rPr>
                <w:rFonts w:ascii="Arial" w:hAnsi="Arial" w:cs="Arial"/>
                <w:spacing w:val="-1"/>
                <w:sz w:val="14"/>
                <w:szCs w:val="14"/>
              </w:rPr>
              <w:t>e</w:t>
            </w:r>
            <w:r w:rsidRPr="00D05DDE">
              <w:rPr>
                <w:rFonts w:ascii="Arial" w:hAnsi="Arial" w:cs="Arial"/>
                <w:sz w:val="14"/>
                <w:szCs w:val="14"/>
              </w:rPr>
              <w:t>v</w:t>
            </w:r>
            <w:r w:rsidRPr="00D05DDE">
              <w:rPr>
                <w:rFonts w:ascii="Arial" w:hAnsi="Arial" w:cs="Arial"/>
                <w:spacing w:val="-1"/>
                <w:sz w:val="14"/>
                <w:szCs w:val="14"/>
              </w:rPr>
              <w:t>e</w:t>
            </w:r>
            <w:r w:rsidRPr="00D05DDE">
              <w:rPr>
                <w:rFonts w:ascii="Arial" w:hAnsi="Arial" w:cs="Arial"/>
                <w:sz w:val="14"/>
                <w:szCs w:val="14"/>
              </w:rPr>
              <w:t>lt</w:t>
            </w:r>
          </w:p>
        </w:tc>
        <w:tc>
          <w:tcPr>
            <w:tcW w:w="1178" w:type="dxa"/>
            <w:vMerge/>
            <w:tcBorders>
              <w:top w:val="single" w:sz="8" w:space="0" w:color="000000"/>
              <w:left w:val="single" w:sz="4" w:space="0" w:color="auto"/>
              <w:right w:val="single" w:sz="4" w:space="0" w:color="000000"/>
            </w:tcBorders>
            <w:shd w:val="clear" w:color="auto" w:fill="CCFFFF"/>
          </w:tcPr>
          <w:p w:rsidR="003927A8" w:rsidRPr="00D05DDE" w:rsidRDefault="003927A8" w:rsidP="00A50F14">
            <w:pPr>
              <w:widowControl w:val="0"/>
              <w:autoSpaceDE w:val="0"/>
              <w:autoSpaceDN w:val="0"/>
              <w:adjustRightInd w:val="0"/>
              <w:spacing w:before="93"/>
              <w:ind w:left="13"/>
              <w:jc w:val="center"/>
              <w:rPr>
                <w:rFonts w:ascii="Arial" w:hAnsi="Arial" w:cs="Arial"/>
              </w:rPr>
            </w:pPr>
          </w:p>
        </w:tc>
        <w:tc>
          <w:tcPr>
            <w:tcW w:w="1410" w:type="dxa"/>
            <w:vMerge/>
            <w:tcBorders>
              <w:top w:val="single" w:sz="8" w:space="0" w:color="000000"/>
              <w:left w:val="single" w:sz="4" w:space="0" w:color="000000"/>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1980" w:type="dxa"/>
            <w:vMerge/>
            <w:tcBorders>
              <w:top w:val="single" w:sz="8" w:space="0" w:color="000000"/>
              <w:left w:val="single" w:sz="4"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right w:val="single" w:sz="4" w:space="0" w:color="000000"/>
            </w:tcBorders>
            <w:shd w:val="clear" w:color="auto" w:fill="CCFFFF"/>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194"/>
        </w:trPr>
        <w:tc>
          <w:tcPr>
            <w:tcW w:w="962" w:type="dxa"/>
            <w:vMerge/>
            <w:tcBorders>
              <w:top w:val="single" w:sz="8" w:space="0" w:color="000000"/>
              <w:left w:val="single" w:sz="4" w:space="0" w:color="000000"/>
              <w:bottom w:val="single" w:sz="8" w:space="0" w:color="000000"/>
              <w:right w:val="single" w:sz="4" w:space="0" w:color="auto"/>
            </w:tcBorders>
            <w:shd w:val="clear" w:color="auto" w:fill="CCFFFF"/>
          </w:tcPr>
          <w:p w:rsidR="003927A8" w:rsidRPr="00D05DDE" w:rsidRDefault="003927A8" w:rsidP="00FC7B07">
            <w:pPr>
              <w:widowControl w:val="0"/>
              <w:autoSpaceDE w:val="0"/>
              <w:autoSpaceDN w:val="0"/>
              <w:adjustRightInd w:val="0"/>
              <w:spacing w:before="93"/>
              <w:ind w:left="13"/>
              <w:rPr>
                <w:rFonts w:ascii="Arial" w:hAnsi="Arial" w:cs="Arial"/>
              </w:rPr>
            </w:pPr>
          </w:p>
        </w:tc>
        <w:tc>
          <w:tcPr>
            <w:tcW w:w="1178" w:type="dxa"/>
            <w:tcBorders>
              <w:top w:val="nil"/>
              <w:left w:val="single" w:sz="4" w:space="0" w:color="auto"/>
              <w:bottom w:val="single" w:sz="8" w:space="0" w:color="000000"/>
              <w:right w:val="single" w:sz="4" w:space="0" w:color="auto"/>
            </w:tcBorders>
            <w:shd w:val="clear" w:color="auto" w:fill="CCFFFF"/>
          </w:tcPr>
          <w:p w:rsidR="003927A8" w:rsidRPr="00D05DDE" w:rsidRDefault="003927A8" w:rsidP="00A50F14">
            <w:pPr>
              <w:widowControl w:val="0"/>
              <w:autoSpaceDE w:val="0"/>
              <w:autoSpaceDN w:val="0"/>
              <w:adjustRightInd w:val="0"/>
              <w:spacing w:line="178" w:lineRule="exact"/>
              <w:ind w:left="35"/>
              <w:jc w:val="center"/>
              <w:rPr>
                <w:rFonts w:ascii="Arial" w:hAnsi="Arial" w:cs="Arial"/>
              </w:rPr>
            </w:pPr>
            <w:r w:rsidRPr="00D05DDE">
              <w:rPr>
                <w:rFonts w:ascii="Arial" w:hAnsi="Arial" w:cs="Arial"/>
                <w:b/>
                <w:bCs/>
                <w:spacing w:val="1"/>
                <w:sz w:val="16"/>
                <w:szCs w:val="16"/>
              </w:rPr>
              <w:t>S</w:t>
            </w:r>
            <w:r w:rsidRPr="00D05DDE">
              <w:rPr>
                <w:rFonts w:ascii="Arial" w:hAnsi="Arial" w:cs="Arial"/>
                <w:b/>
                <w:bCs/>
                <w:sz w:val="16"/>
                <w:szCs w:val="16"/>
              </w:rPr>
              <w:t>outh</w:t>
            </w:r>
            <w:r w:rsidRPr="00D05DDE">
              <w:rPr>
                <w:rFonts w:ascii="Arial" w:hAnsi="Arial" w:cs="Arial"/>
                <w:b/>
                <w:bCs/>
                <w:spacing w:val="-1"/>
                <w:sz w:val="16"/>
                <w:szCs w:val="16"/>
              </w:rPr>
              <w:t>eas</w:t>
            </w:r>
            <w:r w:rsidRPr="00D05DDE">
              <w:rPr>
                <w:rFonts w:ascii="Arial" w:hAnsi="Arial" w:cs="Arial"/>
                <w:b/>
                <w:bCs/>
                <w:sz w:val="16"/>
                <w:szCs w:val="16"/>
              </w:rPr>
              <w:t>t</w:t>
            </w:r>
          </w:p>
        </w:tc>
        <w:tc>
          <w:tcPr>
            <w:tcW w:w="1410" w:type="dxa"/>
            <w:tcBorders>
              <w:top w:val="nil"/>
              <w:left w:val="single" w:sz="4" w:space="0" w:color="auto"/>
              <w:bottom w:val="single" w:sz="8" w:space="0" w:color="000000"/>
              <w:right w:val="single" w:sz="4" w:space="0" w:color="auto"/>
            </w:tcBorders>
            <w:shd w:val="clear" w:color="auto" w:fill="CCFFFF"/>
          </w:tcPr>
          <w:p w:rsidR="003927A8" w:rsidRPr="00D05DDE" w:rsidRDefault="003927A8" w:rsidP="00F0783A">
            <w:pPr>
              <w:widowControl w:val="0"/>
              <w:autoSpaceDE w:val="0"/>
              <w:autoSpaceDN w:val="0"/>
              <w:adjustRightInd w:val="0"/>
              <w:spacing w:line="180" w:lineRule="exact"/>
              <w:ind w:left="232"/>
              <w:jc w:val="center"/>
              <w:rPr>
                <w:rFonts w:ascii="Arial" w:hAnsi="Arial" w:cs="Arial"/>
              </w:rPr>
            </w:pPr>
            <w:r w:rsidRPr="00D05DDE">
              <w:rPr>
                <w:rFonts w:ascii="Arial" w:hAnsi="Arial" w:cs="Arial"/>
                <w:spacing w:val="-1"/>
                <w:sz w:val="16"/>
                <w:szCs w:val="16"/>
              </w:rPr>
              <w:t>$</w:t>
            </w:r>
            <w:r w:rsidR="009F16AA">
              <w:rPr>
                <w:rFonts w:ascii="Arial" w:hAnsi="Arial" w:cs="Arial"/>
                <w:spacing w:val="-1"/>
                <w:sz w:val="16"/>
                <w:szCs w:val="16"/>
              </w:rPr>
              <w:t>66</w:t>
            </w:r>
            <w:r w:rsidRPr="00D05DDE">
              <w:rPr>
                <w:rFonts w:ascii="Arial" w:hAnsi="Arial" w:cs="Arial"/>
                <w:spacing w:val="1"/>
                <w:sz w:val="16"/>
                <w:szCs w:val="16"/>
              </w:rPr>
              <w:t>,</w:t>
            </w:r>
            <w:r w:rsidR="009F16AA">
              <w:rPr>
                <w:rFonts w:ascii="Arial" w:hAnsi="Arial" w:cs="Arial"/>
                <w:spacing w:val="1"/>
                <w:sz w:val="16"/>
                <w:szCs w:val="16"/>
              </w:rPr>
              <w:t>000</w:t>
            </w:r>
          </w:p>
        </w:tc>
        <w:tc>
          <w:tcPr>
            <w:tcW w:w="1980" w:type="dxa"/>
            <w:tcBorders>
              <w:top w:val="nil"/>
              <w:left w:val="single" w:sz="4" w:space="0" w:color="auto"/>
              <w:bottom w:val="single" w:sz="8" w:space="0" w:color="000000"/>
              <w:right w:val="single" w:sz="4" w:space="0" w:color="auto"/>
            </w:tcBorders>
            <w:shd w:val="clear" w:color="auto" w:fill="CCFFFF"/>
          </w:tcPr>
          <w:p w:rsidR="003927A8" w:rsidRPr="00592F87" w:rsidRDefault="00592F87" w:rsidP="00592F87">
            <w:pPr>
              <w:widowControl w:val="0"/>
              <w:autoSpaceDE w:val="0"/>
              <w:autoSpaceDN w:val="0"/>
              <w:adjustRightInd w:val="0"/>
              <w:spacing w:line="180" w:lineRule="exact"/>
              <w:ind w:left="715" w:right="510"/>
              <w:jc w:val="center"/>
              <w:rPr>
                <w:rFonts w:ascii="Arial" w:hAnsi="Arial" w:cs="Arial"/>
                <w:sz w:val="16"/>
                <w:szCs w:val="16"/>
              </w:rPr>
            </w:pPr>
            <w:r>
              <w:rPr>
                <w:rFonts w:ascii="Arial" w:hAnsi="Arial" w:cs="Arial"/>
                <w:sz w:val="16"/>
                <w:szCs w:val="16"/>
              </w:rPr>
              <w:t>$84,200</w:t>
            </w:r>
          </w:p>
        </w:tc>
        <w:tc>
          <w:tcPr>
            <w:tcW w:w="1710" w:type="dxa"/>
            <w:gridSpan w:val="2"/>
            <w:tcBorders>
              <w:top w:val="nil"/>
              <w:left w:val="single" w:sz="4" w:space="0" w:color="auto"/>
              <w:bottom w:val="single" w:sz="8" w:space="0" w:color="000000"/>
              <w:right w:val="single" w:sz="4" w:space="0" w:color="auto"/>
            </w:tcBorders>
            <w:shd w:val="clear" w:color="auto" w:fill="CCFFFF"/>
          </w:tcPr>
          <w:p w:rsidR="003927A8" w:rsidRPr="00D05DDE" w:rsidRDefault="003927A8" w:rsidP="00F0783A">
            <w:pPr>
              <w:widowControl w:val="0"/>
              <w:autoSpaceDE w:val="0"/>
              <w:autoSpaceDN w:val="0"/>
              <w:adjustRightInd w:val="0"/>
              <w:spacing w:line="180" w:lineRule="exact"/>
              <w:ind w:left="422"/>
              <w:jc w:val="center"/>
              <w:rPr>
                <w:rFonts w:ascii="Arial" w:hAnsi="Arial" w:cs="Arial"/>
              </w:rPr>
            </w:pPr>
            <w:r w:rsidRPr="00D05DDE">
              <w:rPr>
                <w:rFonts w:ascii="Arial" w:hAnsi="Arial" w:cs="Arial"/>
                <w:spacing w:val="-1"/>
                <w:sz w:val="16"/>
                <w:szCs w:val="16"/>
              </w:rPr>
              <w:t>$</w:t>
            </w:r>
            <w:r w:rsidR="00521484">
              <w:rPr>
                <w:rFonts w:ascii="Arial" w:hAnsi="Arial" w:cs="Arial"/>
                <w:spacing w:val="-1"/>
                <w:sz w:val="16"/>
                <w:szCs w:val="16"/>
              </w:rPr>
              <w:t>68,335</w:t>
            </w:r>
          </w:p>
        </w:tc>
        <w:tc>
          <w:tcPr>
            <w:tcW w:w="360" w:type="dxa"/>
            <w:vMerge/>
            <w:tcBorders>
              <w:top w:val="single" w:sz="8" w:space="0" w:color="000000"/>
              <w:left w:val="single" w:sz="4" w:space="0" w:color="auto"/>
              <w:bottom w:val="nil"/>
              <w:right w:val="single" w:sz="4" w:space="0" w:color="000000"/>
            </w:tcBorders>
          </w:tcPr>
          <w:p w:rsidR="003927A8" w:rsidRPr="00D05DDE" w:rsidRDefault="003927A8" w:rsidP="00FC7B07">
            <w:pPr>
              <w:widowControl w:val="0"/>
              <w:autoSpaceDE w:val="0"/>
              <w:autoSpaceDN w:val="0"/>
              <w:adjustRightInd w:val="0"/>
              <w:spacing w:line="180" w:lineRule="exact"/>
              <w:ind w:left="422"/>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shd w:val="clear" w:color="auto" w:fill="CCFFFF"/>
          </w:tcPr>
          <w:p w:rsidR="003927A8" w:rsidRPr="00D05DDE" w:rsidRDefault="003927A8" w:rsidP="00FC7B07">
            <w:pPr>
              <w:widowControl w:val="0"/>
              <w:autoSpaceDE w:val="0"/>
              <w:autoSpaceDN w:val="0"/>
              <w:adjustRightInd w:val="0"/>
              <w:spacing w:line="180" w:lineRule="exact"/>
              <w:ind w:left="422"/>
              <w:rPr>
                <w:rFonts w:ascii="Arial" w:hAnsi="Arial" w:cs="Arial"/>
              </w:rPr>
            </w:pP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
              <w:rPr>
                <w:rFonts w:ascii="Arial" w:hAnsi="Arial" w:cs="Arial"/>
              </w:rPr>
            </w:pPr>
            <w:r w:rsidRPr="00D05DDE">
              <w:rPr>
                <w:rFonts w:ascii="Arial" w:hAnsi="Arial" w:cs="Arial"/>
                <w:sz w:val="14"/>
                <w:szCs w:val="14"/>
              </w:rPr>
              <w:t>Ca</w:t>
            </w:r>
            <w:r w:rsidRPr="00D05DDE">
              <w:rPr>
                <w:rFonts w:ascii="Arial" w:hAnsi="Arial" w:cs="Arial"/>
                <w:spacing w:val="-1"/>
                <w:sz w:val="14"/>
                <w:szCs w:val="14"/>
              </w:rPr>
              <w:t>t</w:t>
            </w:r>
            <w:r w:rsidRPr="00D05DDE">
              <w:rPr>
                <w:rFonts w:ascii="Arial" w:hAnsi="Arial" w:cs="Arial"/>
                <w:spacing w:val="2"/>
                <w:sz w:val="14"/>
                <w:szCs w:val="14"/>
              </w:rPr>
              <w:t>r</w:t>
            </w:r>
            <w:r w:rsidRPr="00D05DDE">
              <w:rPr>
                <w:rFonts w:ascii="Arial" w:hAnsi="Arial" w:cs="Arial"/>
                <w:spacing w:val="-1"/>
                <w:sz w:val="14"/>
                <w:szCs w:val="14"/>
              </w:rPr>
              <w:t>o</w:t>
            </w:r>
            <w:r w:rsidRPr="00D05DDE">
              <w:rPr>
                <w:rFonts w:ascii="Arial" w:hAnsi="Arial" w:cs="Arial"/>
                <w:sz w:val="14"/>
                <w:szCs w:val="14"/>
              </w:rPr>
              <w:t>n</w:t>
            </w:r>
          </w:p>
        </w:tc>
        <w:tc>
          <w:tcPr>
            <w:tcW w:w="1178" w:type="dxa"/>
            <w:vMerge w:val="restart"/>
            <w:tcBorders>
              <w:top w:val="single" w:sz="8" w:space="0" w:color="000000"/>
              <w:left w:val="single" w:sz="4" w:space="0" w:color="000000"/>
              <w:bottom w:val="single" w:sz="4" w:space="0" w:color="000000"/>
              <w:right w:val="single" w:sz="4" w:space="0" w:color="000000"/>
            </w:tcBorders>
          </w:tcPr>
          <w:p w:rsidR="003927A8" w:rsidRPr="00D05DDE" w:rsidRDefault="003927A8" w:rsidP="00A50F14">
            <w:pPr>
              <w:widowControl w:val="0"/>
              <w:autoSpaceDE w:val="0"/>
              <w:autoSpaceDN w:val="0"/>
              <w:adjustRightInd w:val="0"/>
              <w:spacing w:before="4" w:line="110" w:lineRule="exact"/>
              <w:jc w:val="center"/>
              <w:rPr>
                <w:rFonts w:ascii="Arial" w:hAnsi="Arial" w:cs="Arial"/>
                <w:sz w:val="11"/>
                <w:szCs w:val="11"/>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A50F14">
            <w:pPr>
              <w:widowControl w:val="0"/>
              <w:autoSpaceDE w:val="0"/>
              <w:autoSpaceDN w:val="0"/>
              <w:adjustRightInd w:val="0"/>
              <w:ind w:left="21" w:right="-26"/>
              <w:jc w:val="center"/>
              <w:rPr>
                <w:rFonts w:ascii="Arial" w:hAnsi="Arial" w:cs="Arial"/>
              </w:rPr>
            </w:pPr>
            <w:r w:rsidRPr="00D05DDE">
              <w:rPr>
                <w:rFonts w:ascii="Arial" w:hAnsi="Arial" w:cs="Arial"/>
                <w:b/>
                <w:bCs/>
                <w:spacing w:val="1"/>
                <w:sz w:val="16"/>
                <w:szCs w:val="16"/>
              </w:rPr>
              <w:t>S</w:t>
            </w:r>
            <w:r w:rsidRPr="00D05DDE">
              <w:rPr>
                <w:rFonts w:ascii="Arial" w:hAnsi="Arial" w:cs="Arial"/>
                <w:b/>
                <w:bCs/>
                <w:sz w:val="16"/>
                <w:szCs w:val="16"/>
              </w:rPr>
              <w:t>out</w:t>
            </w:r>
            <w:r w:rsidRPr="00D05DDE">
              <w:rPr>
                <w:rFonts w:ascii="Arial" w:hAnsi="Arial" w:cs="Arial"/>
                <w:b/>
                <w:bCs/>
                <w:spacing w:val="-3"/>
                <w:sz w:val="16"/>
                <w:szCs w:val="16"/>
              </w:rPr>
              <w:t>h</w:t>
            </w:r>
            <w:r w:rsidRPr="00D05DDE">
              <w:rPr>
                <w:rFonts w:ascii="Arial" w:hAnsi="Arial" w:cs="Arial"/>
                <w:b/>
                <w:bCs/>
                <w:spacing w:val="2"/>
                <w:sz w:val="16"/>
                <w:szCs w:val="16"/>
              </w:rPr>
              <w:t>w</w:t>
            </w:r>
            <w:r w:rsidRPr="00D05DDE">
              <w:rPr>
                <w:rFonts w:ascii="Arial" w:hAnsi="Arial" w:cs="Arial"/>
                <w:b/>
                <w:bCs/>
                <w:spacing w:val="-1"/>
                <w:sz w:val="16"/>
                <w:szCs w:val="16"/>
              </w:rPr>
              <w:t>es</w:t>
            </w:r>
            <w:r w:rsidRPr="00D05DDE">
              <w:rPr>
                <w:rFonts w:ascii="Arial" w:hAnsi="Arial" w:cs="Arial"/>
                <w:b/>
                <w:bCs/>
                <w:sz w:val="16"/>
                <w:szCs w:val="16"/>
              </w:rPr>
              <w:t>t</w:t>
            </w:r>
          </w:p>
        </w:tc>
        <w:tc>
          <w:tcPr>
            <w:tcW w:w="1410" w:type="dxa"/>
            <w:vMerge w:val="restart"/>
            <w:tcBorders>
              <w:top w:val="single" w:sz="8" w:space="0" w:color="000000"/>
              <w:left w:val="single" w:sz="4" w:space="0" w:color="000000"/>
              <w:bottom w:val="single" w:sz="4" w:space="0" w:color="000000"/>
              <w:right w:val="single" w:sz="4" w:space="0" w:color="000000"/>
            </w:tcBorders>
          </w:tcPr>
          <w:p w:rsidR="003927A8" w:rsidRPr="00D05DDE" w:rsidRDefault="003927A8" w:rsidP="00F0783A">
            <w:pPr>
              <w:widowControl w:val="0"/>
              <w:autoSpaceDE w:val="0"/>
              <w:autoSpaceDN w:val="0"/>
              <w:adjustRightInd w:val="0"/>
              <w:spacing w:before="6" w:line="110" w:lineRule="exact"/>
              <w:jc w:val="center"/>
              <w:rPr>
                <w:rFonts w:ascii="Arial" w:hAnsi="Arial" w:cs="Arial"/>
                <w:sz w:val="11"/>
                <w:szCs w:val="11"/>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ind w:left="234"/>
              <w:jc w:val="center"/>
              <w:rPr>
                <w:rFonts w:ascii="Arial" w:hAnsi="Arial" w:cs="Arial"/>
              </w:rPr>
            </w:pPr>
            <w:r w:rsidRPr="00D05DDE">
              <w:rPr>
                <w:rFonts w:ascii="Arial" w:hAnsi="Arial" w:cs="Arial"/>
                <w:spacing w:val="-1"/>
                <w:sz w:val="16"/>
                <w:szCs w:val="16"/>
              </w:rPr>
              <w:t>$</w:t>
            </w:r>
            <w:r w:rsidR="009F16AA">
              <w:rPr>
                <w:rFonts w:ascii="Arial" w:hAnsi="Arial" w:cs="Arial"/>
                <w:spacing w:val="-1"/>
                <w:sz w:val="16"/>
                <w:szCs w:val="16"/>
              </w:rPr>
              <w:t>66</w:t>
            </w:r>
            <w:r w:rsidRPr="00D05DDE">
              <w:rPr>
                <w:rFonts w:ascii="Arial" w:hAnsi="Arial" w:cs="Arial"/>
                <w:spacing w:val="1"/>
                <w:sz w:val="16"/>
                <w:szCs w:val="16"/>
              </w:rPr>
              <w:t>,</w:t>
            </w:r>
            <w:r w:rsidRPr="00D05DDE">
              <w:rPr>
                <w:rFonts w:ascii="Arial" w:hAnsi="Arial" w:cs="Arial"/>
                <w:spacing w:val="-1"/>
                <w:sz w:val="16"/>
                <w:szCs w:val="16"/>
              </w:rPr>
              <w:t>00</w:t>
            </w:r>
            <w:r w:rsidRPr="00D05DDE">
              <w:rPr>
                <w:rFonts w:ascii="Arial" w:hAnsi="Arial" w:cs="Arial"/>
                <w:sz w:val="16"/>
                <w:szCs w:val="16"/>
              </w:rPr>
              <w:t>0</w:t>
            </w:r>
          </w:p>
        </w:tc>
        <w:tc>
          <w:tcPr>
            <w:tcW w:w="1980" w:type="dxa"/>
            <w:vMerge w:val="restart"/>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6" w:line="110" w:lineRule="exact"/>
              <w:rPr>
                <w:rFonts w:ascii="Arial" w:hAnsi="Arial" w:cs="Arial"/>
                <w:sz w:val="11"/>
                <w:szCs w:val="11"/>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592F87">
            <w:pPr>
              <w:widowControl w:val="0"/>
              <w:autoSpaceDE w:val="0"/>
              <w:autoSpaceDN w:val="0"/>
              <w:adjustRightInd w:val="0"/>
              <w:ind w:left="718" w:right="510"/>
              <w:jc w:val="center"/>
              <w:rPr>
                <w:rFonts w:ascii="Arial" w:hAnsi="Arial" w:cs="Arial"/>
              </w:rPr>
            </w:pPr>
            <w:r w:rsidRPr="00D05DDE">
              <w:rPr>
                <w:rFonts w:ascii="Arial" w:hAnsi="Arial" w:cs="Arial"/>
                <w:spacing w:val="-1"/>
                <w:sz w:val="16"/>
                <w:szCs w:val="16"/>
              </w:rPr>
              <w:t>$</w:t>
            </w:r>
            <w:r w:rsidR="00592F87">
              <w:rPr>
                <w:rFonts w:ascii="Arial" w:hAnsi="Arial" w:cs="Arial"/>
                <w:spacing w:val="-1"/>
                <w:sz w:val="16"/>
                <w:szCs w:val="16"/>
              </w:rPr>
              <w:t>97,890</w:t>
            </w:r>
          </w:p>
        </w:tc>
        <w:tc>
          <w:tcPr>
            <w:tcW w:w="1710" w:type="dxa"/>
            <w:gridSpan w:val="2"/>
            <w:vMerge w:val="restart"/>
            <w:tcBorders>
              <w:top w:val="single" w:sz="8" w:space="0" w:color="000000"/>
              <w:left w:val="single" w:sz="4" w:space="0" w:color="000000"/>
              <w:bottom w:val="single" w:sz="4" w:space="0" w:color="000000"/>
              <w:right w:val="single" w:sz="4" w:space="0" w:color="000000"/>
            </w:tcBorders>
          </w:tcPr>
          <w:p w:rsidR="003927A8" w:rsidRPr="00D05DDE" w:rsidRDefault="003927A8" w:rsidP="00F0783A">
            <w:pPr>
              <w:widowControl w:val="0"/>
              <w:autoSpaceDE w:val="0"/>
              <w:autoSpaceDN w:val="0"/>
              <w:adjustRightInd w:val="0"/>
              <w:spacing w:before="6" w:line="110" w:lineRule="exact"/>
              <w:jc w:val="center"/>
              <w:rPr>
                <w:rFonts w:ascii="Arial" w:hAnsi="Arial" w:cs="Arial"/>
                <w:sz w:val="11"/>
                <w:szCs w:val="11"/>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spacing w:line="200" w:lineRule="exact"/>
              <w:jc w:val="center"/>
              <w:rPr>
                <w:rFonts w:ascii="Arial" w:hAnsi="Arial" w:cs="Arial"/>
                <w:sz w:val="20"/>
                <w:szCs w:val="20"/>
              </w:rPr>
            </w:pPr>
          </w:p>
          <w:p w:rsidR="003927A8" w:rsidRPr="00D05DDE" w:rsidRDefault="003927A8" w:rsidP="00F0783A">
            <w:pPr>
              <w:widowControl w:val="0"/>
              <w:autoSpaceDE w:val="0"/>
              <w:autoSpaceDN w:val="0"/>
              <w:adjustRightInd w:val="0"/>
              <w:ind w:left="424"/>
              <w:jc w:val="center"/>
              <w:rPr>
                <w:rFonts w:ascii="Arial" w:hAnsi="Arial" w:cs="Arial"/>
              </w:rPr>
            </w:pPr>
            <w:r w:rsidRPr="00D05DDE">
              <w:rPr>
                <w:rFonts w:ascii="Arial" w:hAnsi="Arial" w:cs="Arial"/>
                <w:spacing w:val="-1"/>
                <w:sz w:val="16"/>
                <w:szCs w:val="16"/>
              </w:rPr>
              <w:t>$</w:t>
            </w:r>
            <w:r w:rsidR="00521484">
              <w:rPr>
                <w:rFonts w:ascii="Arial" w:hAnsi="Arial" w:cs="Arial"/>
                <w:spacing w:val="-1"/>
                <w:sz w:val="16"/>
                <w:szCs w:val="16"/>
              </w:rPr>
              <w:t>79</w:t>
            </w:r>
            <w:r w:rsidRPr="00D05DDE">
              <w:rPr>
                <w:rFonts w:ascii="Arial" w:hAnsi="Arial" w:cs="Arial"/>
                <w:spacing w:val="1"/>
                <w:sz w:val="16"/>
                <w:szCs w:val="16"/>
              </w:rPr>
              <w:t>,</w:t>
            </w:r>
            <w:r w:rsidR="00521484">
              <w:rPr>
                <w:rFonts w:ascii="Arial" w:hAnsi="Arial" w:cs="Arial"/>
                <w:spacing w:val="1"/>
                <w:sz w:val="16"/>
                <w:szCs w:val="16"/>
              </w:rPr>
              <w:t>4</w:t>
            </w:r>
            <w:r w:rsidR="00F63461">
              <w:rPr>
                <w:rFonts w:ascii="Arial" w:hAnsi="Arial" w:cs="Arial"/>
                <w:spacing w:val="1"/>
                <w:sz w:val="16"/>
                <w:szCs w:val="16"/>
              </w:rPr>
              <w:t>50</w:t>
            </w: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ind w:left="424"/>
              <w:rPr>
                <w:rFonts w:ascii="Arial" w:hAnsi="Arial" w:cs="Arial"/>
              </w:rPr>
            </w:pPr>
          </w:p>
        </w:tc>
        <w:tc>
          <w:tcPr>
            <w:tcW w:w="1290" w:type="dxa"/>
            <w:vMerge w:val="restart"/>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6" w:line="110" w:lineRule="exact"/>
              <w:rPr>
                <w:rFonts w:ascii="Arial" w:hAnsi="Arial" w:cs="Arial"/>
                <w:sz w:val="11"/>
                <w:szCs w:val="11"/>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FC7B07">
            <w:pPr>
              <w:widowControl w:val="0"/>
              <w:autoSpaceDE w:val="0"/>
              <w:autoSpaceDN w:val="0"/>
              <w:adjustRightInd w:val="0"/>
              <w:spacing w:line="200" w:lineRule="exact"/>
              <w:rPr>
                <w:rFonts w:ascii="Arial" w:hAnsi="Arial" w:cs="Arial"/>
                <w:sz w:val="20"/>
                <w:szCs w:val="20"/>
              </w:rPr>
            </w:pPr>
          </w:p>
          <w:p w:rsidR="003927A8" w:rsidRPr="00D05DDE" w:rsidRDefault="003927A8" w:rsidP="00592F87">
            <w:pPr>
              <w:widowControl w:val="0"/>
              <w:autoSpaceDE w:val="0"/>
              <w:autoSpaceDN w:val="0"/>
              <w:adjustRightInd w:val="0"/>
              <w:ind w:left="268"/>
              <w:rPr>
                <w:rFonts w:ascii="Arial" w:hAnsi="Arial" w:cs="Arial"/>
              </w:rPr>
            </w:pPr>
            <w:r w:rsidRPr="00D05DDE">
              <w:rPr>
                <w:rFonts w:ascii="Arial" w:hAnsi="Arial" w:cs="Arial"/>
                <w:spacing w:val="-1"/>
                <w:sz w:val="16"/>
                <w:szCs w:val="16"/>
              </w:rPr>
              <w:t>$</w:t>
            </w:r>
            <w:r w:rsidR="00592F87">
              <w:rPr>
                <w:rFonts w:ascii="Arial" w:hAnsi="Arial" w:cs="Arial"/>
                <w:spacing w:val="-1"/>
                <w:sz w:val="16"/>
                <w:szCs w:val="16"/>
              </w:rPr>
              <w:t>163,890</w:t>
            </w:r>
          </w:p>
        </w:tc>
      </w:tr>
      <w:tr w:rsidR="003927A8" w:rsidRPr="00B4080C"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Do</w:t>
            </w:r>
            <w:r w:rsidRPr="00D05DDE">
              <w:rPr>
                <w:rFonts w:ascii="Arial" w:hAnsi="Arial" w:cs="Arial"/>
                <w:spacing w:val="-1"/>
                <w:sz w:val="14"/>
                <w:szCs w:val="14"/>
              </w:rPr>
              <w:t>n</w:t>
            </w:r>
            <w:r w:rsidRPr="00D05DDE">
              <w:rPr>
                <w:rFonts w:ascii="Arial" w:hAnsi="Arial" w:cs="Arial"/>
                <w:sz w:val="14"/>
                <w:szCs w:val="14"/>
              </w:rPr>
              <w:t>a</w:t>
            </w:r>
            <w:r w:rsidRPr="00D05DDE">
              <w:rPr>
                <w:rFonts w:ascii="Arial" w:hAnsi="Arial" w:cs="Arial"/>
                <w:spacing w:val="-1"/>
                <w:sz w:val="14"/>
                <w:szCs w:val="14"/>
              </w:rPr>
              <w:t xml:space="preserve"> </w:t>
            </w:r>
            <w:r w:rsidRPr="00D05DDE">
              <w:rPr>
                <w:rFonts w:ascii="Arial" w:hAnsi="Arial" w:cs="Arial"/>
                <w:sz w:val="14"/>
                <w:szCs w:val="14"/>
              </w:rPr>
              <w:t>A</w:t>
            </w:r>
            <w:r w:rsidRPr="00D05DDE">
              <w:rPr>
                <w:rFonts w:ascii="Arial" w:hAnsi="Arial" w:cs="Arial"/>
                <w:spacing w:val="-1"/>
                <w:sz w:val="14"/>
                <w:szCs w:val="14"/>
              </w:rPr>
              <w:t>n</w:t>
            </w:r>
            <w:r w:rsidRPr="00D05DDE">
              <w:rPr>
                <w:rFonts w:ascii="Arial" w:hAnsi="Arial" w:cs="Arial"/>
                <w:sz w:val="14"/>
                <w:szCs w:val="14"/>
              </w:rPr>
              <w:t>a</w:t>
            </w:r>
          </w:p>
        </w:tc>
        <w:tc>
          <w:tcPr>
            <w:tcW w:w="1178"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41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9F16AA">
            <w:pPr>
              <w:widowControl w:val="0"/>
              <w:autoSpaceDE w:val="0"/>
              <w:autoSpaceDN w:val="0"/>
              <w:adjustRightInd w:val="0"/>
              <w:spacing w:before="91"/>
              <w:ind w:left="13"/>
              <w:jc w:val="right"/>
              <w:rPr>
                <w:rFonts w:ascii="Arial" w:hAnsi="Arial" w:cs="Arial"/>
              </w:rPr>
            </w:pPr>
          </w:p>
        </w:tc>
        <w:tc>
          <w:tcPr>
            <w:tcW w:w="198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single" w:sz="4" w:space="0" w:color="000000"/>
              <w:right w:val="single" w:sz="4" w:space="0" w:color="000000"/>
            </w:tcBorders>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z w:val="14"/>
                <w:szCs w:val="14"/>
              </w:rPr>
              <w:t>G</w:t>
            </w:r>
            <w:r w:rsidRPr="00D05DDE">
              <w:rPr>
                <w:rFonts w:ascii="Arial" w:hAnsi="Arial" w:cs="Arial"/>
                <w:spacing w:val="-1"/>
                <w:sz w:val="14"/>
                <w:szCs w:val="14"/>
              </w:rPr>
              <w:t>r</w:t>
            </w:r>
            <w:r w:rsidRPr="00D05DDE">
              <w:rPr>
                <w:rFonts w:ascii="Arial" w:hAnsi="Arial" w:cs="Arial"/>
                <w:spacing w:val="2"/>
                <w:sz w:val="14"/>
                <w:szCs w:val="14"/>
              </w:rPr>
              <w:t>a</w:t>
            </w:r>
            <w:r w:rsidRPr="00D05DDE">
              <w:rPr>
                <w:rFonts w:ascii="Arial" w:hAnsi="Arial" w:cs="Arial"/>
                <w:spacing w:val="-1"/>
                <w:sz w:val="14"/>
                <w:szCs w:val="14"/>
              </w:rPr>
              <w:t>n</w:t>
            </w:r>
            <w:r w:rsidRPr="00D05DDE">
              <w:rPr>
                <w:rFonts w:ascii="Arial" w:hAnsi="Arial" w:cs="Arial"/>
                <w:sz w:val="14"/>
                <w:szCs w:val="14"/>
              </w:rPr>
              <w:t>t</w:t>
            </w:r>
          </w:p>
        </w:tc>
        <w:tc>
          <w:tcPr>
            <w:tcW w:w="1178"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41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9F16AA">
            <w:pPr>
              <w:widowControl w:val="0"/>
              <w:autoSpaceDE w:val="0"/>
              <w:autoSpaceDN w:val="0"/>
              <w:adjustRightInd w:val="0"/>
              <w:spacing w:before="93"/>
              <w:ind w:left="13"/>
              <w:jc w:val="right"/>
              <w:rPr>
                <w:rFonts w:ascii="Arial" w:hAnsi="Arial" w:cs="Arial"/>
              </w:rPr>
            </w:pPr>
          </w:p>
        </w:tc>
        <w:tc>
          <w:tcPr>
            <w:tcW w:w="198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single" w:sz="4" w:space="0" w:color="000000"/>
              <w:right w:val="single" w:sz="4" w:space="0" w:color="000000"/>
            </w:tcBorders>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Hi</w:t>
            </w:r>
            <w:r w:rsidRPr="00D05DDE">
              <w:rPr>
                <w:rFonts w:ascii="Arial" w:hAnsi="Arial" w:cs="Arial"/>
                <w:spacing w:val="-1"/>
                <w:sz w:val="14"/>
                <w:szCs w:val="14"/>
              </w:rPr>
              <w:t>da</w:t>
            </w:r>
            <w:r w:rsidRPr="00D05DDE">
              <w:rPr>
                <w:rFonts w:ascii="Arial" w:hAnsi="Arial" w:cs="Arial"/>
                <w:sz w:val="14"/>
                <w:szCs w:val="14"/>
              </w:rPr>
              <w:t>l</w:t>
            </w:r>
            <w:r w:rsidRPr="00D05DDE">
              <w:rPr>
                <w:rFonts w:ascii="Arial" w:hAnsi="Arial" w:cs="Arial"/>
                <w:spacing w:val="2"/>
                <w:sz w:val="14"/>
                <w:szCs w:val="14"/>
              </w:rPr>
              <w:t>g</w:t>
            </w:r>
            <w:r w:rsidRPr="00D05DDE">
              <w:rPr>
                <w:rFonts w:ascii="Arial" w:hAnsi="Arial" w:cs="Arial"/>
                <w:sz w:val="14"/>
                <w:szCs w:val="14"/>
              </w:rPr>
              <w:t>o</w:t>
            </w:r>
          </w:p>
        </w:tc>
        <w:tc>
          <w:tcPr>
            <w:tcW w:w="1178"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41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9F16AA">
            <w:pPr>
              <w:widowControl w:val="0"/>
              <w:autoSpaceDE w:val="0"/>
              <w:autoSpaceDN w:val="0"/>
              <w:adjustRightInd w:val="0"/>
              <w:spacing w:before="91"/>
              <w:ind w:left="13"/>
              <w:jc w:val="right"/>
              <w:rPr>
                <w:rFonts w:ascii="Arial" w:hAnsi="Arial" w:cs="Arial"/>
              </w:rPr>
            </w:pPr>
          </w:p>
        </w:tc>
        <w:tc>
          <w:tcPr>
            <w:tcW w:w="198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single" w:sz="4" w:space="0" w:color="000000"/>
              <w:right w:val="single" w:sz="4" w:space="0" w:color="000000"/>
            </w:tcBorders>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rsidTr="00592F87">
        <w:trPr>
          <w:trHeight w:hRule="exact" w:val="276"/>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Lu</w:t>
            </w:r>
            <w:r w:rsidRPr="00D05DDE">
              <w:rPr>
                <w:rFonts w:ascii="Arial" w:hAnsi="Arial" w:cs="Arial"/>
                <w:spacing w:val="2"/>
                <w:sz w:val="14"/>
                <w:szCs w:val="14"/>
              </w:rPr>
              <w:t>n</w:t>
            </w:r>
            <w:r w:rsidRPr="00D05DDE">
              <w:rPr>
                <w:rFonts w:ascii="Arial" w:hAnsi="Arial" w:cs="Arial"/>
                <w:sz w:val="14"/>
                <w:szCs w:val="14"/>
              </w:rPr>
              <w:t>a</w:t>
            </w:r>
          </w:p>
        </w:tc>
        <w:tc>
          <w:tcPr>
            <w:tcW w:w="1178"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41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9F16AA">
            <w:pPr>
              <w:widowControl w:val="0"/>
              <w:autoSpaceDE w:val="0"/>
              <w:autoSpaceDN w:val="0"/>
              <w:adjustRightInd w:val="0"/>
              <w:spacing w:before="93"/>
              <w:ind w:left="13"/>
              <w:jc w:val="right"/>
              <w:rPr>
                <w:rFonts w:ascii="Arial" w:hAnsi="Arial" w:cs="Arial"/>
              </w:rPr>
            </w:pPr>
          </w:p>
        </w:tc>
        <w:tc>
          <w:tcPr>
            <w:tcW w:w="198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single" w:sz="4" w:space="0" w:color="000000"/>
              <w:right w:val="single" w:sz="4" w:space="0" w:color="000000"/>
            </w:tcBorders>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r>
      <w:tr w:rsidR="003927A8" w:rsidRPr="00B4080C" w:rsidTr="00592F87">
        <w:trPr>
          <w:trHeight w:hRule="exact" w:val="274"/>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r w:rsidRPr="00D05DDE">
              <w:rPr>
                <w:rFonts w:ascii="Arial" w:hAnsi="Arial" w:cs="Arial"/>
                <w:sz w:val="14"/>
                <w:szCs w:val="14"/>
              </w:rPr>
              <w:t>O</w:t>
            </w:r>
            <w:r w:rsidRPr="00D05DDE">
              <w:rPr>
                <w:rFonts w:ascii="Arial" w:hAnsi="Arial" w:cs="Arial"/>
                <w:spacing w:val="-1"/>
                <w:sz w:val="14"/>
                <w:szCs w:val="14"/>
              </w:rPr>
              <w:t>te</w:t>
            </w:r>
            <w:r w:rsidRPr="00D05DDE">
              <w:rPr>
                <w:rFonts w:ascii="Arial" w:hAnsi="Arial" w:cs="Arial"/>
                <w:spacing w:val="2"/>
                <w:sz w:val="14"/>
                <w:szCs w:val="14"/>
              </w:rPr>
              <w:t>r</w:t>
            </w:r>
            <w:r w:rsidRPr="00D05DDE">
              <w:rPr>
                <w:rFonts w:ascii="Arial" w:hAnsi="Arial" w:cs="Arial"/>
                <w:sz w:val="14"/>
                <w:szCs w:val="14"/>
              </w:rPr>
              <w:t>o</w:t>
            </w:r>
          </w:p>
        </w:tc>
        <w:tc>
          <w:tcPr>
            <w:tcW w:w="1178"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41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9F16AA">
            <w:pPr>
              <w:widowControl w:val="0"/>
              <w:autoSpaceDE w:val="0"/>
              <w:autoSpaceDN w:val="0"/>
              <w:adjustRightInd w:val="0"/>
              <w:spacing w:before="91"/>
              <w:ind w:left="13"/>
              <w:jc w:val="right"/>
              <w:rPr>
                <w:rFonts w:ascii="Arial" w:hAnsi="Arial" w:cs="Arial"/>
              </w:rPr>
            </w:pPr>
          </w:p>
        </w:tc>
        <w:tc>
          <w:tcPr>
            <w:tcW w:w="198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710" w:type="dxa"/>
            <w:gridSpan w:val="2"/>
            <w:vMerge/>
            <w:tcBorders>
              <w:top w:val="single" w:sz="8" w:space="0" w:color="000000"/>
              <w:left w:val="single" w:sz="4" w:space="0" w:color="000000"/>
              <w:bottom w:val="single" w:sz="4" w:space="0" w:color="000000"/>
              <w:right w:val="single" w:sz="4" w:space="0" w:color="000000"/>
            </w:tcBorders>
          </w:tcPr>
          <w:p w:rsidR="003927A8" w:rsidRPr="00D05DDE" w:rsidRDefault="003927A8" w:rsidP="00F0783A">
            <w:pPr>
              <w:widowControl w:val="0"/>
              <w:autoSpaceDE w:val="0"/>
              <w:autoSpaceDN w:val="0"/>
              <w:adjustRightInd w:val="0"/>
              <w:spacing w:before="91"/>
              <w:ind w:left="13"/>
              <w:jc w:val="center"/>
              <w:rPr>
                <w:rFonts w:ascii="Arial" w:hAnsi="Arial" w:cs="Arial"/>
              </w:rPr>
            </w:pPr>
          </w:p>
        </w:tc>
        <w:tc>
          <w:tcPr>
            <w:tcW w:w="360" w:type="dxa"/>
            <w:vMerge/>
            <w:tcBorders>
              <w:top w:val="single" w:sz="8" w:space="0" w:color="000000"/>
              <w:left w:val="single" w:sz="4" w:space="0" w:color="000000"/>
              <w:bottom w:val="nil"/>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c>
          <w:tcPr>
            <w:tcW w:w="1290" w:type="dxa"/>
            <w:vMerge/>
            <w:tcBorders>
              <w:top w:val="single" w:sz="8" w:space="0" w:color="000000"/>
              <w:left w:val="single" w:sz="4" w:space="0" w:color="000000"/>
              <w:bottom w:val="single" w:sz="4" w:space="0" w:color="000000"/>
              <w:right w:val="single" w:sz="4" w:space="0" w:color="000000"/>
            </w:tcBorders>
          </w:tcPr>
          <w:p w:rsidR="003927A8" w:rsidRPr="00D05DDE" w:rsidRDefault="003927A8" w:rsidP="00FC7B07">
            <w:pPr>
              <w:widowControl w:val="0"/>
              <w:autoSpaceDE w:val="0"/>
              <w:autoSpaceDN w:val="0"/>
              <w:adjustRightInd w:val="0"/>
              <w:spacing w:before="91"/>
              <w:ind w:left="13"/>
              <w:rPr>
                <w:rFonts w:ascii="Arial" w:hAnsi="Arial" w:cs="Arial"/>
              </w:rPr>
            </w:pPr>
          </w:p>
        </w:tc>
      </w:tr>
      <w:tr w:rsidR="003927A8" w:rsidRPr="00B4080C" w:rsidTr="00592F87">
        <w:trPr>
          <w:trHeight w:hRule="exact" w:val="271"/>
        </w:trPr>
        <w:tc>
          <w:tcPr>
            <w:tcW w:w="962" w:type="dxa"/>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r w:rsidRPr="00D05DDE">
              <w:rPr>
                <w:rFonts w:ascii="Arial" w:hAnsi="Arial" w:cs="Arial"/>
                <w:spacing w:val="1"/>
                <w:sz w:val="14"/>
                <w:szCs w:val="14"/>
              </w:rPr>
              <w:t>S</w:t>
            </w:r>
            <w:r w:rsidRPr="00D05DDE">
              <w:rPr>
                <w:rFonts w:ascii="Arial" w:hAnsi="Arial" w:cs="Arial"/>
                <w:sz w:val="14"/>
                <w:szCs w:val="14"/>
              </w:rPr>
              <w:t>ie</w:t>
            </w:r>
            <w:r w:rsidRPr="00D05DDE">
              <w:rPr>
                <w:rFonts w:ascii="Arial" w:hAnsi="Arial" w:cs="Arial"/>
                <w:spacing w:val="-1"/>
                <w:sz w:val="14"/>
                <w:szCs w:val="14"/>
              </w:rPr>
              <w:t>r</w:t>
            </w:r>
            <w:r w:rsidRPr="00D05DDE">
              <w:rPr>
                <w:rFonts w:ascii="Arial" w:hAnsi="Arial" w:cs="Arial"/>
                <w:spacing w:val="2"/>
                <w:sz w:val="14"/>
                <w:szCs w:val="14"/>
              </w:rPr>
              <w:t>r</w:t>
            </w:r>
            <w:r w:rsidRPr="00D05DDE">
              <w:rPr>
                <w:rFonts w:ascii="Arial" w:hAnsi="Arial" w:cs="Arial"/>
                <w:sz w:val="14"/>
                <w:szCs w:val="14"/>
              </w:rPr>
              <w:t>a</w:t>
            </w:r>
          </w:p>
        </w:tc>
        <w:tc>
          <w:tcPr>
            <w:tcW w:w="1178"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41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9F16AA">
            <w:pPr>
              <w:widowControl w:val="0"/>
              <w:autoSpaceDE w:val="0"/>
              <w:autoSpaceDN w:val="0"/>
              <w:adjustRightInd w:val="0"/>
              <w:spacing w:before="93"/>
              <w:ind w:left="13"/>
              <w:jc w:val="right"/>
              <w:rPr>
                <w:rFonts w:ascii="Arial" w:hAnsi="Arial" w:cs="Arial"/>
              </w:rPr>
            </w:pPr>
          </w:p>
        </w:tc>
        <w:tc>
          <w:tcPr>
            <w:tcW w:w="198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710" w:type="dxa"/>
            <w:gridSpan w:val="2"/>
            <w:vMerge/>
            <w:tcBorders>
              <w:top w:val="single" w:sz="8" w:space="0" w:color="000000"/>
              <w:left w:val="single" w:sz="4" w:space="0" w:color="000000"/>
              <w:bottom w:val="single" w:sz="8" w:space="0" w:color="000000"/>
              <w:right w:val="single" w:sz="4" w:space="0" w:color="000000"/>
            </w:tcBorders>
          </w:tcPr>
          <w:p w:rsidR="003927A8" w:rsidRPr="00D05DDE" w:rsidRDefault="003927A8" w:rsidP="00F0783A">
            <w:pPr>
              <w:widowControl w:val="0"/>
              <w:autoSpaceDE w:val="0"/>
              <w:autoSpaceDN w:val="0"/>
              <w:adjustRightInd w:val="0"/>
              <w:spacing w:before="93"/>
              <w:ind w:left="13"/>
              <w:jc w:val="center"/>
              <w:rPr>
                <w:rFonts w:ascii="Arial" w:hAnsi="Arial" w:cs="Arial"/>
              </w:rPr>
            </w:pPr>
          </w:p>
        </w:tc>
        <w:tc>
          <w:tcPr>
            <w:tcW w:w="36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c>
          <w:tcPr>
            <w:tcW w:w="1290" w:type="dxa"/>
            <w:vMerge/>
            <w:tcBorders>
              <w:top w:val="single" w:sz="8" w:space="0" w:color="000000"/>
              <w:left w:val="single" w:sz="4" w:space="0" w:color="000000"/>
              <w:bottom w:val="single" w:sz="8" w:space="0" w:color="000000"/>
              <w:right w:val="single" w:sz="4" w:space="0" w:color="000000"/>
            </w:tcBorders>
          </w:tcPr>
          <w:p w:rsidR="003927A8" w:rsidRPr="00D05DDE" w:rsidRDefault="003927A8" w:rsidP="00FC7B07">
            <w:pPr>
              <w:widowControl w:val="0"/>
              <w:autoSpaceDE w:val="0"/>
              <w:autoSpaceDN w:val="0"/>
              <w:adjustRightInd w:val="0"/>
              <w:spacing w:before="93"/>
              <w:ind w:left="13"/>
              <w:rPr>
                <w:rFonts w:ascii="Arial" w:hAnsi="Arial" w:cs="Arial"/>
              </w:rPr>
            </w:pPr>
          </w:p>
        </w:tc>
      </w:tr>
      <w:tr w:rsidR="00F0783A" w:rsidRPr="00B4080C" w:rsidTr="00B75BA4">
        <w:trPr>
          <w:trHeight w:hRule="exact" w:val="424"/>
        </w:trPr>
        <w:tc>
          <w:tcPr>
            <w:tcW w:w="2140" w:type="dxa"/>
            <w:gridSpan w:val="2"/>
            <w:tcBorders>
              <w:top w:val="single" w:sz="8" w:space="0" w:color="000000"/>
              <w:left w:val="single" w:sz="4" w:space="0" w:color="000000"/>
              <w:bottom w:val="single" w:sz="4" w:space="0" w:color="000000"/>
              <w:right w:val="single" w:sz="4" w:space="0" w:color="000000"/>
            </w:tcBorders>
            <w:shd w:val="clear" w:color="auto" w:fill="F2F2F2" w:themeFill="background1" w:themeFillShade="F2"/>
          </w:tcPr>
          <w:p w:rsidR="00F0783A" w:rsidRPr="009F16AA" w:rsidRDefault="00F0783A" w:rsidP="00A50F14">
            <w:pPr>
              <w:widowControl w:val="0"/>
              <w:autoSpaceDE w:val="0"/>
              <w:autoSpaceDN w:val="0"/>
              <w:adjustRightInd w:val="0"/>
              <w:spacing w:before="93"/>
              <w:ind w:left="13"/>
              <w:jc w:val="center"/>
              <w:rPr>
                <w:rFonts w:ascii="Arial" w:hAnsi="Arial" w:cs="Arial"/>
                <w:b/>
                <w:sz w:val="22"/>
                <w:szCs w:val="22"/>
              </w:rPr>
            </w:pPr>
            <w:r w:rsidRPr="009F16AA">
              <w:rPr>
                <w:rFonts w:ascii="Arial" w:hAnsi="Arial" w:cs="Arial"/>
                <w:b/>
                <w:spacing w:val="1"/>
                <w:sz w:val="22"/>
                <w:szCs w:val="22"/>
              </w:rPr>
              <w:t>TOTALS</w:t>
            </w:r>
          </w:p>
        </w:tc>
        <w:tc>
          <w:tcPr>
            <w:tcW w:w="1410"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tcPr>
          <w:p w:rsidR="00F0783A" w:rsidRPr="00B75BA4" w:rsidRDefault="00F0783A" w:rsidP="00A50F14">
            <w:pPr>
              <w:widowControl w:val="0"/>
              <w:autoSpaceDE w:val="0"/>
              <w:autoSpaceDN w:val="0"/>
              <w:adjustRightInd w:val="0"/>
              <w:spacing w:before="93"/>
              <w:ind w:left="13"/>
              <w:jc w:val="center"/>
              <w:rPr>
                <w:rFonts w:ascii="Arial" w:hAnsi="Arial" w:cs="Arial"/>
                <w:b/>
                <w:sz w:val="22"/>
                <w:szCs w:val="22"/>
              </w:rPr>
            </w:pPr>
            <w:r w:rsidRPr="00B75BA4">
              <w:rPr>
                <w:rFonts w:ascii="Arial" w:hAnsi="Arial" w:cs="Arial"/>
                <w:b/>
                <w:sz w:val="22"/>
                <w:szCs w:val="22"/>
              </w:rPr>
              <w:t>$462,000</w:t>
            </w:r>
          </w:p>
        </w:tc>
        <w:tc>
          <w:tcPr>
            <w:tcW w:w="2010" w:type="dxa"/>
            <w:gridSpan w:val="2"/>
            <w:tcBorders>
              <w:top w:val="single" w:sz="8" w:space="0" w:color="000000"/>
              <w:left w:val="single" w:sz="4" w:space="0" w:color="000000"/>
              <w:bottom w:val="single" w:sz="4" w:space="0" w:color="000000"/>
              <w:right w:val="single" w:sz="4" w:space="0" w:color="000000"/>
            </w:tcBorders>
            <w:shd w:val="clear" w:color="auto" w:fill="F2F2F2" w:themeFill="background1" w:themeFillShade="F2"/>
          </w:tcPr>
          <w:p w:rsidR="00F0783A" w:rsidRPr="00B75BA4" w:rsidRDefault="00F0783A" w:rsidP="00F0783A">
            <w:pPr>
              <w:widowControl w:val="0"/>
              <w:autoSpaceDE w:val="0"/>
              <w:autoSpaceDN w:val="0"/>
              <w:adjustRightInd w:val="0"/>
              <w:spacing w:before="93"/>
              <w:ind w:left="13"/>
              <w:jc w:val="center"/>
              <w:rPr>
                <w:rFonts w:ascii="Arial" w:hAnsi="Arial" w:cs="Arial"/>
                <w:b/>
                <w:sz w:val="22"/>
                <w:szCs w:val="22"/>
              </w:rPr>
            </w:pPr>
            <w:r w:rsidRPr="00B75BA4">
              <w:rPr>
                <w:rFonts w:ascii="Arial" w:hAnsi="Arial" w:cs="Arial"/>
                <w:b/>
                <w:sz w:val="22"/>
                <w:szCs w:val="22"/>
              </w:rPr>
              <w:t>$684,110</w:t>
            </w:r>
          </w:p>
        </w:tc>
        <w:tc>
          <w:tcPr>
            <w:tcW w:w="1680"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tcPr>
          <w:p w:rsidR="00F0783A" w:rsidRPr="00B75BA4" w:rsidRDefault="00F0783A" w:rsidP="00F0783A">
            <w:pPr>
              <w:widowControl w:val="0"/>
              <w:autoSpaceDE w:val="0"/>
              <w:autoSpaceDN w:val="0"/>
              <w:adjustRightInd w:val="0"/>
              <w:spacing w:before="93"/>
              <w:ind w:left="13"/>
              <w:jc w:val="center"/>
              <w:rPr>
                <w:rFonts w:ascii="Arial" w:hAnsi="Arial" w:cs="Arial"/>
                <w:b/>
                <w:sz w:val="22"/>
                <w:szCs w:val="22"/>
              </w:rPr>
            </w:pPr>
            <w:r w:rsidRPr="00B75BA4">
              <w:rPr>
                <w:rFonts w:ascii="Arial" w:hAnsi="Arial" w:cs="Arial"/>
                <w:b/>
                <w:sz w:val="22"/>
                <w:szCs w:val="22"/>
              </w:rPr>
              <w:t>$555,250</w:t>
            </w:r>
          </w:p>
        </w:tc>
        <w:tc>
          <w:tcPr>
            <w:tcW w:w="360" w:type="dxa"/>
            <w:tcBorders>
              <w:top w:val="single" w:sz="8" w:space="0" w:color="000000"/>
              <w:left w:val="single" w:sz="4" w:space="0" w:color="000000"/>
              <w:bottom w:val="nil"/>
              <w:right w:val="single" w:sz="4" w:space="0" w:color="000000"/>
            </w:tcBorders>
          </w:tcPr>
          <w:p w:rsidR="00F0783A" w:rsidRPr="00B75BA4" w:rsidRDefault="00F0783A" w:rsidP="00FC7B07">
            <w:pPr>
              <w:widowControl w:val="0"/>
              <w:autoSpaceDE w:val="0"/>
              <w:autoSpaceDN w:val="0"/>
              <w:adjustRightInd w:val="0"/>
              <w:spacing w:before="93"/>
              <w:ind w:left="13"/>
              <w:rPr>
                <w:rFonts w:ascii="Arial" w:hAnsi="Arial" w:cs="Arial"/>
                <w:b/>
                <w:sz w:val="22"/>
                <w:szCs w:val="22"/>
              </w:rPr>
            </w:pPr>
          </w:p>
        </w:tc>
        <w:tc>
          <w:tcPr>
            <w:tcW w:w="1290"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tcPr>
          <w:p w:rsidR="00F0783A" w:rsidRPr="00B75BA4" w:rsidRDefault="00F0783A" w:rsidP="00A50F14">
            <w:pPr>
              <w:widowControl w:val="0"/>
              <w:autoSpaceDE w:val="0"/>
              <w:autoSpaceDN w:val="0"/>
              <w:adjustRightInd w:val="0"/>
              <w:spacing w:before="93"/>
              <w:ind w:left="13"/>
              <w:jc w:val="center"/>
              <w:rPr>
                <w:rFonts w:ascii="Arial" w:hAnsi="Arial" w:cs="Arial"/>
                <w:b/>
                <w:sz w:val="22"/>
                <w:szCs w:val="22"/>
              </w:rPr>
            </w:pPr>
            <w:r w:rsidRPr="00B75BA4">
              <w:rPr>
                <w:rFonts w:ascii="Arial" w:hAnsi="Arial" w:cs="Arial"/>
                <w:b/>
                <w:sz w:val="22"/>
                <w:szCs w:val="22"/>
              </w:rPr>
              <w:t>$1,146,110</w:t>
            </w:r>
          </w:p>
        </w:tc>
      </w:tr>
    </w:tbl>
    <w:p w:rsidR="00CC1E20" w:rsidRDefault="00CC1E20" w:rsidP="00CC1E20">
      <w:pPr>
        <w:widowControl w:val="0"/>
        <w:autoSpaceDE w:val="0"/>
        <w:autoSpaceDN w:val="0"/>
        <w:adjustRightInd w:val="0"/>
        <w:sectPr w:rsidR="00CC1E20" w:rsidSect="00CC6334">
          <w:footerReference w:type="default" r:id="rId25"/>
          <w:pgSz w:w="12240" w:h="15840"/>
          <w:pgMar w:top="1181" w:right="1080" w:bottom="274" w:left="1440" w:header="576" w:footer="475" w:gutter="0"/>
          <w:cols w:space="720" w:equalWidth="0">
            <w:col w:w="9480"/>
          </w:cols>
          <w:noEndnote/>
          <w:docGrid w:linePitch="326"/>
        </w:sectPr>
      </w:pPr>
    </w:p>
    <w:p w:rsidR="001206A3" w:rsidRPr="009439D1" w:rsidRDefault="00173446">
      <w:pPr>
        <w:pStyle w:val="Heading1"/>
        <w:rPr>
          <w:rFonts w:ascii="Arial" w:hAnsi="Arial"/>
        </w:rPr>
      </w:pPr>
      <w:bookmarkStart w:id="131" w:name="_Toc413079267"/>
      <w:r w:rsidRPr="009439D1">
        <w:rPr>
          <w:rFonts w:ascii="Arial" w:hAnsi="Arial"/>
        </w:rPr>
        <w:lastRenderedPageBreak/>
        <w:t>APPENDIX</w:t>
      </w:r>
      <w:r w:rsidR="001206A3" w:rsidRPr="009439D1">
        <w:rPr>
          <w:rFonts w:ascii="Arial" w:hAnsi="Arial"/>
        </w:rPr>
        <w:t xml:space="preserve"> </w:t>
      </w:r>
      <w:bookmarkEnd w:id="128"/>
      <w:r w:rsidR="009439D1" w:rsidRPr="009439D1">
        <w:rPr>
          <w:rFonts w:ascii="Arial" w:hAnsi="Arial"/>
        </w:rPr>
        <w:t>H</w:t>
      </w:r>
      <w:bookmarkEnd w:id="131"/>
    </w:p>
    <w:p w:rsidR="00304877" w:rsidRPr="009439D1" w:rsidRDefault="00BD78FC" w:rsidP="00BD78FC">
      <w:pPr>
        <w:pStyle w:val="Heading2"/>
        <w:jc w:val="center"/>
        <w:rPr>
          <w:rFonts w:ascii="Arial" w:hAnsi="Arial"/>
        </w:rPr>
      </w:pPr>
      <w:bookmarkStart w:id="132" w:name="_Toc413079268"/>
      <w:r w:rsidRPr="007301C7">
        <w:rPr>
          <w:rFonts w:ascii="Arial" w:hAnsi="Arial"/>
          <w:szCs w:val="26"/>
        </w:rPr>
        <w:t>SAMPLE</w:t>
      </w:r>
      <w:r w:rsidRPr="009439D1">
        <w:rPr>
          <w:rFonts w:ascii="Arial" w:hAnsi="Arial"/>
        </w:rPr>
        <w:t xml:space="preserve"> CONTRACT</w:t>
      </w:r>
      <w:bookmarkEnd w:id="132"/>
      <w:r w:rsidR="009A2899" w:rsidRPr="009439D1">
        <w:rPr>
          <w:rFonts w:ascii="Arial" w:hAnsi="Arial"/>
        </w:rPr>
        <w:t xml:space="preserve"> </w:t>
      </w:r>
    </w:p>
    <w:p w:rsidR="00B92281" w:rsidRDefault="00B92281" w:rsidP="00151CE0">
      <w:pPr>
        <w:jc w:val="center"/>
      </w:pPr>
    </w:p>
    <w:p w:rsidR="00151CE0" w:rsidRDefault="00151CE0" w:rsidP="00151CE0">
      <w:pPr>
        <w:jc w:val="center"/>
      </w:pPr>
      <w:r>
        <w:t>STATE OF NEW MEXICO</w:t>
      </w:r>
    </w:p>
    <w:p w:rsidR="00151CE0" w:rsidRDefault="00151CE0" w:rsidP="00151CE0">
      <w:pPr>
        <w:jc w:val="center"/>
      </w:pPr>
    </w:p>
    <w:p w:rsidR="00C073AC" w:rsidRDefault="00B92281" w:rsidP="00151CE0">
      <w:pPr>
        <w:pStyle w:val="Heading1"/>
        <w:framePr w:wrap="auto" w:vAnchor="text" w:hAnchor="page" w:x="1462" w:y="-50"/>
      </w:pPr>
      <w:r>
        <w:br w:type="page"/>
      </w:r>
    </w:p>
    <w:p w:rsidR="00C073AC" w:rsidRPr="0031580D" w:rsidRDefault="00C073AC" w:rsidP="00151CE0">
      <w:pPr>
        <w:tabs>
          <w:tab w:val="center" w:pos="4680"/>
        </w:tabs>
        <w:jc w:val="center"/>
        <w:rPr>
          <w:b/>
        </w:rPr>
      </w:pPr>
      <w:r>
        <w:rPr>
          <w:b/>
        </w:rPr>
        <w:t>HUMAN SERVICES DEPARTMENT</w:t>
      </w:r>
    </w:p>
    <w:p w:rsidR="00C073AC" w:rsidRDefault="00C073AC" w:rsidP="00151CE0">
      <w:pPr>
        <w:tabs>
          <w:tab w:val="center" w:pos="4680"/>
        </w:tabs>
        <w:jc w:val="center"/>
        <w:rPr>
          <w:b/>
          <w:bCs/>
          <w:i/>
          <w:iCs/>
        </w:rPr>
      </w:pPr>
      <w:r>
        <w:t>PROFESSIONAL SERVICES CONTRACT</w:t>
      </w:r>
    </w:p>
    <w:p w:rsidR="00C073AC" w:rsidRDefault="00C073AC" w:rsidP="00151CE0">
      <w:pPr>
        <w:ind w:firstLine="8640"/>
        <w:jc w:val="center"/>
        <w:rPr>
          <w:i/>
          <w:iCs/>
        </w:rPr>
      </w:pPr>
    </w:p>
    <w:p w:rsidR="00C073AC" w:rsidRDefault="00C073AC" w:rsidP="00C073AC">
      <w:pPr>
        <w:jc w:val="both"/>
        <w:rPr>
          <w:szCs w:val="22"/>
        </w:rPr>
      </w:pPr>
      <w:r>
        <w:rPr>
          <w:szCs w:val="22"/>
        </w:rPr>
        <w:t xml:space="preserve">THIS AGREEMENT is made and entered into by and between the State of New Mexico, </w:t>
      </w:r>
      <w:r>
        <w:rPr>
          <w:b/>
          <w:szCs w:val="22"/>
        </w:rPr>
        <w:t xml:space="preserve">Human Services Department, </w:t>
      </w:r>
      <w:r>
        <w:rPr>
          <w:szCs w:val="22"/>
        </w:rPr>
        <w:t xml:space="preserve">, hereinafter referred to as the “HSD” or the “Department”, and </w:t>
      </w:r>
      <w:r w:rsidRPr="0031580D">
        <w:rPr>
          <w:b/>
          <w:szCs w:val="22"/>
        </w:rPr>
        <w:t>NAME OF CONTRACTOR</w:t>
      </w:r>
      <w:r>
        <w:rPr>
          <w:szCs w:val="22"/>
        </w:rPr>
        <w:t xml:space="preserve">, hereinafter referred to as the “Contractor,” and is effective as of the date set forth below upon which it is executed by the Department of Finance and Administration (DFA). </w:t>
      </w:r>
    </w:p>
    <w:p w:rsidR="00C073AC" w:rsidRDefault="00C073AC" w:rsidP="00C073AC">
      <w:pPr>
        <w:jc w:val="both"/>
        <w:rPr>
          <w:i/>
          <w:iCs/>
          <w:szCs w:val="22"/>
        </w:rPr>
      </w:pPr>
    </w:p>
    <w:p w:rsidR="00C073AC" w:rsidRDefault="00C073AC" w:rsidP="00C073AC">
      <w:pPr>
        <w:jc w:val="both"/>
        <w:rPr>
          <w:i/>
          <w:iCs/>
          <w:szCs w:val="22"/>
        </w:rPr>
      </w:pPr>
      <w:r>
        <w:rPr>
          <w:szCs w:val="22"/>
        </w:rPr>
        <w:t>IT IS AGREED BETWEEN THE PARTIES:</w:t>
      </w:r>
    </w:p>
    <w:p w:rsidR="00C073AC" w:rsidRDefault="00C073AC" w:rsidP="00C073AC">
      <w:pPr>
        <w:tabs>
          <w:tab w:val="left" w:pos="-1440"/>
        </w:tabs>
        <w:jc w:val="both"/>
        <w:rPr>
          <w:i/>
          <w:iCs/>
          <w:szCs w:val="22"/>
        </w:rPr>
      </w:pPr>
    </w:p>
    <w:p w:rsidR="00C073AC" w:rsidRPr="0025655F" w:rsidRDefault="00C073AC" w:rsidP="00C073AC">
      <w:pPr>
        <w:keepNext/>
        <w:tabs>
          <w:tab w:val="left" w:pos="-1440"/>
        </w:tabs>
        <w:jc w:val="both"/>
        <w:rPr>
          <w:b/>
          <w:szCs w:val="22"/>
        </w:rPr>
      </w:pPr>
      <w:r w:rsidRPr="0025655F">
        <w:rPr>
          <w:b/>
          <w:szCs w:val="22"/>
        </w:rPr>
        <w:t>1.</w:t>
      </w:r>
      <w:r w:rsidRPr="0025655F">
        <w:rPr>
          <w:b/>
          <w:szCs w:val="22"/>
        </w:rPr>
        <w:tab/>
      </w:r>
      <w:r w:rsidRPr="0025655F">
        <w:rPr>
          <w:b/>
          <w:szCs w:val="22"/>
          <w:u w:val="single"/>
        </w:rPr>
        <w:t>Scope of Work.</w:t>
      </w:r>
    </w:p>
    <w:p w:rsidR="00C073AC" w:rsidRDefault="00C073AC" w:rsidP="00C073AC">
      <w:pPr>
        <w:ind w:firstLine="720"/>
        <w:jc w:val="both"/>
        <w:rPr>
          <w:szCs w:val="22"/>
        </w:rPr>
      </w:pPr>
      <w:r>
        <w:rPr>
          <w:szCs w:val="22"/>
        </w:rPr>
        <w:t>The Contractor shall perform all services detailed in Exhibit A, Scope of Work, attached hereto.:</w:t>
      </w:r>
    </w:p>
    <w:p w:rsidR="00C073AC" w:rsidRDefault="00C073AC" w:rsidP="00C073AC">
      <w:pPr>
        <w:jc w:val="both"/>
        <w:rPr>
          <w:szCs w:val="22"/>
          <w:u w:val="single"/>
        </w:rPr>
      </w:pPr>
    </w:p>
    <w:p w:rsidR="00C073AC" w:rsidRPr="0025655F" w:rsidRDefault="00C073AC" w:rsidP="00C073AC">
      <w:pPr>
        <w:keepNext/>
        <w:tabs>
          <w:tab w:val="left" w:pos="-1440"/>
        </w:tabs>
        <w:jc w:val="both"/>
        <w:rPr>
          <w:b/>
          <w:i/>
          <w:iCs/>
          <w:szCs w:val="22"/>
          <w:u w:val="single"/>
        </w:rPr>
      </w:pPr>
      <w:r w:rsidRPr="0025655F">
        <w:rPr>
          <w:b/>
          <w:szCs w:val="22"/>
        </w:rPr>
        <w:t>2.</w:t>
      </w:r>
      <w:r w:rsidRPr="0025655F">
        <w:rPr>
          <w:b/>
          <w:szCs w:val="22"/>
        </w:rPr>
        <w:tab/>
      </w:r>
      <w:r w:rsidRPr="0025655F">
        <w:rPr>
          <w:b/>
          <w:szCs w:val="22"/>
          <w:u w:val="single"/>
        </w:rPr>
        <w:t>Compensation</w:t>
      </w:r>
      <w:r w:rsidRPr="0025655F">
        <w:rPr>
          <w:b/>
          <w:i/>
          <w:iCs/>
          <w:szCs w:val="22"/>
          <w:u w:val="single"/>
        </w:rPr>
        <w:t>.</w:t>
      </w:r>
    </w:p>
    <w:p w:rsidR="00C073AC" w:rsidRDefault="00C073AC" w:rsidP="00C07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Cs w:val="22"/>
        </w:rPr>
      </w:pPr>
      <w:r>
        <w:rPr>
          <w:szCs w:val="22"/>
        </w:rPr>
        <w:t>A.</w:t>
      </w:r>
      <w:r>
        <w:rPr>
          <w:i/>
          <w:iCs/>
          <w:szCs w:val="22"/>
        </w:rPr>
        <w:tab/>
      </w:r>
      <w:r>
        <w:rPr>
          <w:szCs w:val="22"/>
        </w:rPr>
        <w:t xml:space="preserve">The HSD shall pay to the Contractor in full payment for services satisfactorily </w:t>
      </w:r>
    </w:p>
    <w:p w:rsidR="00C073AC" w:rsidRPr="004E0892" w:rsidRDefault="00C073AC" w:rsidP="00C07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Pr>
          <w:szCs w:val="22"/>
        </w:rPr>
        <w:t xml:space="preserve">performed at the rate of ______________ dollars ($__________) per hour (OR BASED UPON DELIVERABLES, MILESTONES, BUDGET, ETC.), such compensation not to exceed (AMOUNT), including  gross receipts tax. The New Mexico gross receipts tax levied on the amounts payable under this Agreement totaling (AMOUNT) shall be paid by the HSD to the </w:t>
      </w:r>
      <w:r w:rsidRPr="004E0892">
        <w:rPr>
          <w:szCs w:val="22"/>
        </w:rPr>
        <w:t xml:space="preserve">Contractor. </w:t>
      </w:r>
      <w:r w:rsidRPr="004E0892">
        <w:rPr>
          <w:iCs/>
        </w:rPr>
        <w:t xml:space="preserve">The total amount payable to the Contractor under this Agreement, including gross receipts tax and expenses, shall not exceed (AMOUNT). </w:t>
      </w:r>
      <w:r w:rsidRPr="004E0892">
        <w:t>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HSD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rsidR="00C073AC" w:rsidRDefault="00C073AC" w:rsidP="00C073AC">
      <w:pPr>
        <w:tabs>
          <w:tab w:val="left" w:pos="-1440"/>
        </w:tabs>
        <w:jc w:val="both"/>
        <w:rPr>
          <w:szCs w:val="22"/>
        </w:rPr>
      </w:pPr>
    </w:p>
    <w:p w:rsidR="00C073AC" w:rsidRDefault="00C073AC" w:rsidP="00C073AC">
      <w:pPr>
        <w:tabs>
          <w:tab w:val="left" w:pos="-1440"/>
        </w:tabs>
        <w:ind w:firstLine="720"/>
        <w:jc w:val="both"/>
        <w:rPr>
          <w:bCs/>
          <w:szCs w:val="22"/>
        </w:rPr>
      </w:pPr>
      <w:r>
        <w:rPr>
          <w:szCs w:val="22"/>
        </w:rPr>
        <w:t>B.</w:t>
      </w:r>
      <w:r>
        <w:rPr>
          <w:szCs w:val="22"/>
        </w:rPr>
        <w:tab/>
        <w:t>Payment is subject to availability of funds pursuant to the Appropriations Paragraph set forth below and to any negotiations between the parties from year to year pursuant to Paragraph 1, Scope of Work, and to approval by the DFA. All invoices MUST BE received by the HSD HSD no later than fifteen (15) days after the termination of the Fiscal Year in which the services were delivered. Invoices received after such date WILL NOT BE PAID.</w:t>
      </w:r>
    </w:p>
    <w:p w:rsidR="00C073AC" w:rsidRDefault="00C073AC" w:rsidP="00C073AC">
      <w:pPr>
        <w:tabs>
          <w:tab w:val="left" w:pos="-1440"/>
        </w:tabs>
        <w:ind w:left="1440" w:hanging="1440"/>
        <w:jc w:val="both"/>
        <w:rPr>
          <w:szCs w:val="22"/>
        </w:rPr>
      </w:pPr>
    </w:p>
    <w:p w:rsidR="00C073AC" w:rsidRDefault="00C073AC" w:rsidP="00C073AC">
      <w:pPr>
        <w:tabs>
          <w:tab w:val="left" w:pos="-1440"/>
        </w:tabs>
        <w:jc w:val="center"/>
        <w:rPr>
          <w:b/>
        </w:rPr>
      </w:pPr>
      <w:r>
        <w:rPr>
          <w:b/>
        </w:rPr>
        <w:t>(—OR—)</w:t>
      </w:r>
    </w:p>
    <w:p w:rsidR="00C073AC" w:rsidRDefault="00C073AC" w:rsidP="00C073AC">
      <w:pPr>
        <w:tabs>
          <w:tab w:val="left" w:pos="-1440"/>
        </w:tabs>
        <w:jc w:val="both"/>
        <w:rPr>
          <w:b/>
        </w:rPr>
      </w:pPr>
    </w:p>
    <w:p w:rsidR="00C073AC" w:rsidRDefault="00C073AC" w:rsidP="00C073AC">
      <w:pPr>
        <w:tabs>
          <w:tab w:val="left" w:pos="-1440"/>
        </w:tabs>
        <w:jc w:val="both"/>
      </w:pPr>
      <w:r>
        <w:rPr>
          <w:b/>
        </w:rPr>
        <w:t>(</w:t>
      </w:r>
      <w:r w:rsidRPr="003628D1">
        <w:rPr>
          <w:b/>
        </w:rPr>
        <w:t>CHOICE – MULTI-YEAR</w:t>
      </w:r>
      <w:r w:rsidRPr="006B5195">
        <w:rPr>
          <w:b/>
        </w:rPr>
        <w:t>)</w:t>
      </w:r>
    </w:p>
    <w:p w:rsidR="00C073AC" w:rsidRPr="00FF6894" w:rsidRDefault="00C073AC" w:rsidP="00C073AC">
      <w:pPr>
        <w:tabs>
          <w:tab w:val="left" w:pos="-1440"/>
        </w:tabs>
        <w:ind w:firstLine="720"/>
        <w:jc w:val="both"/>
        <w:rPr>
          <w:b/>
          <w:bCs/>
        </w:rPr>
      </w:pPr>
      <w:r>
        <w:t>A.</w:t>
      </w:r>
      <w:r>
        <w:tab/>
      </w:r>
      <w:r w:rsidRPr="003628D1">
        <w:rPr>
          <w:bCs/>
        </w:rPr>
        <w:t xml:space="preserve">The </w:t>
      </w:r>
      <w:r>
        <w:rPr>
          <w:bCs/>
        </w:rPr>
        <w:t>HSD</w:t>
      </w:r>
      <w:r w:rsidRPr="003628D1">
        <w:rPr>
          <w:bCs/>
        </w:rPr>
        <w:t xml:space="preserve"> shall pay to the Contractor in full</w:t>
      </w:r>
      <w:r>
        <w:rPr>
          <w:bCs/>
        </w:rPr>
        <w:t xml:space="preserve"> </w:t>
      </w:r>
      <w:r w:rsidRPr="003628D1">
        <w:rPr>
          <w:bCs/>
        </w:rPr>
        <w:t xml:space="preserve">payment for services satisfactorily performed pursuant to the Scope of Work </w:t>
      </w:r>
      <w:r>
        <w:rPr>
          <w:bCs/>
        </w:rPr>
        <w:t>at the rate of _____________ dollars ($___________)</w:t>
      </w:r>
      <w:r w:rsidRPr="003628D1">
        <w:rPr>
          <w:bCs/>
        </w:rPr>
        <w:t xml:space="preserve"> in </w:t>
      </w:r>
      <w:r>
        <w:rPr>
          <w:bCs/>
        </w:rPr>
        <w:t xml:space="preserve">FYXX </w:t>
      </w:r>
      <w:r w:rsidRPr="00911D0E">
        <w:rPr>
          <w:bCs/>
        </w:rPr>
        <w:t>(</w:t>
      </w:r>
      <w:r>
        <w:rPr>
          <w:bCs/>
        </w:rPr>
        <w:t xml:space="preserve">USE </w:t>
      </w:r>
      <w:r>
        <w:rPr>
          <w:bCs/>
        </w:rPr>
        <w:lastRenderedPageBreak/>
        <w:t>FISCAL YEAR NUMBER TO DESCRIBE YEAR; DO NOT USE FY1, FY2, ETC</w:t>
      </w:r>
      <w:r w:rsidRPr="003628D1">
        <w:rPr>
          <w:bCs/>
        </w:rPr>
        <w:t>.</w:t>
      </w:r>
      <w:r>
        <w:rPr>
          <w:bCs/>
        </w:rPr>
        <w:t xml:space="preserve">). </w:t>
      </w:r>
      <w:r w:rsidRPr="003628D1">
        <w:rPr>
          <w:bCs/>
        </w:rPr>
        <w:t xml:space="preserve">The New Mexico gross receipts tax levied on the amounts payable under this </w:t>
      </w:r>
      <w:r>
        <w:rPr>
          <w:bCs/>
        </w:rPr>
        <w:t>Agreement</w:t>
      </w:r>
      <w:r w:rsidRPr="003628D1">
        <w:rPr>
          <w:bCs/>
        </w:rPr>
        <w:t xml:space="preserve"> in </w:t>
      </w:r>
      <w:r>
        <w:rPr>
          <w:bCs/>
        </w:rPr>
        <w:t>FYXX</w:t>
      </w:r>
      <w:r w:rsidRPr="003628D1">
        <w:rPr>
          <w:bCs/>
        </w:rPr>
        <w:t xml:space="preserve"> totaling </w:t>
      </w:r>
      <w:r w:rsidRPr="00826179">
        <w:rPr>
          <w:bCs/>
        </w:rPr>
        <w:t>(AMOUNT)</w:t>
      </w:r>
      <w:r w:rsidRPr="003628D1">
        <w:rPr>
          <w:bCs/>
        </w:rPr>
        <w:t xml:space="preserve"> shall be paid by the </w:t>
      </w:r>
      <w:r>
        <w:rPr>
          <w:bCs/>
        </w:rPr>
        <w:t>HSD</w:t>
      </w:r>
      <w:r w:rsidRPr="003628D1">
        <w:rPr>
          <w:bCs/>
        </w:rPr>
        <w:t xml:space="preserve"> to the Contractor.</w:t>
      </w:r>
      <w:r>
        <w:rPr>
          <w:bCs/>
        </w:rPr>
        <w:t xml:space="preserve"> </w:t>
      </w:r>
      <w:r w:rsidRPr="00FF6894">
        <w:rPr>
          <w:b/>
          <w:iCs/>
        </w:rPr>
        <w:t>The total amount payable to the Contractor under this Agreement, including gross receipts tax and expenses, shall not exceed (AMOUNT)</w:t>
      </w:r>
      <w:r>
        <w:rPr>
          <w:b/>
          <w:iCs/>
        </w:rPr>
        <w:t xml:space="preserve"> in FYXX</w:t>
      </w:r>
      <w:r w:rsidRPr="00FF6894">
        <w:rPr>
          <w:b/>
          <w:iCs/>
        </w:rPr>
        <w:t>.</w:t>
      </w:r>
    </w:p>
    <w:p w:rsidR="00C073AC" w:rsidRDefault="00C073AC" w:rsidP="00C073AC">
      <w:pPr>
        <w:jc w:val="both"/>
        <w:rPr>
          <w:bCs/>
        </w:rPr>
      </w:pPr>
    </w:p>
    <w:p w:rsidR="00C073AC" w:rsidRDefault="00C073AC" w:rsidP="00C073AC">
      <w:pPr>
        <w:jc w:val="both"/>
        <w:rPr>
          <w:bCs/>
        </w:rPr>
      </w:pPr>
      <w:r>
        <w:rPr>
          <w:bCs/>
        </w:rPr>
        <w:t>(REPEAT LANGUAGE FOR EACH FISCAL YEAR COVERED BY THE AGREEMENT -- USE FISCAL YEAR NUMBER TO DESCRIBE EACH YEAR; DO NOT USE FY1, FY2, ETC.).</w:t>
      </w:r>
    </w:p>
    <w:p w:rsidR="00C073AC" w:rsidRDefault="00C073AC" w:rsidP="00C073AC">
      <w:pPr>
        <w:jc w:val="both"/>
        <w:rPr>
          <w:bCs/>
        </w:rPr>
      </w:pPr>
    </w:p>
    <w:p w:rsidR="00C073AC" w:rsidRDefault="00C073AC" w:rsidP="00C073AC">
      <w:pPr>
        <w:ind w:firstLine="720"/>
        <w:jc w:val="both"/>
        <w:rPr>
          <w:bCs/>
          <w:szCs w:val="22"/>
        </w:rPr>
      </w:pPr>
      <w:r>
        <w:rPr>
          <w:bCs/>
        </w:rPr>
        <w:t>B.</w:t>
      </w:r>
      <w:r>
        <w:rPr>
          <w:bCs/>
        </w:rPr>
        <w:tab/>
      </w:r>
      <w:r w:rsidRPr="003628D1">
        <w:rPr>
          <w:bCs/>
        </w:rPr>
        <w:t xml:space="preserve">Payment in </w:t>
      </w:r>
      <w:r w:rsidRPr="00911D0E">
        <w:rPr>
          <w:bCs/>
        </w:rPr>
        <w:t>FYXX, FYXX, FYXX, and F</w:t>
      </w:r>
      <w:r>
        <w:rPr>
          <w:bCs/>
        </w:rPr>
        <w:t>Y</w:t>
      </w:r>
      <w:r w:rsidRPr="00911D0E">
        <w:rPr>
          <w:bCs/>
        </w:rPr>
        <w:t>XX</w:t>
      </w:r>
      <w:r>
        <w:rPr>
          <w:bCs/>
        </w:rPr>
        <w:t xml:space="preserve"> </w:t>
      </w:r>
      <w:r w:rsidRPr="003628D1">
        <w:rPr>
          <w:bCs/>
        </w:rPr>
        <w:t>is subject to availability of funds pursuant to the Appropriations Paragraph set forth below and to any negotiations between the parties from year to year pursuant to Paragraph 1, Scope of Work, and to approval by the DFA.</w:t>
      </w:r>
      <w:r>
        <w:rPr>
          <w:bCs/>
        </w:rPr>
        <w:t xml:space="preserve"> </w:t>
      </w:r>
      <w:r>
        <w:rPr>
          <w:szCs w:val="22"/>
        </w:rPr>
        <w:t>All invoices MUST BE received by the HSD no later than fifteen (15) days after the termination of the Fiscal Year in which the services were delivered. Invoices received after such date WILL NOT BE PAID.</w:t>
      </w:r>
    </w:p>
    <w:p w:rsidR="00C073AC" w:rsidRDefault="00C073AC" w:rsidP="00C073AC">
      <w:pPr>
        <w:tabs>
          <w:tab w:val="left" w:pos="-1440"/>
        </w:tabs>
        <w:ind w:left="1440" w:hanging="1440"/>
        <w:jc w:val="both"/>
        <w:rPr>
          <w:bCs/>
          <w:szCs w:val="22"/>
        </w:rPr>
      </w:pPr>
    </w:p>
    <w:p w:rsidR="00C073AC" w:rsidRDefault="00C073AC" w:rsidP="00C073AC">
      <w:pPr>
        <w:tabs>
          <w:tab w:val="left" w:pos="-1440"/>
        </w:tabs>
        <w:ind w:firstLine="720"/>
        <w:jc w:val="both"/>
        <w:rPr>
          <w:szCs w:val="22"/>
        </w:rPr>
      </w:pPr>
      <w:r>
        <w:rPr>
          <w:bCs/>
          <w:szCs w:val="22"/>
        </w:rPr>
        <w:t>C.</w:t>
      </w:r>
      <w:r>
        <w:rPr>
          <w:bCs/>
          <w:szCs w:val="22"/>
        </w:rPr>
        <w:tab/>
      </w:r>
      <w:r>
        <w:rPr>
          <w:szCs w:val="22"/>
        </w:rPr>
        <w:t xml:space="preserve">Contractor must submit a detailed statement accounting for all services performed and expenses incurred. If the HSD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HSD that the services have been received and accepted, payment shall be tendered to the Contractor within thirty days after the date of acceptance. If payment is made by mail, the payment shall be deemed tendered on the date it is postmarked. However, the HSD shall not incur late charges, interest, or penalties for failure to make payment within the time specified herein. </w:t>
      </w:r>
    </w:p>
    <w:p w:rsidR="00C073AC" w:rsidRDefault="00C073AC" w:rsidP="00C073AC">
      <w:pPr>
        <w:jc w:val="both"/>
        <w:rPr>
          <w:szCs w:val="22"/>
        </w:rPr>
      </w:pPr>
    </w:p>
    <w:p w:rsidR="00C073AC" w:rsidRDefault="00C073AC" w:rsidP="00C073AC">
      <w:pPr>
        <w:keepNext/>
        <w:jc w:val="both"/>
        <w:rPr>
          <w:szCs w:val="22"/>
        </w:rPr>
      </w:pPr>
      <w:r w:rsidRPr="0025655F">
        <w:rPr>
          <w:b/>
          <w:szCs w:val="22"/>
        </w:rPr>
        <w:t>3.</w:t>
      </w:r>
      <w:r w:rsidRPr="0025655F">
        <w:rPr>
          <w:b/>
          <w:szCs w:val="22"/>
        </w:rPr>
        <w:tab/>
      </w:r>
      <w:r w:rsidRPr="006B5195">
        <w:rPr>
          <w:b/>
          <w:szCs w:val="22"/>
          <w:u w:val="single"/>
        </w:rPr>
        <w:t>Term.</w:t>
      </w:r>
    </w:p>
    <w:p w:rsidR="00C073AC" w:rsidRDefault="00C073AC" w:rsidP="00C073AC">
      <w:pPr>
        <w:ind w:firstLine="720"/>
        <w:jc w:val="both"/>
        <w:rPr>
          <w:szCs w:val="22"/>
        </w:rPr>
      </w:pPr>
      <w:r>
        <w:rPr>
          <w:szCs w:val="22"/>
        </w:rPr>
        <w:t xml:space="preserve">THIS AGREEMENT SHALL NOT BECOME EFFECTIVE UNTIL APPROVED BY THE DFA. This Agreement shall terminate on </w:t>
      </w:r>
      <w:r>
        <w:rPr>
          <w:b/>
          <w:szCs w:val="22"/>
        </w:rPr>
        <w:t>(DATE)</w:t>
      </w:r>
      <w:r>
        <w:rPr>
          <w:szCs w:val="22"/>
        </w:rPr>
        <w:t xml:space="preserve"> unless terminated pursuant to paragraph 4 </w:t>
      </w:r>
      <w:r w:rsidRPr="003D16C5">
        <w:rPr>
          <w:szCs w:val="22"/>
        </w:rPr>
        <w:t>(Termination)</w:t>
      </w:r>
      <w:r>
        <w:rPr>
          <w:szCs w:val="22"/>
        </w:rPr>
        <w:t>, or paragraph 5 (Appropriations). In accordance with NMSA 1978, § 13-1-150, no contract term for a professional services contract, including extensions and renewals, shall exceed four years, except as set forth in NMSA 1978, § 13-1-150.</w:t>
      </w:r>
    </w:p>
    <w:p w:rsidR="00C073AC" w:rsidRDefault="00C073AC" w:rsidP="00C073AC">
      <w:pPr>
        <w:jc w:val="both"/>
        <w:rPr>
          <w:szCs w:val="22"/>
        </w:rPr>
      </w:pPr>
    </w:p>
    <w:p w:rsidR="00C073AC" w:rsidRPr="0025655F" w:rsidRDefault="00C073AC" w:rsidP="00C073AC">
      <w:pPr>
        <w:keepNext/>
        <w:tabs>
          <w:tab w:val="left" w:pos="-1440"/>
        </w:tabs>
        <w:jc w:val="both"/>
        <w:rPr>
          <w:b/>
          <w:szCs w:val="22"/>
        </w:rPr>
      </w:pPr>
      <w:r w:rsidRPr="0025655F">
        <w:rPr>
          <w:b/>
          <w:szCs w:val="22"/>
        </w:rPr>
        <w:t>4.</w:t>
      </w:r>
      <w:r w:rsidRPr="0025655F">
        <w:rPr>
          <w:b/>
          <w:szCs w:val="22"/>
        </w:rPr>
        <w:tab/>
      </w:r>
      <w:r w:rsidRPr="0025655F">
        <w:rPr>
          <w:b/>
          <w:szCs w:val="22"/>
          <w:u w:val="single"/>
        </w:rPr>
        <w:t>Termination.</w:t>
      </w:r>
    </w:p>
    <w:p w:rsidR="00C073AC" w:rsidRDefault="00C073AC" w:rsidP="00C073AC">
      <w:pPr>
        <w:ind w:firstLine="720"/>
        <w:jc w:val="both"/>
        <w:rPr>
          <w:iCs/>
        </w:rPr>
      </w:pPr>
      <w:r w:rsidRPr="00EE2A3D">
        <w:t>A.</w:t>
      </w:r>
      <w:r w:rsidRPr="00EE2A3D">
        <w:rPr>
          <w:color w:val="0000FF"/>
        </w:rPr>
        <w:tab/>
      </w:r>
      <w:r>
        <w:rPr>
          <w:u w:val="single"/>
        </w:rPr>
        <w:t>Grounds</w:t>
      </w:r>
      <w:r w:rsidRPr="00EE2A3D">
        <w:t>.</w:t>
      </w:r>
      <w:r>
        <w:t xml:space="preserve"> The HSD</w:t>
      </w:r>
      <w:r w:rsidRPr="00EE2A3D">
        <w:t xml:space="preserve"> </w:t>
      </w:r>
      <w:r>
        <w:t xml:space="preserve">may terminate this Agreement for convenience or cause.  The Contractor may only terminate this Agreement </w:t>
      </w:r>
      <w:r>
        <w:rPr>
          <w:iCs/>
        </w:rPr>
        <w:t>based upon the HSD’s uncured, material breach of this Agreement.</w:t>
      </w:r>
    </w:p>
    <w:p w:rsidR="00C073AC" w:rsidRDefault="00C073AC" w:rsidP="00C073AC">
      <w:pPr>
        <w:ind w:firstLine="720"/>
        <w:jc w:val="both"/>
        <w:rPr>
          <w:iCs/>
        </w:rPr>
      </w:pPr>
      <w:r>
        <w:rPr>
          <w:iCs/>
        </w:rPr>
        <w:t>B.</w:t>
      </w:r>
      <w:r>
        <w:rPr>
          <w:iCs/>
        </w:rPr>
        <w:tab/>
      </w:r>
      <w:r>
        <w:rPr>
          <w:iCs/>
          <w:u w:val="single"/>
        </w:rPr>
        <w:t>Notice; HSD Opportunity to Cure</w:t>
      </w:r>
      <w:r w:rsidRPr="00601D85">
        <w:rPr>
          <w:iCs/>
          <w:u w:val="single"/>
        </w:rPr>
        <w:t>.</w:t>
      </w:r>
      <w:r>
        <w:rPr>
          <w:iCs/>
        </w:rPr>
        <w:t xml:space="preserve">  </w:t>
      </w:r>
    </w:p>
    <w:p w:rsidR="00C073AC" w:rsidRDefault="00C073AC" w:rsidP="00C073AC">
      <w:pPr>
        <w:ind w:firstLine="1440"/>
        <w:jc w:val="both"/>
      </w:pPr>
      <w:r>
        <w:rPr>
          <w:iCs/>
        </w:rPr>
        <w:t>1.</w:t>
      </w:r>
      <w:r>
        <w:rPr>
          <w:iCs/>
        </w:rPr>
        <w:tab/>
        <w:t xml:space="preserve">Except as otherwise provided in Paragraph (4)(B)(3), the HSD shall give Contractor written notice of termination </w:t>
      </w:r>
      <w:r w:rsidRPr="00EE2A3D">
        <w:t>at least thirty (30) days prior to the intended date of termination.</w:t>
      </w:r>
      <w:r>
        <w:t xml:space="preserve">  </w:t>
      </w:r>
    </w:p>
    <w:p w:rsidR="00C073AC" w:rsidRDefault="00C073AC" w:rsidP="00C073AC">
      <w:pPr>
        <w:ind w:firstLine="1440"/>
        <w:jc w:val="both"/>
      </w:pPr>
      <w:r>
        <w:t>2.</w:t>
      </w:r>
      <w:r>
        <w:tab/>
      </w:r>
      <w:r w:rsidR="00C121A8">
        <w:t xml:space="preserve">If terminating for cause, </w:t>
      </w:r>
      <w:r>
        <w:rPr>
          <w:iCs/>
        </w:rPr>
        <w:t xml:space="preserve">Contractor shall give HSD written notice of termination </w:t>
      </w:r>
      <w:r w:rsidRPr="00EE2A3D">
        <w:t>at least thirty (30) days prior to the intended date of termination</w:t>
      </w:r>
      <w:r>
        <w:t>, which notice shall (i) identify all the HSD’s material breaches of this Agreement upon which the termination is based and (ii) state what the HSD must do to cure such material breaches.  Contractor’s notice of termination shall only be effective (i) if the HSD does not cure all material breaches within the thirty (30) day notice period or (ii) in the case of material breaches that cannot be cured within thirty (30) days, the HSD does not, within the thirty (30) day notice period, notify the Contractor of its intent to cure and begin with due diligence to cure the material breach</w:t>
      </w:r>
      <w:r w:rsidRPr="00EE2A3D">
        <w:t>.</w:t>
      </w:r>
      <w:r>
        <w:t xml:space="preserve">  </w:t>
      </w:r>
    </w:p>
    <w:p w:rsidR="00C073AC" w:rsidRDefault="00C073AC" w:rsidP="00C073AC">
      <w:pPr>
        <w:ind w:firstLine="1440"/>
        <w:jc w:val="both"/>
      </w:pPr>
      <w:r>
        <w:lastRenderedPageBreak/>
        <w:t xml:space="preserve">3.  </w:t>
      </w:r>
      <w:r w:rsidRPr="00EE2A3D">
        <w:t xml:space="preserve">Notwithstanding the foregoing, this Agreement may be terminated immediately upon written notice to the Contractor </w:t>
      </w:r>
      <w:r>
        <w:t>(i) </w:t>
      </w:r>
      <w:r w:rsidRPr="00EE2A3D">
        <w:t xml:space="preserve">if the Contractor becomes unable to perform the services contracted for, as determined by the </w:t>
      </w:r>
      <w:r>
        <w:t>HSD; (ii) </w:t>
      </w:r>
      <w:r w:rsidRPr="00EE2A3D">
        <w:t xml:space="preserve">if, during the term of this Agreement, the Contractor </w:t>
      </w:r>
      <w:r>
        <w:t xml:space="preserve">is suspended or debarred by the State Purchasing Agent; </w:t>
      </w:r>
      <w:r w:rsidRPr="00EE2A3D">
        <w:t xml:space="preserve">or </w:t>
      </w:r>
      <w:r>
        <w:t>(iii) the Agreement is terminated pursuant to Paragraph 5, “</w:t>
      </w:r>
      <w:r w:rsidRPr="00EE2A3D">
        <w:t>Appropriations</w:t>
      </w:r>
      <w:r>
        <w:t>”, of this Agreement</w:t>
      </w:r>
      <w:r w:rsidRPr="00EE2A3D">
        <w:t>.</w:t>
      </w:r>
    </w:p>
    <w:p w:rsidR="00C073AC" w:rsidRDefault="00C073AC" w:rsidP="00C073AC">
      <w:pPr>
        <w:ind w:firstLine="720"/>
        <w:jc w:val="both"/>
        <w:rPr>
          <w:i/>
          <w:iCs/>
          <w:u w:val="single"/>
        </w:rPr>
      </w:pPr>
      <w:r>
        <w:t>C.</w:t>
      </w:r>
      <w:r>
        <w:tab/>
      </w:r>
      <w:r>
        <w:rPr>
          <w:u w:val="single"/>
        </w:rPr>
        <w:t>Liability.</w:t>
      </w:r>
      <w:r>
        <w:t xml:space="preserve">  </w:t>
      </w:r>
      <w:r w:rsidRPr="00EE2A3D">
        <w:t xml:space="preserve">Except as otherwise </w:t>
      </w:r>
      <w:r>
        <w:t xml:space="preserve">expressly </w:t>
      </w:r>
      <w:r w:rsidRPr="00EE2A3D">
        <w:t xml:space="preserve">allowed or provided under this Agreement, the </w:t>
      </w:r>
      <w:r>
        <w:t>HSD</w:t>
      </w:r>
      <w:r w:rsidRPr="00EE2A3D">
        <w:t xml:space="preserve">’s sole liability upon termination shall be to pay for acceptable work performed prior to the Contractor’s receipt </w:t>
      </w:r>
      <w:r>
        <w:t xml:space="preserve">or issuance </w:t>
      </w:r>
      <w:r w:rsidRPr="00EE2A3D">
        <w:t xml:space="preserve">of </w:t>
      </w:r>
      <w:r>
        <w:t>a</w:t>
      </w:r>
      <w:r w:rsidRPr="00EE2A3D">
        <w:t xml:space="preserve"> notice of termination; </w:t>
      </w:r>
      <w:r w:rsidRPr="00EE2A3D">
        <w:rPr>
          <w:u w:val="single"/>
        </w:rPr>
        <w:t>provided</w:t>
      </w:r>
      <w:r w:rsidRPr="00EE2A3D">
        <w:t xml:space="preserve">, </w:t>
      </w:r>
      <w:r w:rsidRPr="00EE2A3D">
        <w:rPr>
          <w:u w:val="single"/>
        </w:rPr>
        <w:t>however</w:t>
      </w:r>
      <w:r w:rsidRPr="00EE2A3D">
        <w:t>, that a notice of termination shall not nullify or otherwise affect either party’s liability for pre-termination defaults under or breaches of this Agreement.</w:t>
      </w:r>
      <w:r>
        <w:t xml:space="preserve"> </w:t>
      </w:r>
      <w:r w:rsidRPr="00EE2A3D">
        <w:t>The Contractor shall submit an invoice for such work within thirty (30) days of receiving or sending the notice of termination.</w:t>
      </w:r>
      <w:r>
        <w:rPr>
          <w:color w:val="0000FF"/>
        </w:rPr>
        <w:t xml:space="preserve"> </w:t>
      </w:r>
      <w:r w:rsidRPr="00EE2A3D">
        <w:rPr>
          <w:i/>
          <w:iCs/>
          <w:u w:val="single"/>
        </w:rPr>
        <w:t xml:space="preserve">THIS PROVISION IS NOT EXCLUSIVE AND DOES NOT WAIVE THE </w:t>
      </w:r>
      <w:r>
        <w:rPr>
          <w:i/>
          <w:iCs/>
          <w:u w:val="single"/>
        </w:rPr>
        <w:t>HSD</w:t>
      </w:r>
      <w:r w:rsidRPr="00EE2A3D">
        <w:rPr>
          <w:i/>
          <w:iCs/>
          <w:u w:val="single"/>
        </w:rPr>
        <w:t>’S OTHER LEGAL RIGHTS AND REMEDIES CAUSED BY THE CONTRACTOR'S DEFAULT/BREACH OF THIS AGREEMENT.</w:t>
      </w:r>
    </w:p>
    <w:p w:rsidR="00C073AC" w:rsidRDefault="00C073AC" w:rsidP="00C073AC">
      <w:pPr>
        <w:ind w:firstLine="720"/>
        <w:jc w:val="both"/>
        <w:rPr>
          <w:i/>
          <w:iCs/>
          <w:u w:val="single"/>
        </w:rPr>
      </w:pPr>
    </w:p>
    <w:p w:rsidR="00C073AC" w:rsidRDefault="00C073AC" w:rsidP="00C073AC">
      <w:pPr>
        <w:ind w:firstLine="720"/>
        <w:jc w:val="both"/>
        <w:rPr>
          <w:szCs w:val="22"/>
        </w:rPr>
      </w:pPr>
      <w:r>
        <w:rPr>
          <w:szCs w:val="22"/>
        </w:rPr>
        <w:t>D.</w:t>
      </w:r>
      <w:r>
        <w:rPr>
          <w:szCs w:val="22"/>
        </w:rPr>
        <w:tab/>
      </w:r>
      <w:r w:rsidRPr="00EE2A3D">
        <w:rPr>
          <w:szCs w:val="22"/>
          <w:u w:val="single"/>
        </w:rPr>
        <w:t>Termination Management</w:t>
      </w:r>
      <w:r>
        <w:rPr>
          <w:szCs w:val="22"/>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rsidR="00C073AC" w:rsidRDefault="00C073AC" w:rsidP="00C073AC">
      <w:pPr>
        <w:jc w:val="both"/>
        <w:rPr>
          <w:szCs w:val="22"/>
        </w:rPr>
      </w:pPr>
    </w:p>
    <w:p w:rsidR="00C073AC" w:rsidRDefault="00C073AC" w:rsidP="00C073AC">
      <w:pPr>
        <w:keepNext/>
        <w:tabs>
          <w:tab w:val="left" w:pos="-1440"/>
        </w:tabs>
        <w:jc w:val="both"/>
        <w:rPr>
          <w:szCs w:val="22"/>
        </w:rPr>
      </w:pPr>
      <w:r w:rsidRPr="0025655F">
        <w:rPr>
          <w:b/>
          <w:iCs/>
          <w:szCs w:val="22"/>
        </w:rPr>
        <w:t>5</w:t>
      </w:r>
      <w:r w:rsidRPr="0025655F">
        <w:rPr>
          <w:b/>
          <w:i/>
          <w:iCs/>
          <w:szCs w:val="22"/>
        </w:rPr>
        <w:t>.</w:t>
      </w:r>
      <w:r w:rsidRPr="0025655F">
        <w:rPr>
          <w:b/>
          <w:i/>
          <w:iCs/>
          <w:szCs w:val="22"/>
        </w:rPr>
        <w:tab/>
      </w:r>
      <w:r w:rsidRPr="0025655F">
        <w:rPr>
          <w:b/>
          <w:szCs w:val="22"/>
          <w:u w:val="single"/>
        </w:rPr>
        <w:t>Appropriation</w:t>
      </w:r>
      <w:r w:rsidRPr="006B5195">
        <w:rPr>
          <w:b/>
          <w:szCs w:val="22"/>
          <w:u w:val="single"/>
        </w:rPr>
        <w:t>s.</w:t>
      </w:r>
    </w:p>
    <w:p w:rsidR="00C073AC" w:rsidRDefault="00C073AC" w:rsidP="00C073AC">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rsidR="00C073AC" w:rsidRDefault="00C073AC" w:rsidP="00C073AC">
      <w:pPr>
        <w:jc w:val="both"/>
        <w:rPr>
          <w:szCs w:val="22"/>
        </w:rPr>
      </w:pPr>
    </w:p>
    <w:p w:rsidR="00C073AC" w:rsidRDefault="00C073AC" w:rsidP="00C073AC">
      <w:pPr>
        <w:keepNext/>
        <w:tabs>
          <w:tab w:val="left" w:pos="-1440"/>
        </w:tabs>
        <w:jc w:val="both"/>
        <w:rPr>
          <w:szCs w:val="22"/>
        </w:rPr>
      </w:pPr>
      <w:r w:rsidRPr="0025655F">
        <w:rPr>
          <w:b/>
          <w:szCs w:val="22"/>
        </w:rPr>
        <w:t>6.</w:t>
      </w:r>
      <w:r w:rsidRPr="0025655F">
        <w:rPr>
          <w:b/>
          <w:szCs w:val="22"/>
        </w:rPr>
        <w:tab/>
      </w:r>
      <w:r w:rsidRPr="0025655F">
        <w:rPr>
          <w:b/>
          <w:szCs w:val="22"/>
          <w:u w:val="single"/>
        </w:rPr>
        <w:t>Status of Contractor</w:t>
      </w:r>
      <w:r w:rsidRPr="006B5195">
        <w:rPr>
          <w:b/>
          <w:szCs w:val="22"/>
          <w:u w:val="single"/>
        </w:rPr>
        <w:t>.</w:t>
      </w:r>
    </w:p>
    <w:p w:rsidR="00C073AC" w:rsidRDefault="00C073AC" w:rsidP="00C073AC">
      <w:pPr>
        <w:tabs>
          <w:tab w:val="left" w:pos="-1440"/>
        </w:tabs>
        <w:ind w:firstLine="720"/>
        <w:jc w:val="both"/>
        <w:rPr>
          <w:szCs w:val="22"/>
        </w:rPr>
      </w:pPr>
      <w:r>
        <w:rPr>
          <w:szCs w:val="22"/>
        </w:rPr>
        <w:t>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rsidR="00C073AC" w:rsidRDefault="00C073AC" w:rsidP="00C073AC">
      <w:pPr>
        <w:ind w:left="720" w:hanging="720"/>
        <w:jc w:val="both"/>
        <w:rPr>
          <w:szCs w:val="22"/>
        </w:rPr>
      </w:pPr>
    </w:p>
    <w:p w:rsidR="00C073AC" w:rsidRDefault="00C073AC" w:rsidP="00C073AC">
      <w:pPr>
        <w:keepNext/>
        <w:jc w:val="both"/>
        <w:rPr>
          <w:szCs w:val="22"/>
        </w:rPr>
      </w:pPr>
      <w:r w:rsidRPr="0025655F">
        <w:rPr>
          <w:b/>
          <w:szCs w:val="22"/>
        </w:rPr>
        <w:lastRenderedPageBreak/>
        <w:t>7.</w:t>
      </w:r>
      <w:r w:rsidRPr="0025655F">
        <w:rPr>
          <w:b/>
          <w:szCs w:val="22"/>
        </w:rPr>
        <w:tab/>
      </w:r>
      <w:r w:rsidRPr="0025655F">
        <w:rPr>
          <w:b/>
          <w:szCs w:val="22"/>
          <w:u w:val="single"/>
        </w:rPr>
        <w:t>Assignment</w:t>
      </w:r>
      <w:r w:rsidRPr="006B5195">
        <w:rPr>
          <w:b/>
          <w:szCs w:val="22"/>
          <w:u w:val="single"/>
        </w:rPr>
        <w:t>.</w:t>
      </w:r>
    </w:p>
    <w:p w:rsidR="00C073AC" w:rsidRDefault="00C073AC" w:rsidP="00C073AC">
      <w:pPr>
        <w:ind w:firstLine="720"/>
        <w:jc w:val="both"/>
        <w:rPr>
          <w:szCs w:val="22"/>
        </w:rPr>
      </w:pPr>
      <w:r>
        <w:rPr>
          <w:szCs w:val="22"/>
        </w:rPr>
        <w:t>The Contractor shall not assign or transfer any interest in this Agreement or assign any claims for money due or to become due under this Agreement without the prior written approval of the HSD.</w:t>
      </w:r>
    </w:p>
    <w:p w:rsidR="00C073AC" w:rsidRDefault="00C073AC" w:rsidP="00C073AC">
      <w:pPr>
        <w:jc w:val="both"/>
        <w:rPr>
          <w:szCs w:val="22"/>
        </w:rPr>
      </w:pPr>
    </w:p>
    <w:p w:rsidR="00C073AC" w:rsidRDefault="00C073AC" w:rsidP="00C073AC">
      <w:pPr>
        <w:keepNext/>
        <w:tabs>
          <w:tab w:val="left" w:pos="-1440"/>
        </w:tabs>
        <w:jc w:val="both"/>
        <w:rPr>
          <w:szCs w:val="22"/>
        </w:rPr>
      </w:pPr>
      <w:r w:rsidRPr="0025655F">
        <w:rPr>
          <w:b/>
          <w:szCs w:val="22"/>
        </w:rPr>
        <w:t>8.</w:t>
      </w:r>
      <w:r w:rsidRPr="0025655F">
        <w:rPr>
          <w:b/>
          <w:szCs w:val="22"/>
        </w:rPr>
        <w:tab/>
      </w:r>
      <w:r w:rsidRPr="0025655F">
        <w:rPr>
          <w:b/>
          <w:szCs w:val="22"/>
          <w:u w:val="single"/>
        </w:rPr>
        <w:t>Subcontracting</w:t>
      </w:r>
      <w:r w:rsidRPr="006B5195">
        <w:rPr>
          <w:b/>
          <w:szCs w:val="22"/>
          <w:u w:val="single"/>
        </w:rPr>
        <w:t>.</w:t>
      </w:r>
    </w:p>
    <w:p w:rsidR="00C073AC" w:rsidRPr="00636A0E" w:rsidRDefault="00C073AC" w:rsidP="00C073AC">
      <w:pPr>
        <w:ind w:firstLine="720"/>
        <w:jc w:val="both"/>
      </w:pPr>
      <w:r>
        <w:rPr>
          <w:szCs w:val="22"/>
        </w:rPr>
        <w:t>The Contractor shall not subcontract any portion of the services to be performed under this Agreement without the prior written approval of the HSD.</w:t>
      </w:r>
      <w:r w:rsidRPr="00636A0E">
        <w:t xml:space="preserve"> No such subcontract shall relieve the </w:t>
      </w:r>
      <w:r>
        <w:t xml:space="preserve">primary </w:t>
      </w:r>
      <w:r w:rsidRPr="00636A0E">
        <w:t xml:space="preserve">Contractor from its obligations and liabilities under this Agreement, nor shall any subcontract obligate </w:t>
      </w:r>
      <w:r>
        <w:t xml:space="preserve">direct </w:t>
      </w:r>
      <w:r w:rsidRPr="00636A0E">
        <w:t xml:space="preserve">payment from the Procuring </w:t>
      </w:r>
      <w:r>
        <w:t>HSD</w:t>
      </w:r>
      <w:r w:rsidRPr="00636A0E">
        <w:t>.</w:t>
      </w:r>
    </w:p>
    <w:p w:rsidR="00C073AC" w:rsidRDefault="00C073AC" w:rsidP="00C073AC">
      <w:pPr>
        <w:jc w:val="both"/>
        <w:rPr>
          <w:szCs w:val="22"/>
        </w:rPr>
      </w:pPr>
    </w:p>
    <w:p w:rsidR="00C073AC" w:rsidRDefault="00C073AC" w:rsidP="00C073AC">
      <w:pPr>
        <w:keepNext/>
        <w:tabs>
          <w:tab w:val="left" w:pos="-1440"/>
        </w:tabs>
        <w:jc w:val="both"/>
        <w:rPr>
          <w:szCs w:val="22"/>
        </w:rPr>
      </w:pPr>
      <w:r w:rsidRPr="0025655F">
        <w:rPr>
          <w:b/>
          <w:szCs w:val="22"/>
        </w:rPr>
        <w:t>9.</w:t>
      </w:r>
      <w:r w:rsidRPr="0025655F">
        <w:rPr>
          <w:b/>
          <w:szCs w:val="22"/>
        </w:rPr>
        <w:tab/>
      </w:r>
      <w:r w:rsidRPr="0025655F">
        <w:rPr>
          <w:b/>
          <w:szCs w:val="22"/>
          <w:u w:val="single"/>
        </w:rPr>
        <w:t>Release</w:t>
      </w:r>
      <w:r w:rsidRPr="006B5195">
        <w:rPr>
          <w:b/>
          <w:szCs w:val="22"/>
          <w:u w:val="single"/>
        </w:rPr>
        <w:t>.</w:t>
      </w:r>
    </w:p>
    <w:p w:rsidR="00C073AC" w:rsidRDefault="00C073AC" w:rsidP="00C073AC">
      <w:pPr>
        <w:tabs>
          <w:tab w:val="left" w:pos="-1440"/>
        </w:tabs>
        <w:ind w:firstLine="720"/>
        <w:jc w:val="both"/>
        <w:rPr>
          <w:szCs w:val="22"/>
        </w:rPr>
      </w:pPr>
      <w:r>
        <w:rPr>
          <w:szCs w:val="22"/>
        </w:rPr>
        <w:t>Final payment of the amounts due under this Agreement shall operate as a release of the HSD, its officers and employees, and the State of New Mexico from all liabilities, claims and obligations whatsoever arising from or under this Agreement.</w:t>
      </w:r>
    </w:p>
    <w:p w:rsidR="00C073AC" w:rsidRDefault="00C073AC" w:rsidP="00C073AC">
      <w:pPr>
        <w:jc w:val="both"/>
        <w:rPr>
          <w:szCs w:val="22"/>
        </w:rPr>
      </w:pPr>
    </w:p>
    <w:p w:rsidR="00C073AC" w:rsidRDefault="00C073AC" w:rsidP="00C073AC">
      <w:pPr>
        <w:keepNext/>
        <w:tabs>
          <w:tab w:val="left" w:pos="-1440"/>
        </w:tabs>
        <w:jc w:val="both"/>
        <w:rPr>
          <w:szCs w:val="22"/>
        </w:rPr>
      </w:pPr>
      <w:r w:rsidRPr="0025655F">
        <w:rPr>
          <w:b/>
          <w:szCs w:val="22"/>
        </w:rPr>
        <w:t>10.</w:t>
      </w:r>
      <w:r w:rsidRPr="0025655F">
        <w:rPr>
          <w:b/>
          <w:szCs w:val="22"/>
        </w:rPr>
        <w:tab/>
      </w:r>
      <w:r w:rsidRPr="0025655F">
        <w:rPr>
          <w:b/>
          <w:szCs w:val="22"/>
          <w:u w:val="single"/>
        </w:rPr>
        <w:t>Confidentiality</w:t>
      </w:r>
      <w:r w:rsidRPr="006B5195">
        <w:rPr>
          <w:b/>
          <w:szCs w:val="22"/>
          <w:u w:val="single"/>
        </w:rPr>
        <w:t>.</w:t>
      </w:r>
    </w:p>
    <w:p w:rsidR="00C073AC" w:rsidRDefault="00C073AC" w:rsidP="00C073AC">
      <w:pPr>
        <w:tabs>
          <w:tab w:val="left" w:pos="-1440"/>
        </w:tabs>
        <w:ind w:firstLine="720"/>
        <w:jc w:val="both"/>
        <w:rPr>
          <w:szCs w:val="22"/>
        </w:rPr>
      </w:pPr>
      <w:r>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rsidR="00C073AC" w:rsidRDefault="00C073AC" w:rsidP="00C073AC">
      <w:pPr>
        <w:jc w:val="both"/>
        <w:rPr>
          <w:szCs w:val="22"/>
        </w:rPr>
      </w:pPr>
    </w:p>
    <w:p w:rsidR="00C073AC" w:rsidRDefault="00C073AC" w:rsidP="00C073AC">
      <w:pPr>
        <w:keepNext/>
        <w:tabs>
          <w:tab w:val="left" w:pos="-1440"/>
        </w:tabs>
        <w:jc w:val="both"/>
        <w:rPr>
          <w:szCs w:val="22"/>
        </w:rPr>
      </w:pPr>
      <w:r w:rsidRPr="0025655F">
        <w:rPr>
          <w:b/>
          <w:szCs w:val="22"/>
        </w:rPr>
        <w:t>11.</w:t>
      </w:r>
      <w:r w:rsidRPr="0025655F">
        <w:rPr>
          <w:b/>
          <w:szCs w:val="22"/>
        </w:rPr>
        <w:tab/>
      </w:r>
      <w:r w:rsidRPr="0025655F">
        <w:rPr>
          <w:b/>
          <w:szCs w:val="22"/>
          <w:u w:val="single"/>
        </w:rPr>
        <w:t>Product of Service -- Copyright</w:t>
      </w:r>
      <w:r w:rsidRPr="006B5195">
        <w:rPr>
          <w:b/>
          <w:szCs w:val="22"/>
          <w:u w:val="single"/>
        </w:rPr>
        <w:t>.</w:t>
      </w:r>
    </w:p>
    <w:p w:rsidR="00C073AC" w:rsidRDefault="00C073AC" w:rsidP="00C073AC">
      <w:pPr>
        <w:tabs>
          <w:tab w:val="left" w:pos="-1440"/>
        </w:tabs>
        <w:ind w:firstLine="720"/>
        <w:jc w:val="both"/>
        <w:rPr>
          <w:szCs w:val="22"/>
        </w:rPr>
      </w:pPr>
      <w:r>
        <w:rPr>
          <w:szCs w:val="22"/>
        </w:rPr>
        <w:t>All materials developed or acquired by the Contractor under this Agreement shall become the property of the State of New Mexico and shall be delivered to the HSD no later than the termination date of this Agreement. Nothing developed or produced, in whole or in part, by the Contractor under this Agreement shall be the subject of an application for copyright or other claim of ownership by or on behalf of the Contractor.</w:t>
      </w:r>
    </w:p>
    <w:p w:rsidR="00C073AC" w:rsidRDefault="00C073AC" w:rsidP="00C073AC">
      <w:pPr>
        <w:jc w:val="both"/>
        <w:rPr>
          <w:szCs w:val="22"/>
        </w:rPr>
      </w:pPr>
    </w:p>
    <w:p w:rsidR="00C073AC" w:rsidRDefault="00C073AC" w:rsidP="00C073AC">
      <w:pPr>
        <w:keepNext/>
        <w:tabs>
          <w:tab w:val="left" w:pos="-1440"/>
        </w:tabs>
        <w:jc w:val="both"/>
        <w:rPr>
          <w:szCs w:val="22"/>
        </w:rPr>
      </w:pPr>
      <w:r w:rsidRPr="0025655F">
        <w:rPr>
          <w:b/>
          <w:szCs w:val="22"/>
        </w:rPr>
        <w:t>12.</w:t>
      </w:r>
      <w:r w:rsidRPr="0025655F">
        <w:rPr>
          <w:b/>
          <w:szCs w:val="22"/>
        </w:rPr>
        <w:tab/>
      </w:r>
      <w:r w:rsidRPr="0025655F">
        <w:rPr>
          <w:b/>
          <w:szCs w:val="22"/>
          <w:u w:val="single"/>
        </w:rPr>
        <w:t>Conflict of Interest; Governmental Conduct Act</w:t>
      </w:r>
      <w:r w:rsidRPr="006B5195">
        <w:rPr>
          <w:b/>
          <w:szCs w:val="22"/>
          <w:u w:val="single"/>
        </w:rPr>
        <w:t>.</w:t>
      </w:r>
    </w:p>
    <w:p w:rsidR="00C073AC" w:rsidRDefault="00C073AC" w:rsidP="00C073AC">
      <w:pPr>
        <w:tabs>
          <w:tab w:val="left" w:pos="-1440"/>
        </w:tabs>
        <w:ind w:firstLine="720"/>
        <w:jc w:val="both"/>
        <w:rPr>
          <w:szCs w:val="22"/>
        </w:rPr>
      </w:pPr>
      <w:r w:rsidRPr="00F10DA7">
        <w:rPr>
          <w:szCs w:val="22"/>
        </w:rPr>
        <w:t>A.</w:t>
      </w:r>
      <w:r w:rsidRPr="00F10DA7">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rsidR="00C073AC" w:rsidRDefault="00C073AC" w:rsidP="00C073AC">
      <w:pPr>
        <w:tabs>
          <w:tab w:val="left" w:pos="-1440"/>
        </w:tabs>
        <w:jc w:val="both"/>
        <w:rPr>
          <w:szCs w:val="22"/>
        </w:rPr>
      </w:pPr>
    </w:p>
    <w:p w:rsidR="00C073AC" w:rsidRPr="00F10DA7" w:rsidRDefault="00C073AC" w:rsidP="00C073AC">
      <w:pPr>
        <w:tabs>
          <w:tab w:val="left" w:pos="-1440"/>
        </w:tabs>
        <w:ind w:firstLine="720"/>
        <w:jc w:val="both"/>
        <w:rPr>
          <w:szCs w:val="22"/>
        </w:rPr>
      </w:pPr>
      <w:r w:rsidRPr="00F10DA7">
        <w:rPr>
          <w:szCs w:val="22"/>
        </w:rPr>
        <w:t>B.</w:t>
      </w:r>
      <w:r w:rsidRPr="00F10DA7">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w:t>
      </w:r>
      <w:r>
        <w:rPr>
          <w:szCs w:val="22"/>
        </w:rPr>
        <w:t xml:space="preserve"> </w:t>
      </w:r>
      <w:r w:rsidRPr="00F10DA7">
        <w:rPr>
          <w:szCs w:val="22"/>
        </w:rPr>
        <w:t>Without in anyway limiting the generality of the foregoing, the Contractor specifically represents and warrants that:</w:t>
      </w:r>
    </w:p>
    <w:p w:rsidR="00C073AC" w:rsidRPr="00F10DA7" w:rsidRDefault="00C073AC" w:rsidP="00C073AC">
      <w:pPr>
        <w:tabs>
          <w:tab w:val="left" w:pos="-1440"/>
        </w:tabs>
        <w:ind w:left="720" w:firstLine="720"/>
        <w:jc w:val="both"/>
        <w:rPr>
          <w:szCs w:val="22"/>
        </w:rPr>
      </w:pPr>
      <w:r w:rsidRPr="00F10DA7">
        <w:rPr>
          <w:szCs w:val="22"/>
        </w:rPr>
        <w:t>1)</w:t>
      </w:r>
      <w:r w:rsidRPr="00F10DA7">
        <w:rPr>
          <w:szCs w:val="22"/>
        </w:rPr>
        <w:tab/>
        <w:t xml:space="preserve">in accordance with </w:t>
      </w:r>
      <w:r>
        <w:rPr>
          <w:szCs w:val="22"/>
        </w:rPr>
        <w:t xml:space="preserve">NMSA 1978, § </w:t>
      </w:r>
      <w:r w:rsidRPr="00F10DA7">
        <w:rPr>
          <w:szCs w:val="22"/>
        </w:rPr>
        <w:t xml:space="preserve">10-16-4.3, the Contractor does not employ, has not employed, and will not employ during the term of this Agreement any </w:t>
      </w:r>
      <w:r>
        <w:rPr>
          <w:szCs w:val="22"/>
        </w:rPr>
        <w:t>HSD</w:t>
      </w:r>
      <w:r w:rsidRPr="00F10DA7">
        <w:rPr>
          <w:szCs w:val="22"/>
        </w:rPr>
        <w:t xml:space="preserve"> employee while such employee was or is employed by the </w:t>
      </w:r>
      <w:r>
        <w:rPr>
          <w:szCs w:val="22"/>
        </w:rPr>
        <w:t>HSD</w:t>
      </w:r>
      <w:r w:rsidRPr="00F10DA7">
        <w:rPr>
          <w:szCs w:val="22"/>
        </w:rPr>
        <w:t xml:space="preserve"> and participating directly or indirectly in the </w:t>
      </w:r>
      <w:r>
        <w:rPr>
          <w:szCs w:val="22"/>
        </w:rPr>
        <w:t>HSD</w:t>
      </w:r>
      <w:r w:rsidRPr="00F10DA7">
        <w:rPr>
          <w:szCs w:val="22"/>
        </w:rPr>
        <w:t>’s contracting process;</w:t>
      </w:r>
    </w:p>
    <w:p w:rsidR="00C073AC" w:rsidRPr="00F10DA7" w:rsidRDefault="00C073AC" w:rsidP="00C073AC">
      <w:pPr>
        <w:tabs>
          <w:tab w:val="left" w:pos="-1440"/>
        </w:tabs>
        <w:ind w:left="720" w:firstLine="720"/>
        <w:jc w:val="both"/>
        <w:rPr>
          <w:szCs w:val="22"/>
        </w:rPr>
      </w:pPr>
      <w:r>
        <w:rPr>
          <w:szCs w:val="22"/>
        </w:rPr>
        <w:t>2)</w:t>
      </w:r>
      <w:r w:rsidRPr="00F10DA7">
        <w:rPr>
          <w:szCs w:val="22"/>
        </w:rPr>
        <w:tab/>
        <w:t xml:space="preserve">this Agreement complies with </w:t>
      </w:r>
      <w:r>
        <w:rPr>
          <w:szCs w:val="22"/>
        </w:rPr>
        <w:t xml:space="preserve">NMSA 1978, § </w:t>
      </w:r>
      <w:r w:rsidRPr="00F10DA7">
        <w:rPr>
          <w:szCs w:val="22"/>
        </w:rPr>
        <w:t xml:space="preserve">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w:t>
      </w:r>
      <w:r w:rsidRPr="00F10DA7">
        <w:rPr>
          <w:szCs w:val="22"/>
        </w:rPr>
        <w:lastRenderedPageBreak/>
        <w:t xml:space="preserve">family of a public officer or employee of the State, or a business in which a public officer or employee of the State or the family of a public officer or employee of the State has a substantial interest, public notice was given as required by </w:t>
      </w:r>
      <w:r>
        <w:rPr>
          <w:szCs w:val="22"/>
        </w:rPr>
        <w:t xml:space="preserve">NMSA 1978, § </w:t>
      </w:r>
      <w:r w:rsidRPr="00F10DA7">
        <w:rPr>
          <w:szCs w:val="22"/>
        </w:rPr>
        <w:t>10-16-7(A)</w:t>
      </w:r>
      <w:r>
        <w:rPr>
          <w:szCs w:val="22"/>
        </w:rPr>
        <w:t xml:space="preserve"> </w:t>
      </w:r>
      <w:r w:rsidRPr="00F10DA7">
        <w:rPr>
          <w:szCs w:val="22"/>
        </w:rPr>
        <w:t>and this Agreement was awarded pursuant to a competitive process;</w:t>
      </w:r>
    </w:p>
    <w:p w:rsidR="00C073AC" w:rsidRPr="00F10DA7" w:rsidRDefault="00C073AC" w:rsidP="00C073AC">
      <w:pPr>
        <w:tabs>
          <w:tab w:val="left" w:pos="-1440"/>
        </w:tabs>
        <w:ind w:left="720" w:firstLine="720"/>
        <w:jc w:val="both"/>
        <w:rPr>
          <w:szCs w:val="22"/>
        </w:rPr>
      </w:pPr>
      <w:r w:rsidRPr="00F10DA7">
        <w:rPr>
          <w:szCs w:val="22"/>
        </w:rPr>
        <w:t>3)</w:t>
      </w:r>
      <w:r w:rsidRPr="00F10DA7">
        <w:rPr>
          <w:szCs w:val="22"/>
        </w:rPr>
        <w:tab/>
        <w:t xml:space="preserve">in accordance with </w:t>
      </w:r>
      <w:r>
        <w:rPr>
          <w:szCs w:val="22"/>
        </w:rPr>
        <w:t xml:space="preserve">NMSA 1978, § </w:t>
      </w:r>
      <w:r w:rsidRPr="00F10DA7">
        <w:rPr>
          <w:szCs w:val="22"/>
        </w:rPr>
        <w:t>10-16-</w:t>
      </w:r>
      <w:r>
        <w:rPr>
          <w:szCs w:val="22"/>
        </w:rPr>
        <w:t>8</w:t>
      </w:r>
      <w:r w:rsidRPr="00F10DA7">
        <w:rPr>
          <w:szCs w:val="22"/>
        </w:rPr>
        <w:t xml:space="preserve">(A),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w:t>
      </w:r>
      <w:r>
        <w:rPr>
          <w:szCs w:val="22"/>
        </w:rPr>
        <w:t>HSD</w:t>
      </w:r>
      <w:r w:rsidRPr="00F10DA7">
        <w:rPr>
          <w:szCs w:val="22"/>
        </w:rPr>
        <w:t>'s making this Agreement;</w:t>
      </w:r>
    </w:p>
    <w:p w:rsidR="00C073AC" w:rsidRPr="00F10DA7" w:rsidRDefault="00C073AC" w:rsidP="00C073AC">
      <w:pPr>
        <w:tabs>
          <w:tab w:val="left" w:pos="-1440"/>
        </w:tabs>
        <w:ind w:left="720" w:firstLine="720"/>
        <w:jc w:val="both"/>
        <w:rPr>
          <w:szCs w:val="22"/>
        </w:rPr>
      </w:pPr>
      <w:r w:rsidRPr="00F10DA7">
        <w:rPr>
          <w:szCs w:val="22"/>
        </w:rPr>
        <w:t>4)</w:t>
      </w:r>
      <w:r w:rsidRPr="00F10DA7">
        <w:rPr>
          <w:szCs w:val="22"/>
        </w:rPr>
        <w:tab/>
        <w:t xml:space="preserve">this Agreement complies with </w:t>
      </w:r>
      <w:r>
        <w:rPr>
          <w:szCs w:val="22"/>
        </w:rPr>
        <w:t xml:space="preserve">NMSA 1978, § </w:t>
      </w:r>
      <w:r w:rsidRPr="00F10DA7">
        <w:rPr>
          <w:szCs w:val="22"/>
        </w:rPr>
        <w:t>10-16-</w:t>
      </w:r>
      <w:r>
        <w:rPr>
          <w:szCs w:val="22"/>
        </w:rPr>
        <w:t>9</w:t>
      </w:r>
      <w:r w:rsidRPr="00F10DA7">
        <w:rPr>
          <w:szCs w:val="22"/>
        </w:rPr>
        <w:t xml:space="preserve">(A)because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w:t>
      </w:r>
      <w:r>
        <w:rPr>
          <w:szCs w:val="22"/>
        </w:rPr>
        <w:t xml:space="preserve">NMSA 1978, § </w:t>
      </w:r>
      <w:r w:rsidRPr="00F10DA7">
        <w:rPr>
          <w:szCs w:val="22"/>
        </w:rPr>
        <w:t>10-16-7(A), this Agreement is not a sole source or small purchase contract, and this Agreement was awarded in accordance with the provisions of the Procurement Code;</w:t>
      </w:r>
    </w:p>
    <w:p w:rsidR="00C073AC" w:rsidRPr="00F10DA7" w:rsidRDefault="00C073AC" w:rsidP="00C073AC">
      <w:pPr>
        <w:tabs>
          <w:tab w:val="left" w:pos="-1440"/>
        </w:tabs>
        <w:ind w:left="720" w:firstLine="720"/>
        <w:jc w:val="both"/>
        <w:rPr>
          <w:szCs w:val="22"/>
        </w:rPr>
      </w:pPr>
      <w:r w:rsidRPr="00F10DA7">
        <w:rPr>
          <w:szCs w:val="22"/>
        </w:rPr>
        <w:t>5)</w:t>
      </w:r>
      <w:r w:rsidRPr="00F10DA7">
        <w:rPr>
          <w:szCs w:val="22"/>
        </w:rPr>
        <w:tab/>
        <w:t xml:space="preserve">in accordance with </w:t>
      </w:r>
      <w:r>
        <w:rPr>
          <w:szCs w:val="22"/>
        </w:rPr>
        <w:t xml:space="preserve">NMSA 1978, § </w:t>
      </w:r>
      <w:r w:rsidRPr="00F10DA7">
        <w:rPr>
          <w:szCs w:val="22"/>
        </w:rPr>
        <w:t>10-16-</w:t>
      </w:r>
      <w:r>
        <w:rPr>
          <w:szCs w:val="22"/>
        </w:rPr>
        <w:t>13</w:t>
      </w:r>
      <w:r w:rsidRPr="00F10DA7">
        <w:rPr>
          <w:szCs w:val="22"/>
        </w:rPr>
        <w:t>, the Contractor has not directly participated in the preparation of specifications, qualifications or evaluation criteria for this Agreement or any procurement related to this Agreement; and</w:t>
      </w:r>
    </w:p>
    <w:p w:rsidR="00C073AC" w:rsidRDefault="00C073AC" w:rsidP="00C073AC">
      <w:pPr>
        <w:tabs>
          <w:tab w:val="left" w:pos="-1440"/>
        </w:tabs>
        <w:ind w:left="720" w:firstLine="720"/>
        <w:jc w:val="both"/>
        <w:rPr>
          <w:szCs w:val="22"/>
        </w:rPr>
      </w:pPr>
      <w:r w:rsidRPr="00F10DA7">
        <w:rPr>
          <w:szCs w:val="22"/>
        </w:rPr>
        <w:t>6)</w:t>
      </w:r>
      <w:r w:rsidRPr="00F10DA7">
        <w:rPr>
          <w:szCs w:val="22"/>
        </w:rPr>
        <w:tab/>
        <w:t xml:space="preserve">in accordance with </w:t>
      </w:r>
      <w:r>
        <w:rPr>
          <w:szCs w:val="22"/>
        </w:rPr>
        <w:t xml:space="preserve">NMSA 1978, § </w:t>
      </w:r>
      <w:r w:rsidRPr="00F10DA7">
        <w:rPr>
          <w:szCs w:val="22"/>
        </w:rPr>
        <w:t xml:space="preserve">10-16-3 and </w:t>
      </w:r>
      <w:r>
        <w:rPr>
          <w:szCs w:val="22"/>
        </w:rPr>
        <w:t>§</w:t>
      </w:r>
      <w:r w:rsidRPr="00F10DA7">
        <w:rPr>
          <w:szCs w:val="22"/>
        </w:rPr>
        <w:t xml:space="preserve"> 10-16-13.3, the Contractor has not contributed, and during the term of this Agreement shall not contribute, anything of value to a public officer or employee of the </w:t>
      </w:r>
      <w:r>
        <w:rPr>
          <w:szCs w:val="22"/>
        </w:rPr>
        <w:t>HSD</w:t>
      </w:r>
      <w:r w:rsidRPr="00F10DA7">
        <w:rPr>
          <w:szCs w:val="22"/>
        </w:rPr>
        <w:t>.</w:t>
      </w:r>
    </w:p>
    <w:p w:rsidR="00C073AC" w:rsidRPr="00F10DA7" w:rsidRDefault="00C073AC" w:rsidP="00C073AC">
      <w:pPr>
        <w:tabs>
          <w:tab w:val="left" w:pos="-1440"/>
        </w:tabs>
        <w:ind w:left="720" w:firstLine="720"/>
        <w:jc w:val="both"/>
        <w:rPr>
          <w:szCs w:val="22"/>
        </w:rPr>
      </w:pPr>
    </w:p>
    <w:p w:rsidR="00C073AC" w:rsidRDefault="00C073AC" w:rsidP="00C073AC">
      <w:pPr>
        <w:tabs>
          <w:tab w:val="left" w:pos="-1440"/>
        </w:tabs>
        <w:ind w:firstLine="720"/>
        <w:jc w:val="both"/>
        <w:rPr>
          <w:szCs w:val="22"/>
        </w:rPr>
      </w:pPr>
      <w:r w:rsidRPr="00F10DA7">
        <w:rPr>
          <w:szCs w:val="22"/>
        </w:rPr>
        <w:t>C.</w:t>
      </w:r>
      <w:r w:rsidRPr="00F10DA7">
        <w:rPr>
          <w:szCs w:val="22"/>
        </w:rPr>
        <w:tab/>
        <w:t xml:space="preserve">Contractor’s representations and warranties in Paragraphs A and B of this Article 12 are material representations of fact upon which the </w:t>
      </w:r>
      <w:r>
        <w:rPr>
          <w:szCs w:val="22"/>
        </w:rPr>
        <w:t>HSD</w:t>
      </w:r>
      <w:r w:rsidRPr="00F10DA7">
        <w:rPr>
          <w:szCs w:val="22"/>
        </w:rPr>
        <w:t xml:space="preserve"> relied when this Agreement was entered into by the parties.</w:t>
      </w:r>
      <w:r>
        <w:rPr>
          <w:szCs w:val="22"/>
        </w:rPr>
        <w:t xml:space="preserve"> </w:t>
      </w:r>
      <w:r w:rsidRPr="00F10DA7">
        <w:rPr>
          <w:szCs w:val="22"/>
        </w:rPr>
        <w:t xml:space="preserve">Contractor shall provide immediate written notice to the </w:t>
      </w:r>
      <w:r>
        <w:rPr>
          <w:szCs w:val="22"/>
        </w:rPr>
        <w:t>HSD</w:t>
      </w:r>
      <w:r w:rsidRPr="00F10DA7">
        <w:rPr>
          <w:szCs w:val="22"/>
        </w:rPr>
        <w:t xml:space="preserve">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w:t>
      </w:r>
      <w:r>
        <w:rPr>
          <w:szCs w:val="22"/>
        </w:rPr>
        <w:t>HSD</w:t>
      </w:r>
      <w:r w:rsidRPr="00F10DA7">
        <w:rPr>
          <w:szCs w:val="22"/>
        </w:rPr>
        <w:t xml:space="preserve"> and notwithstanding anything in the Agreement to the contrary, the </w:t>
      </w:r>
      <w:r>
        <w:rPr>
          <w:szCs w:val="22"/>
        </w:rPr>
        <w:t>HSD</w:t>
      </w:r>
      <w:r w:rsidRPr="00F10DA7">
        <w:rPr>
          <w:szCs w:val="22"/>
        </w:rPr>
        <w:t xml:space="preserve"> may immediately terminate the Agreement.</w:t>
      </w:r>
    </w:p>
    <w:p w:rsidR="00C073AC" w:rsidRPr="00EF3CA2" w:rsidRDefault="00C073AC" w:rsidP="00C073AC">
      <w:pPr>
        <w:tabs>
          <w:tab w:val="left" w:pos="-1440"/>
        </w:tabs>
        <w:jc w:val="both"/>
        <w:rPr>
          <w:szCs w:val="22"/>
        </w:rPr>
      </w:pPr>
    </w:p>
    <w:p w:rsidR="00C073AC" w:rsidRDefault="00C073AC" w:rsidP="00C073AC">
      <w:pPr>
        <w:tabs>
          <w:tab w:val="left" w:pos="-1440"/>
        </w:tabs>
        <w:ind w:firstLine="720"/>
        <w:jc w:val="both"/>
        <w:rPr>
          <w:szCs w:val="22"/>
        </w:rPr>
      </w:pPr>
      <w:r>
        <w:rPr>
          <w:szCs w:val="22"/>
        </w:rPr>
        <w:t>D.</w:t>
      </w:r>
      <w:r>
        <w:rPr>
          <w:szCs w:val="22"/>
        </w:rPr>
        <w:tab/>
      </w:r>
      <w:r w:rsidRPr="00EF3CA2">
        <w:rPr>
          <w:szCs w:val="22"/>
        </w:rPr>
        <w:t>All terms defined in the Governmental Conduct Act have the same meaning in this Article 12(B).</w:t>
      </w:r>
    </w:p>
    <w:p w:rsidR="00C073AC" w:rsidRDefault="00C073AC" w:rsidP="00C073AC">
      <w:pPr>
        <w:jc w:val="both"/>
        <w:rPr>
          <w:szCs w:val="22"/>
        </w:rPr>
      </w:pPr>
    </w:p>
    <w:p w:rsidR="00C073AC" w:rsidRDefault="00C073AC" w:rsidP="00C073AC">
      <w:pPr>
        <w:keepNext/>
        <w:tabs>
          <w:tab w:val="left" w:pos="-1440"/>
        </w:tabs>
        <w:jc w:val="both"/>
        <w:rPr>
          <w:szCs w:val="22"/>
        </w:rPr>
      </w:pPr>
      <w:r w:rsidRPr="0025655F">
        <w:rPr>
          <w:b/>
          <w:szCs w:val="22"/>
        </w:rPr>
        <w:t>13.</w:t>
      </w:r>
      <w:r w:rsidRPr="0025655F">
        <w:rPr>
          <w:b/>
          <w:szCs w:val="22"/>
        </w:rPr>
        <w:tab/>
      </w:r>
      <w:r w:rsidRPr="0025655F">
        <w:rPr>
          <w:b/>
          <w:szCs w:val="22"/>
          <w:u w:val="single"/>
        </w:rPr>
        <w:t>Amendment</w:t>
      </w:r>
      <w:r w:rsidRPr="000D28FC">
        <w:rPr>
          <w:b/>
          <w:szCs w:val="22"/>
          <w:u w:val="single"/>
        </w:rPr>
        <w:t>.</w:t>
      </w:r>
    </w:p>
    <w:p w:rsidR="00C073AC" w:rsidRDefault="00C073AC" w:rsidP="00C073AC">
      <w:pPr>
        <w:tabs>
          <w:tab w:val="left" w:pos="-1440"/>
        </w:tabs>
        <w:ind w:firstLine="720"/>
        <w:jc w:val="both"/>
        <w:rPr>
          <w:szCs w:val="22"/>
        </w:rPr>
      </w:pPr>
      <w:r>
        <w:rPr>
          <w:szCs w:val="22"/>
        </w:rPr>
        <w:t>A.</w:t>
      </w:r>
      <w:r>
        <w:rPr>
          <w:szCs w:val="22"/>
        </w:rPr>
        <w:tab/>
        <w:t>This Agreement shall not be altered, changed or amended except by instrument in writing executed by the parties hereto and all other required signatories.</w:t>
      </w:r>
    </w:p>
    <w:p w:rsidR="00C073AC" w:rsidRDefault="00C073AC" w:rsidP="00C073AC">
      <w:pPr>
        <w:tabs>
          <w:tab w:val="left" w:pos="-1440"/>
        </w:tabs>
        <w:jc w:val="both"/>
        <w:rPr>
          <w:szCs w:val="22"/>
        </w:rPr>
      </w:pPr>
    </w:p>
    <w:p w:rsidR="00C073AC" w:rsidRDefault="00C073AC" w:rsidP="00C073AC">
      <w:pPr>
        <w:tabs>
          <w:tab w:val="left" w:pos="-1440"/>
        </w:tabs>
        <w:ind w:firstLine="720"/>
        <w:jc w:val="both"/>
        <w:rPr>
          <w:szCs w:val="22"/>
        </w:rPr>
      </w:pPr>
      <w:r>
        <w:rPr>
          <w:szCs w:val="22"/>
        </w:rPr>
        <w:t>B.</w:t>
      </w:r>
      <w:r>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rsidR="00C073AC" w:rsidRDefault="00C073AC" w:rsidP="00C073AC">
      <w:pPr>
        <w:ind w:left="720" w:hanging="720"/>
        <w:jc w:val="both"/>
        <w:rPr>
          <w:szCs w:val="22"/>
        </w:rPr>
      </w:pPr>
    </w:p>
    <w:p w:rsidR="00C073AC" w:rsidRDefault="00C073AC" w:rsidP="00C073AC">
      <w:pPr>
        <w:keepNext/>
        <w:jc w:val="both"/>
        <w:rPr>
          <w:szCs w:val="22"/>
        </w:rPr>
      </w:pPr>
      <w:r w:rsidRPr="0025655F">
        <w:rPr>
          <w:b/>
          <w:szCs w:val="22"/>
        </w:rPr>
        <w:t>14.</w:t>
      </w:r>
      <w:r w:rsidRPr="0025655F">
        <w:rPr>
          <w:b/>
          <w:szCs w:val="22"/>
        </w:rPr>
        <w:tab/>
      </w:r>
      <w:r w:rsidRPr="0025655F">
        <w:rPr>
          <w:b/>
          <w:szCs w:val="22"/>
          <w:u w:val="single"/>
        </w:rPr>
        <w:t>Merger</w:t>
      </w:r>
      <w:r w:rsidRPr="000D28FC">
        <w:rPr>
          <w:b/>
          <w:szCs w:val="22"/>
          <w:u w:val="single"/>
        </w:rPr>
        <w:t>.</w:t>
      </w:r>
    </w:p>
    <w:p w:rsidR="00C073AC" w:rsidRDefault="00C073AC" w:rsidP="00C073AC">
      <w:pPr>
        <w:ind w:firstLine="720"/>
        <w:jc w:val="both"/>
        <w:rPr>
          <w:szCs w:val="22"/>
        </w:rPr>
      </w:pPr>
      <w:r>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rsidR="00C073AC" w:rsidRDefault="00C073AC" w:rsidP="00C073AC">
      <w:pPr>
        <w:tabs>
          <w:tab w:val="left" w:pos="-1440"/>
        </w:tabs>
        <w:jc w:val="both"/>
        <w:rPr>
          <w:b/>
          <w:szCs w:val="22"/>
        </w:rPr>
      </w:pPr>
    </w:p>
    <w:p w:rsidR="00C073AC" w:rsidRDefault="00C073AC" w:rsidP="00C073AC">
      <w:pPr>
        <w:keepNext/>
        <w:tabs>
          <w:tab w:val="left" w:pos="-1440"/>
        </w:tabs>
        <w:jc w:val="both"/>
        <w:rPr>
          <w:szCs w:val="22"/>
        </w:rPr>
      </w:pPr>
      <w:r w:rsidRPr="0025655F">
        <w:rPr>
          <w:b/>
          <w:szCs w:val="22"/>
        </w:rPr>
        <w:t>15.</w:t>
      </w:r>
      <w:r w:rsidRPr="0025655F">
        <w:rPr>
          <w:b/>
          <w:szCs w:val="22"/>
        </w:rPr>
        <w:tab/>
      </w:r>
      <w:r w:rsidRPr="0025655F">
        <w:rPr>
          <w:b/>
          <w:szCs w:val="22"/>
          <w:u w:val="single"/>
        </w:rPr>
        <w:t>Penalties for violation of law</w:t>
      </w:r>
      <w:r w:rsidRPr="000D28FC">
        <w:rPr>
          <w:b/>
          <w:szCs w:val="22"/>
          <w:u w:val="single"/>
        </w:rPr>
        <w:t>.</w:t>
      </w:r>
    </w:p>
    <w:p w:rsidR="00C073AC" w:rsidRDefault="00C073AC" w:rsidP="00C073AC">
      <w:pPr>
        <w:tabs>
          <w:tab w:val="left" w:pos="-1440"/>
        </w:tabs>
        <w:ind w:firstLine="720"/>
        <w:jc w:val="both"/>
        <w:rPr>
          <w:szCs w:val="22"/>
        </w:rPr>
      </w:pPr>
      <w:r>
        <w:rPr>
          <w:szCs w:val="22"/>
        </w:rPr>
        <w:t>The Procurement Code, NMSA 1978 §§ 13-1-28 through 13-1-199, imposes civil and criminal penalties for its violation. In addition, the New Mexico criminal statutes impose felony penalties for illegal bribes, gratuities and kickbacks.</w:t>
      </w:r>
    </w:p>
    <w:p w:rsidR="00C073AC" w:rsidRDefault="00C073AC" w:rsidP="00C073AC">
      <w:pPr>
        <w:jc w:val="both"/>
        <w:rPr>
          <w:szCs w:val="22"/>
        </w:rPr>
      </w:pPr>
    </w:p>
    <w:p w:rsidR="00C073AC" w:rsidRDefault="00C073AC" w:rsidP="00C073AC">
      <w:pPr>
        <w:keepNext/>
        <w:tabs>
          <w:tab w:val="left" w:pos="-1440"/>
        </w:tabs>
        <w:jc w:val="both"/>
        <w:rPr>
          <w:szCs w:val="22"/>
        </w:rPr>
      </w:pPr>
      <w:r w:rsidRPr="0025655F">
        <w:rPr>
          <w:b/>
          <w:szCs w:val="22"/>
        </w:rPr>
        <w:t>16.</w:t>
      </w:r>
      <w:r w:rsidRPr="0025655F">
        <w:rPr>
          <w:b/>
          <w:szCs w:val="22"/>
        </w:rPr>
        <w:tab/>
      </w:r>
      <w:r w:rsidRPr="0025655F">
        <w:rPr>
          <w:b/>
          <w:szCs w:val="22"/>
          <w:u w:val="single"/>
        </w:rPr>
        <w:t>Equal Opportunity Compliance</w:t>
      </w:r>
      <w:r w:rsidRPr="00CD450E">
        <w:rPr>
          <w:b/>
          <w:szCs w:val="22"/>
          <w:u w:val="single"/>
        </w:rPr>
        <w:t>.</w:t>
      </w:r>
    </w:p>
    <w:p w:rsidR="00C073AC" w:rsidRDefault="00C073AC" w:rsidP="00C073AC">
      <w:pPr>
        <w:tabs>
          <w:tab w:val="left" w:pos="-1440"/>
        </w:tabs>
        <w:ind w:firstLine="720"/>
        <w:jc w:val="both"/>
        <w:rPr>
          <w:szCs w:val="22"/>
        </w:rPr>
      </w:pPr>
      <w:r>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rsidR="00C073AC" w:rsidRDefault="00C073AC" w:rsidP="00C073AC">
      <w:pPr>
        <w:jc w:val="both"/>
        <w:rPr>
          <w:szCs w:val="22"/>
        </w:rPr>
      </w:pPr>
    </w:p>
    <w:p w:rsidR="00C073AC" w:rsidRDefault="00C073AC" w:rsidP="00C073AC">
      <w:pPr>
        <w:keepNext/>
        <w:tabs>
          <w:tab w:val="left" w:pos="-1440"/>
        </w:tabs>
        <w:jc w:val="both"/>
        <w:rPr>
          <w:szCs w:val="22"/>
        </w:rPr>
      </w:pPr>
      <w:r w:rsidRPr="0025655F">
        <w:rPr>
          <w:b/>
          <w:szCs w:val="22"/>
        </w:rPr>
        <w:t>17.</w:t>
      </w:r>
      <w:r w:rsidRPr="0025655F">
        <w:rPr>
          <w:b/>
          <w:szCs w:val="22"/>
        </w:rPr>
        <w:tab/>
      </w:r>
      <w:r w:rsidRPr="0025655F">
        <w:rPr>
          <w:b/>
          <w:szCs w:val="22"/>
          <w:u w:val="single"/>
        </w:rPr>
        <w:t>Applicable Law</w:t>
      </w:r>
      <w:r w:rsidRPr="00CD450E">
        <w:rPr>
          <w:b/>
          <w:szCs w:val="22"/>
          <w:u w:val="single"/>
        </w:rPr>
        <w:t>.</w:t>
      </w:r>
    </w:p>
    <w:p w:rsidR="00C073AC" w:rsidRDefault="00C073AC" w:rsidP="00C073AC">
      <w:pPr>
        <w:tabs>
          <w:tab w:val="left" w:pos="-1440"/>
        </w:tabs>
        <w:ind w:firstLine="720"/>
        <w:jc w:val="both"/>
        <w:rPr>
          <w:szCs w:val="22"/>
        </w:rPr>
      </w:pPr>
      <w:r>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rsidR="00C073AC" w:rsidRDefault="00C073AC" w:rsidP="00C073AC">
      <w:pPr>
        <w:tabs>
          <w:tab w:val="left" w:pos="-1440"/>
        </w:tabs>
        <w:jc w:val="both"/>
        <w:rPr>
          <w:szCs w:val="22"/>
        </w:rPr>
      </w:pPr>
    </w:p>
    <w:p w:rsidR="00C073AC" w:rsidRDefault="00C073AC" w:rsidP="00C073AC">
      <w:pPr>
        <w:keepNext/>
        <w:jc w:val="both"/>
        <w:rPr>
          <w:szCs w:val="22"/>
        </w:rPr>
      </w:pPr>
      <w:r w:rsidRPr="0025655F">
        <w:rPr>
          <w:b/>
          <w:szCs w:val="22"/>
        </w:rPr>
        <w:t>18.</w:t>
      </w:r>
      <w:r w:rsidRPr="0025655F">
        <w:rPr>
          <w:b/>
          <w:szCs w:val="22"/>
        </w:rPr>
        <w:tab/>
      </w:r>
      <w:r w:rsidRPr="0025655F">
        <w:rPr>
          <w:b/>
          <w:szCs w:val="22"/>
          <w:u w:val="single"/>
        </w:rPr>
        <w:t>Workers Compensation</w:t>
      </w:r>
      <w:r w:rsidRPr="00CD450E">
        <w:rPr>
          <w:b/>
          <w:szCs w:val="22"/>
          <w:u w:val="single"/>
        </w:rPr>
        <w:t>.</w:t>
      </w:r>
    </w:p>
    <w:p w:rsidR="00C073AC" w:rsidRDefault="00C073AC" w:rsidP="00C073AC">
      <w:pPr>
        <w:ind w:firstLine="720"/>
        <w:jc w:val="both"/>
        <w:rPr>
          <w:i/>
          <w:iCs/>
          <w:szCs w:val="22"/>
        </w:rPr>
      </w:pPr>
      <w:r>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rsidR="00C073AC" w:rsidRPr="002811A3" w:rsidRDefault="00C073AC" w:rsidP="00C073AC">
      <w:pPr>
        <w:tabs>
          <w:tab w:val="left" w:pos="-1440"/>
        </w:tabs>
        <w:jc w:val="both"/>
        <w:rPr>
          <w:iCs/>
        </w:rPr>
      </w:pPr>
    </w:p>
    <w:p w:rsidR="00C073AC" w:rsidRDefault="00C073AC" w:rsidP="00C073AC">
      <w:pPr>
        <w:tabs>
          <w:tab w:val="left" w:pos="-1440"/>
        </w:tabs>
        <w:jc w:val="both"/>
      </w:pPr>
      <w:r w:rsidRPr="0025655F">
        <w:rPr>
          <w:b/>
        </w:rPr>
        <w:t>19</w:t>
      </w:r>
      <w:r w:rsidRPr="0025655F">
        <w:rPr>
          <w:b/>
          <w:i/>
          <w:iCs/>
        </w:rPr>
        <w:t>.</w:t>
      </w:r>
      <w:r w:rsidRPr="0025655F">
        <w:rPr>
          <w:b/>
          <w:i/>
          <w:iCs/>
        </w:rPr>
        <w:tab/>
      </w:r>
      <w:r w:rsidRPr="0025655F">
        <w:rPr>
          <w:b/>
          <w:u w:val="single"/>
        </w:rPr>
        <w:t>Records and Financial Audit</w:t>
      </w:r>
      <w:r w:rsidRPr="00CD450E">
        <w:rPr>
          <w:b/>
          <w:u w:val="single"/>
        </w:rPr>
        <w:t>.</w:t>
      </w:r>
    </w:p>
    <w:p w:rsidR="00C073AC" w:rsidRPr="002811A3" w:rsidRDefault="00C073AC" w:rsidP="00C073AC">
      <w:pPr>
        <w:keepNext/>
        <w:tabs>
          <w:tab w:val="left" w:pos="-1440"/>
        </w:tabs>
        <w:ind w:firstLine="720"/>
        <w:jc w:val="both"/>
      </w:pPr>
      <w:r w:rsidRPr="002811A3">
        <w:t>The Contractor shall maintain detailed time and expenditure records that indicate the date; time, nature and cost of services rendered during the Agreement’s term and effect and reta</w:t>
      </w:r>
      <w:r>
        <w:t>in them for a period of five (5</w:t>
      </w:r>
      <w:r w:rsidRPr="002811A3">
        <w:t>) years from the date of final payment under this Agreement.</w:t>
      </w:r>
      <w:r>
        <w:t xml:space="preserve"> </w:t>
      </w:r>
      <w:r w:rsidRPr="002811A3">
        <w:t>The records shall be subject to inspection by the Agency, the Department of Finance and Administration and the State Auditor.</w:t>
      </w:r>
      <w:r>
        <w:t xml:space="preserve"> </w:t>
      </w:r>
      <w:r w:rsidRPr="002811A3">
        <w:t>The Agency shall have the right to audit billings both before and after payment.</w:t>
      </w:r>
      <w:r>
        <w:t xml:space="preserve"> </w:t>
      </w:r>
      <w:r w:rsidRPr="002811A3">
        <w:t>Payment under this Agreement shall not foreclose the right of the Agency to recover excessive or illegal payments</w:t>
      </w:r>
    </w:p>
    <w:p w:rsidR="00C073AC" w:rsidRPr="002811A3" w:rsidRDefault="00C073AC" w:rsidP="00C073AC">
      <w:pPr>
        <w:pStyle w:val="BodyTextIndent"/>
        <w:ind w:hanging="720"/>
        <w:jc w:val="both"/>
      </w:pPr>
    </w:p>
    <w:p w:rsidR="00C073AC" w:rsidRDefault="00C073AC" w:rsidP="00C073AC">
      <w:pPr>
        <w:pStyle w:val="BodyTextIndent"/>
        <w:keepNext/>
        <w:ind w:left="0"/>
        <w:jc w:val="both"/>
      </w:pPr>
      <w:r w:rsidRPr="0025655F">
        <w:rPr>
          <w:b/>
        </w:rPr>
        <w:lastRenderedPageBreak/>
        <w:t>20.</w:t>
      </w:r>
      <w:r w:rsidRPr="0025655F">
        <w:rPr>
          <w:b/>
        </w:rPr>
        <w:tab/>
      </w:r>
      <w:r w:rsidRPr="0025655F">
        <w:rPr>
          <w:b/>
          <w:u w:val="single"/>
        </w:rPr>
        <w:t>Indemnification</w:t>
      </w:r>
      <w:r w:rsidRPr="00CD450E">
        <w:rPr>
          <w:b/>
          <w:u w:val="single"/>
        </w:rPr>
        <w:t>.</w:t>
      </w:r>
    </w:p>
    <w:p w:rsidR="00C073AC" w:rsidRDefault="00C073AC" w:rsidP="00C073AC">
      <w:pPr>
        <w:pStyle w:val="BodyTextIndent"/>
        <w:ind w:left="0" w:firstLine="720"/>
        <w:jc w:val="both"/>
      </w:pPr>
      <w:r>
        <w:t>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HSD and the Risk Management Division of the New Mexico General Services Department by certified mail.</w:t>
      </w:r>
    </w:p>
    <w:p w:rsidR="00C073AC" w:rsidRDefault="00C073AC" w:rsidP="00C073AC">
      <w:pPr>
        <w:tabs>
          <w:tab w:val="left" w:pos="0"/>
        </w:tabs>
        <w:ind w:right="-46"/>
        <w:jc w:val="both"/>
        <w:rPr>
          <w:b/>
        </w:rPr>
      </w:pPr>
    </w:p>
    <w:p w:rsidR="00C073AC" w:rsidRPr="003D4CFF" w:rsidRDefault="00C073AC" w:rsidP="00C073AC">
      <w:pPr>
        <w:keepNext/>
        <w:rPr>
          <w:b/>
          <w:u w:val="single"/>
        </w:rPr>
      </w:pPr>
      <w:r>
        <w:rPr>
          <w:b/>
        </w:rPr>
        <w:t>21.</w:t>
      </w:r>
      <w:r>
        <w:rPr>
          <w:b/>
        </w:rPr>
        <w:tab/>
      </w:r>
      <w:r w:rsidRPr="003D4CFF">
        <w:rPr>
          <w:b/>
          <w:u w:val="single"/>
        </w:rPr>
        <w:t>New Mexico Employees Health Coverage.</w:t>
      </w:r>
    </w:p>
    <w:p w:rsidR="00C073AC" w:rsidRPr="003D4CFF" w:rsidRDefault="00C073AC" w:rsidP="00C073AC">
      <w:pPr>
        <w:ind w:firstLine="720"/>
        <w:jc w:val="both"/>
      </w:pPr>
      <w:r>
        <w:t>A</w:t>
      </w:r>
      <w:r w:rsidRPr="003D4CFF">
        <w:t>.</w:t>
      </w:r>
      <w:r>
        <w:tab/>
      </w:r>
      <w:r w:rsidRPr="003D4CFF">
        <w:t>If Contractor has, or grows to, six (6) or more employees who work, or who are expected to work, an average of at least 20 hours per week over a six (6) month period during the term of the contract, Contractor certifies</w:t>
      </w:r>
      <w:r>
        <w:t xml:space="preserve">, by signing this agreement, to </w:t>
      </w:r>
      <w:r w:rsidRPr="003D4CFF">
        <w:t>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rsidR="00C073AC" w:rsidRPr="003D4CFF" w:rsidRDefault="00C073AC" w:rsidP="00C073AC">
      <w:pPr>
        <w:jc w:val="both"/>
      </w:pPr>
    </w:p>
    <w:p w:rsidR="00C073AC" w:rsidRPr="003D4CFF" w:rsidRDefault="00C073AC" w:rsidP="00C073AC">
      <w:pPr>
        <w:ind w:firstLine="720"/>
        <w:jc w:val="both"/>
      </w:pPr>
      <w:r>
        <w:t>B</w:t>
      </w:r>
      <w:r w:rsidRPr="003D4CFF">
        <w:t>.</w:t>
      </w:r>
      <w:r>
        <w:tab/>
      </w:r>
      <w:r w:rsidRPr="003D4CFF">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rsidR="00C073AC" w:rsidRPr="003D4CFF" w:rsidRDefault="00C073AC" w:rsidP="00C073AC">
      <w:pPr>
        <w:jc w:val="both"/>
      </w:pPr>
    </w:p>
    <w:p w:rsidR="00C073AC" w:rsidRPr="003D4CFF" w:rsidRDefault="00C073AC" w:rsidP="00C073AC">
      <w:pPr>
        <w:ind w:firstLine="720"/>
        <w:jc w:val="both"/>
      </w:pPr>
      <w:r>
        <w:t>C</w:t>
      </w:r>
      <w:r w:rsidRPr="003D4CFF">
        <w:t>.</w:t>
      </w:r>
      <w:r>
        <w:tab/>
      </w:r>
      <w:r w:rsidRPr="003D4CFF">
        <w:t xml:space="preserve">Contractor agrees to advise all employees of the availability of State publicly financed health care coverage programs by providing each employee with, as a minimum, the following web site link to additional information: </w:t>
      </w:r>
      <w:hyperlink r:id="rId26" w:history="1">
        <w:r w:rsidRPr="003D4CFF">
          <w:rPr>
            <w:rStyle w:val="Hyperlink"/>
          </w:rPr>
          <w:t>http://insurenewmexico.state.nm.us/</w:t>
        </w:r>
      </w:hyperlink>
      <w:r w:rsidRPr="003D4CFF">
        <w:t>.</w:t>
      </w:r>
    </w:p>
    <w:p w:rsidR="00C073AC" w:rsidRPr="00BC506A" w:rsidRDefault="00C073AC" w:rsidP="00C073AC">
      <w:pPr>
        <w:tabs>
          <w:tab w:val="left" w:pos="0"/>
        </w:tabs>
        <w:ind w:right="-46"/>
        <w:jc w:val="both"/>
      </w:pPr>
    </w:p>
    <w:p w:rsidR="00C073AC" w:rsidRDefault="00C073AC" w:rsidP="00C073AC">
      <w:pPr>
        <w:keepNext/>
        <w:tabs>
          <w:tab w:val="left" w:pos="0"/>
        </w:tabs>
        <w:ind w:right="-43"/>
        <w:jc w:val="both"/>
        <w:rPr>
          <w:rFonts w:ascii="Times-Roman" w:hAnsi="Times-Roman" w:cs="Times-Roman"/>
        </w:rPr>
      </w:pPr>
      <w:r w:rsidRPr="0025655F">
        <w:rPr>
          <w:b/>
        </w:rPr>
        <w:t>2</w:t>
      </w:r>
      <w:r>
        <w:rPr>
          <w:b/>
        </w:rPr>
        <w:t>2</w:t>
      </w:r>
      <w:r w:rsidRPr="0025655F">
        <w:rPr>
          <w:b/>
        </w:rPr>
        <w:t>.</w:t>
      </w:r>
      <w:r>
        <w:rPr>
          <w:b/>
        </w:rPr>
        <w:tab/>
      </w:r>
      <w:r w:rsidRPr="006F3CF1">
        <w:rPr>
          <w:rFonts w:ascii="Times-Roman" w:hAnsi="Times-Roman" w:cs="Times-Roman"/>
          <w:b/>
          <w:u w:val="single"/>
        </w:rPr>
        <w:t>Employee Pay Equity Reporting</w:t>
      </w:r>
      <w:r>
        <w:rPr>
          <w:rFonts w:ascii="Times-Roman" w:hAnsi="Times-Roman" w:cs="Times-Roman"/>
          <w:b/>
          <w:u w:val="single"/>
        </w:rPr>
        <w:t>.</w:t>
      </w:r>
    </w:p>
    <w:p w:rsidR="00C073AC" w:rsidRDefault="00C073AC" w:rsidP="00C073AC">
      <w:pPr>
        <w:ind w:firstLine="720"/>
        <w:jc w:val="both"/>
        <w:rPr>
          <w:rFonts w:ascii="Times-Roman" w:hAnsi="Times-Roman" w:cs="Times-Roman"/>
        </w:rPr>
      </w:pPr>
      <w:r>
        <w:rPr>
          <w:rFonts w:ascii="Times-Roman" w:hAnsi="Times-Roman" w:cs="Times-Roman"/>
        </w:rPr>
        <w:t xml:space="preserve">Contractor agrees if it has ten (10) or more New Mexico employees OR eight (8) or more employees in the same job classification, at any time during the term of this contract, to complete and submit the PE10-249 form on the annual anniversary of the initial report submittal for contracts up to one (1) year in duration. If contractor has (250) or more employees contractor must complete and submit the PE250 form on the annual anniversary of the initial report submittal for contracts up to one (1) year in duration. For contracts that extend beyond one (1) calendar year, or are extended beyond one (1) calendar year, contractor also agrees to complete and submit the PE10-249 or PE250 form, whichever is applicable, within thirty (30) days of the annual contract anniversary date of the initial submittal date or, if more than 180 days has elapsed since submittal of the last report, at the completion of the contract, whichever comes first. Should contractor not meet the size requirement for reporting at contract award but subsequently grows such that they meet or exceed the size requirement for reporting, contractor agrees to provide the required report within ninety (90 days) of meeting or exceeding the size requirement. That submittal date shall serve as the basis for submittals required thereafter. Contractor also agrees to levy this requirement on any subcontractor(s) performing more than 10% of the dollar </w:t>
      </w:r>
      <w:r>
        <w:rPr>
          <w:rFonts w:ascii="Times-Roman" w:hAnsi="Times-Roman" w:cs="Times-Roman"/>
        </w:rPr>
        <w:lastRenderedPageBreak/>
        <w:t>value of this contract if said subcontractor(s) meets, or grows to meet, the stated employee size thresholds during the term of the contract. Contractor further agrees that, should one or more subcontractor not meet the size requirement for reporting at contract award but subsequently grows such that they meet or exceed the size requirement for reporting, contractor will submit the required report, for each such subcontractor, within ninety (90 days) of that subcontractor meeting or exceeding the size requirement. Subsequent report submittals, on behalf of each such subcontractor, shall be due on the annual anniversary of the initial report submittal. Contractor shall submit the required form(s) to the State Purchasing Division of the General Services Department, and other departments as may be determined, on behalf of the applicable subcontractor(s) in accordance with the schedule contained in this paragraph. Contractor acknowledges that this subcontractor requirement applies even though contractor itself may not meet the size requirement for reporting and be required to report itself.</w:t>
      </w:r>
    </w:p>
    <w:p w:rsidR="00C073AC" w:rsidRDefault="00C073AC" w:rsidP="00C073AC">
      <w:pPr>
        <w:ind w:firstLine="720"/>
        <w:jc w:val="both"/>
        <w:rPr>
          <w:rFonts w:ascii="Times-Roman" w:hAnsi="Times-Roman" w:cs="Times-Roman"/>
        </w:rPr>
      </w:pPr>
      <w:r>
        <w:rPr>
          <w:rFonts w:ascii="Times-Roman" w:hAnsi="Times-Roman" w:cs="Times-Roman"/>
        </w:rPr>
        <w:t>Notwithstanding the foregoing, if this Contract was procured pursuant to a solicitation, and if Contractor has already submitted the required report accompanying their response to such solicitation, the report does not need to be re-submitted with this Agreement.</w:t>
      </w:r>
    </w:p>
    <w:p w:rsidR="00C073AC" w:rsidRDefault="00C073AC" w:rsidP="00C073AC">
      <w:pPr>
        <w:jc w:val="both"/>
        <w:rPr>
          <w:b/>
        </w:rPr>
      </w:pPr>
    </w:p>
    <w:p w:rsidR="00C073AC" w:rsidRDefault="00C073AC" w:rsidP="00C073AC">
      <w:pPr>
        <w:keepNext/>
        <w:tabs>
          <w:tab w:val="left" w:pos="0"/>
        </w:tabs>
        <w:ind w:right="-43"/>
        <w:jc w:val="both"/>
      </w:pPr>
      <w:r>
        <w:rPr>
          <w:b/>
        </w:rPr>
        <w:t>23.</w:t>
      </w:r>
      <w:r>
        <w:rPr>
          <w:b/>
        </w:rPr>
        <w:tab/>
      </w:r>
      <w:r w:rsidRPr="0025655F">
        <w:rPr>
          <w:b/>
          <w:u w:val="single"/>
        </w:rPr>
        <w:t>Invalid Term or Condition</w:t>
      </w:r>
      <w:r w:rsidRPr="00CD450E">
        <w:rPr>
          <w:b/>
          <w:u w:val="single"/>
        </w:rPr>
        <w:t>.</w:t>
      </w:r>
    </w:p>
    <w:p w:rsidR="00C073AC" w:rsidRPr="00021F4A" w:rsidRDefault="00C073AC" w:rsidP="00C073AC">
      <w:pPr>
        <w:tabs>
          <w:tab w:val="left" w:pos="0"/>
        </w:tabs>
        <w:ind w:right="-46" w:firstLine="720"/>
        <w:jc w:val="both"/>
      </w:pPr>
      <w:r w:rsidRPr="00021F4A">
        <w:t xml:space="preserve">If any term or condition of this </w:t>
      </w:r>
      <w:r>
        <w:t>Agreement</w:t>
      </w:r>
      <w:r w:rsidRPr="00021F4A">
        <w:t xml:space="preserve"> shall be held invalid or unenforceable, the remainder of this </w:t>
      </w:r>
      <w:r>
        <w:t>Agreement</w:t>
      </w:r>
      <w:r w:rsidRPr="00021F4A">
        <w:t xml:space="preserve"> shall not be affect</w:t>
      </w:r>
      <w:r w:rsidRPr="00021F4A">
        <w:softHyphen/>
        <w:t>ed and shall be valid and enforceable.</w:t>
      </w:r>
    </w:p>
    <w:p w:rsidR="00C073AC" w:rsidRPr="00021F4A" w:rsidRDefault="00C073AC" w:rsidP="00C073AC">
      <w:pPr>
        <w:ind w:right="-46"/>
        <w:jc w:val="both"/>
      </w:pPr>
    </w:p>
    <w:p w:rsidR="00C073AC" w:rsidRDefault="00C073AC" w:rsidP="00C073AC">
      <w:pPr>
        <w:keepNext/>
        <w:ind w:right="-43"/>
        <w:jc w:val="both"/>
      </w:pPr>
      <w:r>
        <w:rPr>
          <w:b/>
        </w:rPr>
        <w:t>24</w:t>
      </w:r>
      <w:r w:rsidRPr="0025655F">
        <w:rPr>
          <w:b/>
        </w:rPr>
        <w:t>.</w:t>
      </w:r>
      <w:r w:rsidRPr="0025655F">
        <w:rPr>
          <w:b/>
        </w:rPr>
        <w:tab/>
      </w:r>
      <w:r w:rsidRPr="0025655F">
        <w:rPr>
          <w:b/>
          <w:u w:val="single"/>
        </w:rPr>
        <w:t>Enforcement of Agreement</w:t>
      </w:r>
      <w:r w:rsidRPr="00CD450E">
        <w:rPr>
          <w:b/>
          <w:u w:val="single"/>
        </w:rPr>
        <w:t>.</w:t>
      </w:r>
    </w:p>
    <w:p w:rsidR="00C073AC" w:rsidRPr="00021F4A" w:rsidRDefault="00C073AC" w:rsidP="00C073AC">
      <w:pPr>
        <w:ind w:right="-46" w:firstLine="720"/>
        <w:jc w:val="both"/>
      </w:pPr>
      <w:r w:rsidRPr="00021F4A">
        <w:t>A party</w:t>
      </w:r>
      <w:r>
        <w:t>’</w:t>
      </w:r>
      <w:r w:rsidRPr="00021F4A">
        <w:t xml:space="preserve">s failure to require strict performance of any provision of this </w:t>
      </w:r>
      <w:r>
        <w:t>Agreement</w:t>
      </w:r>
      <w:r w:rsidRPr="00021F4A">
        <w:t xml:space="preserve"> shall not waive or diminish that party</w:t>
      </w:r>
      <w:r>
        <w:t>’</w:t>
      </w:r>
      <w:r w:rsidRPr="00021F4A">
        <w:t>s right thereafter to demand strict compliance with that or any other provision.</w:t>
      </w:r>
      <w:r>
        <w:t xml:space="preserve"> </w:t>
      </w:r>
      <w:r w:rsidRPr="00021F4A">
        <w:t xml:space="preserve">No waiver by a party of any of its rights under this </w:t>
      </w:r>
      <w:r>
        <w:t>Agreement</w:t>
      </w:r>
      <w:r w:rsidRPr="00021F4A">
        <w:t xml:space="preserve"> shall be effective unless express and in writing, and no effective waiver by a party of any of its rights shall be effective to waive any other rights.</w:t>
      </w:r>
    </w:p>
    <w:p w:rsidR="00C073AC" w:rsidRDefault="00C073AC" w:rsidP="00C073AC">
      <w:pPr>
        <w:pStyle w:val="BodyTextIndent"/>
        <w:ind w:left="0"/>
      </w:pPr>
    </w:p>
    <w:p w:rsidR="00C073AC" w:rsidRDefault="00C073AC" w:rsidP="00C073AC">
      <w:pPr>
        <w:pStyle w:val="BodyTextIndent"/>
        <w:keepNext/>
        <w:ind w:left="0"/>
      </w:pPr>
      <w:r>
        <w:rPr>
          <w:b/>
        </w:rPr>
        <w:t>25</w:t>
      </w:r>
      <w:r w:rsidRPr="0025655F">
        <w:rPr>
          <w:b/>
        </w:rPr>
        <w:t>.</w:t>
      </w:r>
      <w:r w:rsidRPr="0025655F">
        <w:rPr>
          <w:b/>
        </w:rPr>
        <w:tab/>
      </w:r>
      <w:r w:rsidRPr="0025655F">
        <w:rPr>
          <w:b/>
          <w:u w:val="single"/>
        </w:rPr>
        <w:t>Notices</w:t>
      </w:r>
      <w:r w:rsidRPr="00CD450E">
        <w:rPr>
          <w:b/>
          <w:u w:val="single"/>
        </w:rPr>
        <w:t>.</w:t>
      </w:r>
    </w:p>
    <w:p w:rsidR="00C073AC" w:rsidRDefault="00C073AC" w:rsidP="00C073AC">
      <w:pPr>
        <w:pStyle w:val="BodyTextIndent"/>
        <w:ind w:left="0" w:firstLine="720"/>
        <w:jc w:val="both"/>
      </w:pPr>
      <w:r>
        <w:t>Any notice required to be given to either party by this Agreement shall be in writing and shall be delivered in person, by courier service or by U.S. mail, either first class or certified, return receipt requested, postage prepaid, as follows:</w:t>
      </w:r>
    </w:p>
    <w:p w:rsidR="00C073AC" w:rsidRDefault="00C073AC" w:rsidP="00C073AC">
      <w:pPr>
        <w:pStyle w:val="BodyTextIndent"/>
      </w:pPr>
    </w:p>
    <w:p w:rsidR="00C073AC" w:rsidRDefault="00C073AC" w:rsidP="00C073AC">
      <w:pPr>
        <w:pStyle w:val="BodyTextIndent"/>
      </w:pPr>
      <w:r>
        <w:t xml:space="preserve">To the HSD: </w:t>
      </w:r>
    </w:p>
    <w:p w:rsidR="00C073AC" w:rsidRDefault="00C073AC" w:rsidP="00C073AC">
      <w:pPr>
        <w:pStyle w:val="BodyTextIndent"/>
      </w:pPr>
      <w:r>
        <w:t>[insert name, address and email].</w:t>
      </w:r>
    </w:p>
    <w:p w:rsidR="00C073AC" w:rsidRDefault="00C073AC" w:rsidP="00C073AC">
      <w:pPr>
        <w:pStyle w:val="BodyTextIndent"/>
      </w:pPr>
    </w:p>
    <w:p w:rsidR="00C073AC" w:rsidRDefault="00C073AC" w:rsidP="00C073AC">
      <w:pPr>
        <w:pStyle w:val="BodyTextIndent"/>
      </w:pPr>
      <w:r>
        <w:t xml:space="preserve">To the Contractor: </w:t>
      </w:r>
    </w:p>
    <w:p w:rsidR="00C073AC" w:rsidRDefault="00C073AC" w:rsidP="00C073AC">
      <w:pPr>
        <w:pStyle w:val="BodyTextIndent"/>
      </w:pPr>
      <w:r>
        <w:t>[insert name, address and email].</w:t>
      </w:r>
    </w:p>
    <w:p w:rsidR="00C073AC" w:rsidRDefault="00C073AC" w:rsidP="00C073AC">
      <w:pPr>
        <w:pStyle w:val="BodyTextIndent"/>
        <w:ind w:left="0"/>
      </w:pPr>
    </w:p>
    <w:p w:rsidR="00C073AC" w:rsidRPr="0025655F" w:rsidRDefault="00C073AC" w:rsidP="00C073AC">
      <w:pPr>
        <w:keepNext/>
        <w:jc w:val="both"/>
      </w:pPr>
      <w:r w:rsidRPr="003D4CFF">
        <w:rPr>
          <w:b/>
          <w:iCs/>
          <w:szCs w:val="22"/>
        </w:rPr>
        <w:t>2</w:t>
      </w:r>
      <w:r>
        <w:rPr>
          <w:b/>
          <w:iCs/>
          <w:szCs w:val="22"/>
        </w:rPr>
        <w:t>6</w:t>
      </w:r>
      <w:r w:rsidRPr="003D4CFF">
        <w:rPr>
          <w:b/>
          <w:iCs/>
          <w:szCs w:val="22"/>
        </w:rPr>
        <w:t>.</w:t>
      </w:r>
      <w:r w:rsidRPr="003D4CFF">
        <w:rPr>
          <w:b/>
          <w:iCs/>
          <w:szCs w:val="22"/>
        </w:rPr>
        <w:tab/>
      </w:r>
      <w:r>
        <w:rPr>
          <w:b/>
          <w:iCs/>
          <w:szCs w:val="22"/>
          <w:u w:val="single"/>
        </w:rPr>
        <w:t>A</w:t>
      </w:r>
      <w:r w:rsidRPr="0025655F">
        <w:rPr>
          <w:b/>
          <w:iCs/>
          <w:szCs w:val="22"/>
          <w:u w:val="single"/>
        </w:rPr>
        <w:t>uthority</w:t>
      </w:r>
      <w:r w:rsidRPr="00CD450E">
        <w:rPr>
          <w:b/>
          <w:iCs/>
          <w:szCs w:val="22"/>
          <w:u w:val="single"/>
        </w:rPr>
        <w:t>.</w:t>
      </w:r>
    </w:p>
    <w:p w:rsidR="00C073AC" w:rsidRDefault="00C073AC" w:rsidP="00C073AC">
      <w:pPr>
        <w:jc w:val="both"/>
        <w:rPr>
          <w:b/>
          <w:u w:val="single"/>
        </w:rPr>
      </w:pPr>
      <w:r w:rsidRPr="00344D85">
        <w:t>If Contractor is other than a natural person, the individual(s) signing this Agreement on behalf of Contractor represent</w:t>
      </w:r>
      <w:r>
        <w:t>s</w:t>
      </w:r>
      <w:r w:rsidRPr="00344D85">
        <w:t xml:space="preserve"> and warrant</w:t>
      </w:r>
      <w:r>
        <w:t>s</w:t>
      </w:r>
      <w:r w:rsidRPr="00344D85">
        <w:t xml:space="preserve"> that he or she has the power and authority to bind Contractor, and that no further action, resolution, or approval from Contractor is necessary to enter into a binding contract.</w:t>
      </w:r>
      <w:r>
        <w:t xml:space="preserve"> </w:t>
      </w:r>
      <w:bookmarkStart w:id="133" w:name="wp1168854"/>
      <w:bookmarkStart w:id="134" w:name="wp1168855"/>
      <w:bookmarkStart w:id="135" w:name="wp1168856"/>
      <w:bookmarkStart w:id="136" w:name="wp1168857"/>
      <w:bookmarkStart w:id="137" w:name="wp1168858"/>
      <w:bookmarkStart w:id="138" w:name="wp1168859"/>
      <w:bookmarkStart w:id="139" w:name="wp1168860"/>
      <w:bookmarkStart w:id="140" w:name="wp1168861"/>
      <w:bookmarkStart w:id="141" w:name="wp1168862"/>
      <w:bookmarkStart w:id="142" w:name="wp1168863"/>
      <w:bookmarkStart w:id="143" w:name="wp1168864"/>
      <w:bookmarkStart w:id="144" w:name="wp1168865"/>
      <w:bookmarkStart w:id="145" w:name="wp1168866"/>
      <w:bookmarkStart w:id="146" w:name="wp1168867"/>
      <w:bookmarkStart w:id="147" w:name="wp1168868"/>
      <w:bookmarkStart w:id="148" w:name="wp1168869"/>
      <w:bookmarkStart w:id="149" w:name="wp1178104"/>
      <w:bookmarkStart w:id="150" w:name="wp1168871"/>
      <w:bookmarkStart w:id="151" w:name="wp1168872"/>
      <w:bookmarkStart w:id="152" w:name="wp1168873"/>
      <w:bookmarkStart w:id="153" w:name="wp1168874"/>
      <w:bookmarkStart w:id="154" w:name="wp1168875"/>
      <w:bookmarkStart w:id="155" w:name="wp1168876"/>
      <w:bookmarkStart w:id="156" w:name="wp116887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C073AC" w:rsidRPr="00DD3B05" w:rsidRDefault="00C073AC" w:rsidP="00C073AC">
      <w:pPr>
        <w:jc w:val="center"/>
        <w:rPr>
          <w:b/>
        </w:rPr>
      </w:pPr>
      <w:r>
        <w:rPr>
          <w:b/>
        </w:rPr>
        <w:t>The remainder of this page intentionally left blank.</w:t>
      </w:r>
    </w:p>
    <w:p w:rsidR="00C073AC" w:rsidRPr="0025655F" w:rsidRDefault="00C073AC" w:rsidP="00C073AC">
      <w:pPr>
        <w:keepNext/>
        <w:jc w:val="both"/>
        <w:rPr>
          <w:b/>
          <w:szCs w:val="22"/>
        </w:rPr>
      </w:pPr>
      <w:r w:rsidRPr="0025655F">
        <w:rPr>
          <w:b/>
          <w:szCs w:val="22"/>
        </w:rPr>
        <w:lastRenderedPageBreak/>
        <w:t xml:space="preserve">IN WITNESS WHEREOF, </w:t>
      </w:r>
      <w:r>
        <w:rPr>
          <w:b/>
          <w:szCs w:val="22"/>
        </w:rPr>
        <w:t xml:space="preserve">the </w:t>
      </w:r>
      <w:r w:rsidRPr="0025655F">
        <w:rPr>
          <w:b/>
          <w:szCs w:val="22"/>
        </w:rPr>
        <w:t>parties have executed this Agreement as of the date of signature by the DFA Contracts Review Bureau below.</w:t>
      </w:r>
    </w:p>
    <w:p w:rsidR="00C073AC" w:rsidRDefault="00C073AC" w:rsidP="00C073AC">
      <w:pPr>
        <w:keepNext/>
        <w:jc w:val="both"/>
        <w:rPr>
          <w:szCs w:val="22"/>
        </w:rPr>
      </w:pPr>
    </w:p>
    <w:p w:rsidR="00C073AC" w:rsidRDefault="00C073AC" w:rsidP="00C073AC">
      <w:pPr>
        <w:keepNext/>
        <w:jc w:val="both"/>
        <w:rPr>
          <w:szCs w:val="22"/>
        </w:rPr>
      </w:pPr>
    </w:p>
    <w:p w:rsidR="00C073AC" w:rsidRDefault="00C073AC" w:rsidP="00C073AC">
      <w:pPr>
        <w:keepNext/>
        <w:jc w:val="both"/>
        <w:rPr>
          <w:szCs w:val="22"/>
        </w:rPr>
      </w:pPr>
      <w:r>
        <w:rPr>
          <w:szCs w:val="22"/>
        </w:rPr>
        <w:t>By:</w:t>
      </w:r>
      <w:r>
        <w:rPr>
          <w:szCs w:val="22"/>
        </w:rPr>
        <w:tab/>
        <w:t>____________________________________________</w:t>
      </w:r>
      <w:r>
        <w:rPr>
          <w:szCs w:val="22"/>
        </w:rPr>
        <w:tab/>
      </w:r>
      <w:r>
        <w:rPr>
          <w:szCs w:val="22"/>
        </w:rPr>
        <w:tab/>
        <w:t>Date:_____________</w:t>
      </w:r>
    </w:p>
    <w:p w:rsidR="00C073AC" w:rsidRDefault="00C073AC" w:rsidP="00C073AC">
      <w:pPr>
        <w:ind w:firstLine="720"/>
        <w:jc w:val="both"/>
        <w:rPr>
          <w:szCs w:val="22"/>
        </w:rPr>
      </w:pPr>
      <w:r>
        <w:rPr>
          <w:szCs w:val="22"/>
        </w:rPr>
        <w:t>HSD Cabinet Secretary</w:t>
      </w:r>
    </w:p>
    <w:p w:rsidR="00C073AC" w:rsidRDefault="00C073AC" w:rsidP="00C073AC">
      <w:pPr>
        <w:jc w:val="both"/>
        <w:rPr>
          <w:szCs w:val="22"/>
        </w:rPr>
      </w:pPr>
    </w:p>
    <w:p w:rsidR="00C073AC" w:rsidRDefault="00C073AC" w:rsidP="00C073AC">
      <w:pPr>
        <w:jc w:val="both"/>
        <w:rPr>
          <w:szCs w:val="22"/>
        </w:rPr>
      </w:pPr>
    </w:p>
    <w:p w:rsidR="00C073AC" w:rsidRDefault="00C073AC" w:rsidP="00C073AC">
      <w:pPr>
        <w:keepNext/>
        <w:jc w:val="both"/>
        <w:rPr>
          <w:szCs w:val="22"/>
        </w:rPr>
      </w:pPr>
      <w:r>
        <w:rPr>
          <w:szCs w:val="22"/>
        </w:rPr>
        <w:t>By:</w:t>
      </w:r>
      <w:r>
        <w:rPr>
          <w:szCs w:val="22"/>
        </w:rPr>
        <w:tab/>
        <w:t>____________________________________________</w:t>
      </w:r>
      <w:r>
        <w:rPr>
          <w:szCs w:val="22"/>
        </w:rPr>
        <w:tab/>
      </w:r>
      <w:r>
        <w:rPr>
          <w:szCs w:val="22"/>
        </w:rPr>
        <w:tab/>
        <w:t>Date:_____________</w:t>
      </w:r>
    </w:p>
    <w:p w:rsidR="00C073AC" w:rsidRDefault="00C073AC" w:rsidP="00C073AC">
      <w:pPr>
        <w:ind w:firstLine="720"/>
        <w:jc w:val="both"/>
        <w:rPr>
          <w:szCs w:val="22"/>
        </w:rPr>
      </w:pPr>
      <w:r>
        <w:rPr>
          <w:szCs w:val="22"/>
        </w:rPr>
        <w:t>HSD’s Chief Financial Officer</w:t>
      </w:r>
    </w:p>
    <w:p w:rsidR="00C073AC" w:rsidRDefault="00C073AC" w:rsidP="00C073AC">
      <w:pPr>
        <w:jc w:val="both"/>
        <w:rPr>
          <w:szCs w:val="22"/>
        </w:rPr>
      </w:pPr>
    </w:p>
    <w:p w:rsidR="00EC187A" w:rsidRDefault="00EC187A" w:rsidP="00EC187A">
      <w:pPr>
        <w:jc w:val="both"/>
        <w:rPr>
          <w:szCs w:val="22"/>
        </w:rPr>
      </w:pPr>
    </w:p>
    <w:p w:rsidR="00EC187A" w:rsidRDefault="00EC187A" w:rsidP="00EC187A">
      <w:pPr>
        <w:jc w:val="both"/>
        <w:rPr>
          <w:szCs w:val="22"/>
        </w:rPr>
      </w:pPr>
    </w:p>
    <w:p w:rsidR="00EC187A" w:rsidRDefault="00EC187A" w:rsidP="00EC187A">
      <w:pPr>
        <w:keepNext/>
        <w:jc w:val="both"/>
        <w:rPr>
          <w:szCs w:val="22"/>
        </w:rPr>
      </w:pPr>
      <w:r>
        <w:rPr>
          <w:szCs w:val="22"/>
        </w:rPr>
        <w:t>By:</w:t>
      </w:r>
      <w:r>
        <w:rPr>
          <w:szCs w:val="22"/>
        </w:rPr>
        <w:tab/>
        <w:t>____________________________________________</w:t>
      </w:r>
      <w:r>
        <w:rPr>
          <w:szCs w:val="22"/>
        </w:rPr>
        <w:tab/>
      </w:r>
      <w:r>
        <w:rPr>
          <w:szCs w:val="22"/>
        </w:rPr>
        <w:tab/>
        <w:t>Date:_____________</w:t>
      </w:r>
    </w:p>
    <w:p w:rsidR="00EC187A" w:rsidRDefault="00EC187A" w:rsidP="00EC187A">
      <w:pPr>
        <w:ind w:firstLine="720"/>
        <w:jc w:val="both"/>
        <w:rPr>
          <w:szCs w:val="22"/>
        </w:rPr>
      </w:pPr>
      <w:r>
        <w:rPr>
          <w:szCs w:val="22"/>
        </w:rPr>
        <w:t>HSD’s Legal Counsel – Certifying legal sufficiency</w:t>
      </w:r>
    </w:p>
    <w:p w:rsidR="00EC187A" w:rsidRDefault="00EC187A" w:rsidP="00EC187A">
      <w:pPr>
        <w:jc w:val="both"/>
        <w:rPr>
          <w:szCs w:val="22"/>
        </w:rPr>
      </w:pPr>
    </w:p>
    <w:p w:rsidR="00C073AC" w:rsidRDefault="00C073AC" w:rsidP="00C073AC">
      <w:pPr>
        <w:jc w:val="both"/>
        <w:rPr>
          <w:szCs w:val="22"/>
        </w:rPr>
      </w:pPr>
    </w:p>
    <w:p w:rsidR="00C073AC" w:rsidRDefault="00C073AC" w:rsidP="00C073AC">
      <w:pPr>
        <w:jc w:val="both"/>
        <w:rPr>
          <w:szCs w:val="22"/>
        </w:rPr>
      </w:pPr>
    </w:p>
    <w:p w:rsidR="00C073AC" w:rsidRDefault="00C073AC" w:rsidP="00C073AC">
      <w:pPr>
        <w:keepNext/>
        <w:jc w:val="both"/>
        <w:rPr>
          <w:szCs w:val="22"/>
        </w:rPr>
      </w:pPr>
      <w:r>
        <w:rPr>
          <w:szCs w:val="22"/>
        </w:rPr>
        <w:t>By:</w:t>
      </w:r>
      <w:r>
        <w:rPr>
          <w:szCs w:val="22"/>
        </w:rPr>
        <w:tab/>
        <w:t>____________________________________________</w:t>
      </w:r>
      <w:r>
        <w:rPr>
          <w:szCs w:val="22"/>
        </w:rPr>
        <w:tab/>
      </w:r>
      <w:r>
        <w:rPr>
          <w:szCs w:val="22"/>
        </w:rPr>
        <w:tab/>
        <w:t>Date:_____________</w:t>
      </w:r>
    </w:p>
    <w:p w:rsidR="00C073AC" w:rsidRDefault="00C073AC" w:rsidP="00C073AC">
      <w:pPr>
        <w:ind w:firstLine="720"/>
        <w:jc w:val="both"/>
        <w:rPr>
          <w:szCs w:val="22"/>
        </w:rPr>
      </w:pPr>
      <w:r>
        <w:rPr>
          <w:szCs w:val="22"/>
        </w:rPr>
        <w:t>Contractor</w:t>
      </w:r>
    </w:p>
    <w:p w:rsidR="00C073AC" w:rsidRDefault="00C073AC" w:rsidP="00C073AC">
      <w:pPr>
        <w:jc w:val="both"/>
        <w:rPr>
          <w:szCs w:val="22"/>
        </w:rPr>
      </w:pPr>
    </w:p>
    <w:p w:rsidR="00C073AC" w:rsidRDefault="00C073AC" w:rsidP="00C073AC">
      <w:pPr>
        <w:jc w:val="both"/>
        <w:rPr>
          <w:szCs w:val="22"/>
        </w:rPr>
      </w:pPr>
    </w:p>
    <w:p w:rsidR="00C073AC" w:rsidRDefault="00C073AC" w:rsidP="00C073AC">
      <w:pPr>
        <w:keepNext/>
        <w:jc w:val="both"/>
        <w:rPr>
          <w:szCs w:val="22"/>
        </w:rPr>
      </w:pPr>
      <w:r>
        <w:rPr>
          <w:szCs w:val="22"/>
        </w:rPr>
        <w:t>The records of the Taxation and Revenue Department reflect that the Contractor is registered with the Taxation and Revenue Department of the State of New Mexico to pay gross receipts and compensating taxes.</w:t>
      </w:r>
    </w:p>
    <w:p w:rsidR="00C073AC" w:rsidRDefault="00C073AC" w:rsidP="00C073AC">
      <w:pPr>
        <w:keepNext/>
        <w:jc w:val="both"/>
        <w:rPr>
          <w:szCs w:val="22"/>
        </w:rPr>
      </w:pPr>
    </w:p>
    <w:p w:rsidR="00C073AC" w:rsidRDefault="00C073AC" w:rsidP="00C073AC">
      <w:pPr>
        <w:keepNext/>
        <w:jc w:val="both"/>
        <w:rPr>
          <w:szCs w:val="22"/>
        </w:rPr>
      </w:pPr>
      <w:r>
        <w:rPr>
          <w:szCs w:val="22"/>
        </w:rPr>
        <w:t>ID Number:</w:t>
      </w:r>
      <w:r>
        <w:rPr>
          <w:szCs w:val="22"/>
          <w:u w:val="single"/>
        </w:rPr>
        <w:t xml:space="preserve"> </w:t>
      </w:r>
      <w:r>
        <w:rPr>
          <w:b/>
          <w:bCs/>
          <w:szCs w:val="22"/>
          <w:u w:val="single"/>
        </w:rPr>
        <w:t>00-000000-00-0</w:t>
      </w:r>
    </w:p>
    <w:p w:rsidR="00C073AC" w:rsidRDefault="00C073AC" w:rsidP="00C073AC">
      <w:pPr>
        <w:keepNext/>
        <w:jc w:val="both"/>
        <w:rPr>
          <w:szCs w:val="22"/>
        </w:rPr>
      </w:pPr>
    </w:p>
    <w:p w:rsidR="00C073AC" w:rsidRDefault="00C073AC" w:rsidP="00C073AC">
      <w:pPr>
        <w:keepNext/>
        <w:ind w:left="720" w:hanging="720"/>
        <w:jc w:val="both"/>
        <w:rPr>
          <w:szCs w:val="22"/>
          <w:u w:val="single"/>
        </w:rPr>
      </w:pPr>
      <w:r>
        <w:rPr>
          <w:szCs w:val="22"/>
        </w:rPr>
        <w:t>By:</w:t>
      </w:r>
      <w:r>
        <w:rPr>
          <w:szCs w:val="22"/>
        </w:rPr>
        <w:tab/>
        <w:t>____________________________________________</w:t>
      </w:r>
      <w:r>
        <w:rPr>
          <w:szCs w:val="22"/>
        </w:rPr>
        <w:tab/>
      </w:r>
      <w:r>
        <w:rPr>
          <w:szCs w:val="22"/>
        </w:rPr>
        <w:tab/>
        <w:t>Date:_____________</w:t>
      </w:r>
    </w:p>
    <w:p w:rsidR="00C073AC" w:rsidRDefault="00C073AC" w:rsidP="00C073AC">
      <w:pPr>
        <w:ind w:left="720"/>
        <w:jc w:val="both"/>
        <w:rPr>
          <w:i/>
          <w:iCs/>
          <w:szCs w:val="22"/>
        </w:rPr>
      </w:pPr>
      <w:r>
        <w:rPr>
          <w:szCs w:val="22"/>
        </w:rPr>
        <w:t>Taxation and Revenue Department</w:t>
      </w:r>
    </w:p>
    <w:p w:rsidR="00C073AC" w:rsidRDefault="00C073AC" w:rsidP="00C073AC">
      <w:pPr>
        <w:jc w:val="both"/>
        <w:rPr>
          <w:szCs w:val="22"/>
        </w:rPr>
      </w:pPr>
    </w:p>
    <w:p w:rsidR="00C073AC" w:rsidRDefault="00C073AC" w:rsidP="00C073AC">
      <w:pPr>
        <w:jc w:val="both"/>
        <w:rPr>
          <w:szCs w:val="22"/>
        </w:rPr>
      </w:pPr>
    </w:p>
    <w:p w:rsidR="00C073AC" w:rsidRDefault="00C073AC" w:rsidP="00C073AC">
      <w:pPr>
        <w:keepNext/>
        <w:jc w:val="both"/>
        <w:rPr>
          <w:szCs w:val="22"/>
        </w:rPr>
      </w:pPr>
      <w:r>
        <w:rPr>
          <w:szCs w:val="22"/>
        </w:rPr>
        <w:t>This Agreement has been approved by the DFA Contracts Review Bureau:</w:t>
      </w:r>
    </w:p>
    <w:p w:rsidR="00C073AC" w:rsidRDefault="00C073AC" w:rsidP="00C073AC">
      <w:pPr>
        <w:keepNext/>
        <w:jc w:val="both"/>
        <w:rPr>
          <w:szCs w:val="22"/>
        </w:rPr>
      </w:pPr>
    </w:p>
    <w:p w:rsidR="00C073AC" w:rsidRDefault="00C073AC" w:rsidP="00C073AC">
      <w:pPr>
        <w:keepNext/>
        <w:jc w:val="both"/>
        <w:rPr>
          <w:szCs w:val="22"/>
        </w:rPr>
      </w:pPr>
    </w:p>
    <w:p w:rsidR="00C073AC" w:rsidRDefault="00C073AC" w:rsidP="00C073AC">
      <w:pPr>
        <w:keepNext/>
        <w:jc w:val="both"/>
        <w:rPr>
          <w:szCs w:val="22"/>
        </w:rPr>
      </w:pPr>
    </w:p>
    <w:p w:rsidR="00C073AC" w:rsidRDefault="00C073AC" w:rsidP="00C073AC">
      <w:pPr>
        <w:keepNext/>
        <w:jc w:val="both"/>
        <w:rPr>
          <w:szCs w:val="22"/>
        </w:rPr>
      </w:pPr>
      <w:r>
        <w:rPr>
          <w:szCs w:val="22"/>
        </w:rPr>
        <w:t>By:</w:t>
      </w:r>
      <w:r>
        <w:rPr>
          <w:szCs w:val="22"/>
        </w:rPr>
        <w:tab/>
        <w:t>____________________________________________</w:t>
      </w:r>
      <w:r>
        <w:rPr>
          <w:szCs w:val="22"/>
        </w:rPr>
        <w:tab/>
      </w:r>
      <w:r>
        <w:rPr>
          <w:szCs w:val="22"/>
        </w:rPr>
        <w:tab/>
        <w:t>Date:_____________</w:t>
      </w:r>
    </w:p>
    <w:p w:rsidR="00C073AC" w:rsidRDefault="00C073AC" w:rsidP="00C073AC">
      <w:pPr>
        <w:ind w:firstLine="720"/>
        <w:jc w:val="both"/>
        <w:rPr>
          <w:szCs w:val="22"/>
        </w:rPr>
      </w:pPr>
      <w:r>
        <w:rPr>
          <w:szCs w:val="22"/>
        </w:rPr>
        <w:t>DFA Contracts Review Bureau</w:t>
      </w:r>
    </w:p>
    <w:p w:rsidR="00C073AC" w:rsidRDefault="00C073AC" w:rsidP="00C073AC">
      <w:pPr>
        <w:ind w:firstLine="720"/>
        <w:jc w:val="both"/>
        <w:rPr>
          <w:szCs w:val="22"/>
        </w:rPr>
      </w:pPr>
    </w:p>
    <w:p w:rsidR="00C073AC" w:rsidRDefault="00C073AC" w:rsidP="00C073AC">
      <w:pPr>
        <w:ind w:firstLine="720"/>
        <w:jc w:val="both"/>
        <w:rPr>
          <w:szCs w:val="22"/>
        </w:rPr>
      </w:pPr>
    </w:p>
    <w:p w:rsidR="00C073AC" w:rsidRDefault="00C073AC" w:rsidP="00C073AC">
      <w:pPr>
        <w:ind w:firstLine="720"/>
        <w:jc w:val="both"/>
        <w:rPr>
          <w:szCs w:val="22"/>
        </w:rPr>
      </w:pPr>
    </w:p>
    <w:p w:rsidR="00EC187A" w:rsidRDefault="00EC187A">
      <w:pPr>
        <w:rPr>
          <w:szCs w:val="22"/>
        </w:rPr>
      </w:pPr>
      <w:r>
        <w:rPr>
          <w:szCs w:val="22"/>
        </w:rPr>
        <w:br w:type="page"/>
      </w:r>
    </w:p>
    <w:p w:rsidR="00C073AC" w:rsidRDefault="00C073AC" w:rsidP="00C073AC">
      <w:pPr>
        <w:ind w:firstLine="720"/>
        <w:jc w:val="both"/>
        <w:rPr>
          <w:szCs w:val="22"/>
        </w:rPr>
      </w:pPr>
    </w:p>
    <w:p w:rsidR="00C073AC" w:rsidRDefault="00C073AC" w:rsidP="00C073AC">
      <w:pPr>
        <w:jc w:val="center"/>
        <w:rPr>
          <w:b/>
        </w:rPr>
      </w:pPr>
      <w:r>
        <w:rPr>
          <w:b/>
        </w:rPr>
        <w:t>Exhibit A</w:t>
      </w:r>
    </w:p>
    <w:p w:rsidR="00C073AC" w:rsidRDefault="00C073AC" w:rsidP="00C073AC">
      <w:pPr>
        <w:jc w:val="center"/>
        <w:rPr>
          <w:b/>
        </w:rPr>
      </w:pPr>
    </w:p>
    <w:p w:rsidR="00C073AC" w:rsidRPr="00006D6A" w:rsidRDefault="00C073AC" w:rsidP="00C073AC">
      <w:pPr>
        <w:jc w:val="center"/>
        <w:rPr>
          <w:b/>
        </w:rPr>
      </w:pPr>
      <w:r w:rsidRPr="00006D6A">
        <w:rPr>
          <w:b/>
        </w:rPr>
        <w:t>Scope of Work (SOW)</w:t>
      </w:r>
    </w:p>
    <w:p w:rsidR="00C073AC" w:rsidRDefault="00C073AC" w:rsidP="00C073AC">
      <w:pPr>
        <w:jc w:val="center"/>
        <w:rPr>
          <w:b/>
          <w:u w:val="single"/>
        </w:rPr>
      </w:pPr>
    </w:p>
    <w:p w:rsidR="00C073AC" w:rsidRDefault="00C073AC" w:rsidP="00C073AC">
      <w:r>
        <w:t>In addition to a summary statement about the scope of work for this agreement and its purpose, including performance measures and deliverables, this SOW must also include HSD’s required contract language, as instructed by our federal partners, our General Counsel and our external auditors.</w:t>
      </w:r>
    </w:p>
    <w:p w:rsidR="00C073AC" w:rsidRDefault="00C073AC" w:rsidP="00C073AC"/>
    <w:p w:rsidR="00C073AC" w:rsidRDefault="00C073AC" w:rsidP="00C073AC">
      <w:r>
        <w:t>All of HSD’s required contract language, in addition to the DFA required language, is detailed in Exhibit B, HSD’s Additional Required Contract Language.</w:t>
      </w:r>
    </w:p>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D43B2D" w:rsidRDefault="00D43B2D">
      <w:r>
        <w:br w:type="page"/>
      </w:r>
    </w:p>
    <w:p w:rsidR="00C073AC" w:rsidRPr="00850636" w:rsidRDefault="00C073AC" w:rsidP="00C073AC">
      <w:pPr>
        <w:jc w:val="center"/>
        <w:rPr>
          <w:b/>
        </w:rPr>
      </w:pPr>
      <w:r>
        <w:rPr>
          <w:b/>
        </w:rPr>
        <w:lastRenderedPageBreak/>
        <w:t>Exhibit B</w:t>
      </w:r>
    </w:p>
    <w:p w:rsidR="00C073AC" w:rsidRPr="00850636" w:rsidRDefault="00C073AC" w:rsidP="00C073AC">
      <w:pPr>
        <w:jc w:val="center"/>
        <w:rPr>
          <w:b/>
        </w:rPr>
      </w:pPr>
    </w:p>
    <w:p w:rsidR="00C073AC" w:rsidRPr="00850636" w:rsidRDefault="00C073AC" w:rsidP="00C073AC">
      <w:pPr>
        <w:jc w:val="center"/>
      </w:pPr>
      <w:r w:rsidRPr="00850636">
        <w:rPr>
          <w:b/>
        </w:rPr>
        <w:t>HSD Data Classification Directive</w:t>
      </w:r>
    </w:p>
    <w:p w:rsidR="00C073AC" w:rsidRPr="00850636" w:rsidRDefault="00C073AC" w:rsidP="00C073AC"/>
    <w:p w:rsidR="00C073AC" w:rsidRPr="00850636" w:rsidRDefault="00C073AC" w:rsidP="00C073AC">
      <w:pPr>
        <w:rPr>
          <w:b/>
          <w:bCs/>
        </w:rPr>
      </w:pPr>
      <w:r w:rsidRPr="00850636">
        <w:rPr>
          <w:b/>
          <w:bCs/>
        </w:rPr>
        <w:t>AUTHORITY</w:t>
      </w:r>
    </w:p>
    <w:p w:rsidR="00C073AC" w:rsidRPr="00850636" w:rsidRDefault="00C073AC" w:rsidP="00C073AC">
      <w:pPr>
        <w:pStyle w:val="ListParagraph"/>
        <w:ind w:left="0"/>
        <w:jc w:val="both"/>
      </w:pPr>
      <w:r w:rsidRPr="00850636">
        <w:t xml:space="preserve">Federal regulations require all state agencies to establish a data classification. </w:t>
      </w:r>
    </w:p>
    <w:p w:rsidR="00C073AC" w:rsidRPr="00850636" w:rsidRDefault="00C073AC" w:rsidP="00C073AC">
      <w:pPr>
        <w:pStyle w:val="ListParagraph"/>
        <w:ind w:left="0"/>
        <w:jc w:val="both"/>
      </w:pPr>
    </w:p>
    <w:p w:rsidR="00C073AC" w:rsidRPr="00850636" w:rsidRDefault="00C073AC" w:rsidP="00C073AC">
      <w:pPr>
        <w:pStyle w:val="ListParagraph"/>
        <w:ind w:left="0"/>
        <w:jc w:val="both"/>
      </w:pPr>
      <w:r w:rsidRPr="00850636">
        <w:t xml:space="preserve">The Health Insurance Portability and Accountability Act (HIPAA) of 1996, specifies requirements for data classification, privacy, and accountability for electronic protected health information (ePHI). </w:t>
      </w:r>
    </w:p>
    <w:p w:rsidR="00C073AC" w:rsidRPr="00850636" w:rsidRDefault="00C073AC" w:rsidP="00C073AC">
      <w:pPr>
        <w:pStyle w:val="ListParagraph"/>
        <w:ind w:left="0"/>
        <w:jc w:val="both"/>
      </w:pPr>
    </w:p>
    <w:p w:rsidR="00C073AC" w:rsidRPr="00850636" w:rsidRDefault="00C073AC" w:rsidP="00C073AC">
      <w:pPr>
        <w:pStyle w:val="ListParagraph"/>
        <w:ind w:left="0"/>
        <w:jc w:val="both"/>
      </w:pPr>
      <w:r w:rsidRPr="00850636">
        <w:t xml:space="preserve">The Internal Revenue Service (IRS) Publication #1075, </w:t>
      </w:r>
      <w:r w:rsidRPr="00850636">
        <w:rPr>
          <w:i/>
        </w:rPr>
        <w:t>Tax Information Security for Federal, State, and Local Agencies and Other Entities,</w:t>
      </w:r>
      <w:r w:rsidRPr="00850636">
        <w:t xml:space="preserve"> specifies requirements for data classification and controls for protecting the confidentiality of Federal Tax Information (FTI).</w:t>
      </w:r>
    </w:p>
    <w:p w:rsidR="00C073AC" w:rsidRPr="00850636" w:rsidRDefault="00C073AC" w:rsidP="00C073AC">
      <w:pPr>
        <w:pStyle w:val="ListParagraph"/>
        <w:ind w:left="0"/>
        <w:jc w:val="both"/>
      </w:pPr>
    </w:p>
    <w:p w:rsidR="00C073AC" w:rsidRPr="00850636" w:rsidRDefault="00C073AC" w:rsidP="00C073AC">
      <w:pPr>
        <w:pStyle w:val="ListParagraph"/>
        <w:ind w:left="0"/>
        <w:jc w:val="both"/>
      </w:pPr>
      <w:r w:rsidRPr="00850636">
        <w:t xml:space="preserve">The Social Security Administration (SSA) Electronic Information Exchange Security Requirement, Guidelines, and Procedures for State and Local Agencies, specifies requirements for data classification and controls for protecting the confidentiality of SSA provided data. </w:t>
      </w:r>
    </w:p>
    <w:p w:rsidR="00C073AC" w:rsidRPr="00850636" w:rsidRDefault="00C073AC" w:rsidP="00C073AC">
      <w:pPr>
        <w:pStyle w:val="ListParagraph"/>
        <w:ind w:left="0"/>
      </w:pPr>
    </w:p>
    <w:p w:rsidR="00C073AC" w:rsidRPr="00850636" w:rsidRDefault="00C073AC" w:rsidP="00C073AC">
      <w:pPr>
        <w:rPr>
          <w:b/>
          <w:bCs/>
        </w:rPr>
      </w:pPr>
      <w:r w:rsidRPr="00850636">
        <w:rPr>
          <w:b/>
          <w:bCs/>
        </w:rPr>
        <w:t>PURPOSE</w:t>
      </w:r>
    </w:p>
    <w:p w:rsidR="00C073AC" w:rsidRDefault="00C073AC" w:rsidP="00C073AC">
      <w:pPr>
        <w:jc w:val="both"/>
      </w:pPr>
      <w:r w:rsidRPr="00850636">
        <w:t>The purpose of this guideline is to provide a classification of HSD data based on its level of sensitivity, value and criticality to the HSD as required by the New Mexico Administrative Code NMAC 1.12.20.  Classification of data will aid in determining baseline confidentiality, integrity, and availability controls for the protection of data.</w:t>
      </w:r>
    </w:p>
    <w:p w:rsidR="00C073AC" w:rsidRPr="00850636" w:rsidRDefault="00C073AC" w:rsidP="00C073AC"/>
    <w:p w:rsidR="00C073AC" w:rsidRPr="00850636" w:rsidRDefault="00C073AC" w:rsidP="00C073AC">
      <w:pPr>
        <w:rPr>
          <w:b/>
          <w:bCs/>
        </w:rPr>
      </w:pPr>
      <w:r w:rsidRPr="00850636">
        <w:rPr>
          <w:b/>
          <w:bCs/>
        </w:rPr>
        <w:t>SCOPE</w:t>
      </w:r>
    </w:p>
    <w:p w:rsidR="00C073AC" w:rsidRDefault="00C073AC" w:rsidP="00C073AC">
      <w:pPr>
        <w:jc w:val="both"/>
      </w:pPr>
      <w:r w:rsidRPr="00850636">
        <w:t xml:space="preserve">This directive applies to all HSD employees, vendors and/or contractors who have access to critical systems, applications, databases, networks, information, and any other resources managed or maintained by HSD.  Contractor access shall be granted based on need-to-know and least-privilege necessary as defined in the contract agreements.  </w:t>
      </w:r>
    </w:p>
    <w:p w:rsidR="00C073AC" w:rsidRPr="00850636" w:rsidRDefault="00C073AC" w:rsidP="00C073AC"/>
    <w:p w:rsidR="00C073AC" w:rsidRPr="00850636" w:rsidRDefault="00C073AC" w:rsidP="00C073AC">
      <w:pPr>
        <w:rPr>
          <w:b/>
          <w:bCs/>
        </w:rPr>
      </w:pPr>
      <w:r w:rsidRPr="00850636">
        <w:rPr>
          <w:b/>
          <w:bCs/>
        </w:rPr>
        <w:t>BACKGROUND</w:t>
      </w:r>
    </w:p>
    <w:p w:rsidR="00C073AC" w:rsidRDefault="00C073AC" w:rsidP="00C073AC">
      <w:pPr>
        <w:jc w:val="both"/>
      </w:pPr>
      <w:r w:rsidRPr="00850636">
        <w:t>Data and information with the highest risk need the greatest level of protection to prevent compromise; data with lower risk requires proportionately less protection. Data and information assets shall be protected according to the risk associated with data classification.</w:t>
      </w:r>
    </w:p>
    <w:p w:rsidR="00C073AC" w:rsidRPr="00850636" w:rsidRDefault="00C073AC" w:rsidP="00C073AC"/>
    <w:p w:rsidR="00C073AC" w:rsidRPr="00850636" w:rsidRDefault="00C073AC" w:rsidP="00C073AC">
      <w:pPr>
        <w:rPr>
          <w:b/>
          <w:bCs/>
        </w:rPr>
      </w:pPr>
      <w:r w:rsidRPr="00850636">
        <w:rPr>
          <w:b/>
          <w:bCs/>
        </w:rPr>
        <w:t xml:space="preserve">ROLES AND RESPONSIBILITIES </w:t>
      </w:r>
    </w:p>
    <w:p w:rsidR="00C073AC" w:rsidRPr="00850636" w:rsidRDefault="00C073AC" w:rsidP="00C073AC">
      <w:pPr>
        <w:jc w:val="both"/>
        <w:rPr>
          <w:bCs/>
        </w:rPr>
      </w:pPr>
      <w:r w:rsidRPr="00850636">
        <w:rPr>
          <w:bCs/>
        </w:rPr>
        <w:t>The ITD executive team shall have the responsibility of oversight and enforcement of these directives and procedures to ensure compliance.</w:t>
      </w:r>
    </w:p>
    <w:p w:rsidR="00C073AC" w:rsidRDefault="00C073AC" w:rsidP="00C073AC">
      <w:pPr>
        <w:jc w:val="both"/>
        <w:rPr>
          <w:bCs/>
        </w:rPr>
      </w:pPr>
      <w:r w:rsidRPr="00850636">
        <w:rPr>
          <w:bCs/>
        </w:rPr>
        <w:t>The ITD Security Team is responsible for the review, issuance and the ongoing revision of this document every three years, or when there are significant changes, with coordination among organizational entities as required.  Directives and associated changes must be approved in writing by the CIO, or designee, prior to implementation.</w:t>
      </w:r>
    </w:p>
    <w:p w:rsidR="00C073AC" w:rsidRDefault="00C073AC" w:rsidP="00C073AC">
      <w:pPr>
        <w:rPr>
          <w:bCs/>
        </w:rPr>
      </w:pPr>
    </w:p>
    <w:p w:rsidR="00C073AC" w:rsidRPr="00850636" w:rsidRDefault="00C073AC" w:rsidP="00C073AC">
      <w:pPr>
        <w:rPr>
          <w:bCs/>
        </w:rPr>
      </w:pPr>
    </w:p>
    <w:p w:rsidR="00C073AC" w:rsidRPr="00850636" w:rsidRDefault="00C073AC" w:rsidP="00C073AC">
      <w:pPr>
        <w:rPr>
          <w:b/>
          <w:bCs/>
        </w:rPr>
      </w:pPr>
      <w:r w:rsidRPr="00850636">
        <w:rPr>
          <w:b/>
          <w:bCs/>
        </w:rPr>
        <w:t>DIRECTIVE</w:t>
      </w:r>
    </w:p>
    <w:p w:rsidR="00C073AC" w:rsidRPr="004A527B" w:rsidRDefault="00C073AC" w:rsidP="00C073AC">
      <w:pPr>
        <w:pStyle w:val="ListParagraph"/>
        <w:numPr>
          <w:ilvl w:val="0"/>
          <w:numId w:val="66"/>
        </w:numPr>
        <w:rPr>
          <w:b/>
        </w:rPr>
      </w:pPr>
      <w:r w:rsidRPr="004A527B">
        <w:rPr>
          <w:b/>
        </w:rPr>
        <w:t xml:space="preserve">Public Data </w:t>
      </w:r>
    </w:p>
    <w:p w:rsidR="00C073AC" w:rsidRPr="00850636" w:rsidRDefault="00C073AC" w:rsidP="00C073AC">
      <w:pPr>
        <w:ind w:left="720"/>
        <w:jc w:val="both"/>
      </w:pPr>
      <w:r w:rsidRPr="00850636">
        <w:lastRenderedPageBreak/>
        <w:t xml:space="preserve">Data should be classified as Public when the unauthorized disclosure, alteration or destruction of that data would results in little or no risk to HSD and its affiliates. Examples of Public data include press releases, office locations, HSD website information and publications. While little or no controls are required to protect the confidentiality of Public data, some level of control is required to prevent unauthorized modification or destruction of Public data. </w:t>
      </w:r>
    </w:p>
    <w:p w:rsidR="00C073AC" w:rsidRPr="00850636" w:rsidRDefault="00C073AC" w:rsidP="00C073AC">
      <w:pPr>
        <w:ind w:left="360"/>
        <w:jc w:val="both"/>
      </w:pPr>
    </w:p>
    <w:p w:rsidR="00C073AC" w:rsidRPr="004A527B" w:rsidRDefault="00C073AC" w:rsidP="00C073AC">
      <w:pPr>
        <w:pStyle w:val="ListParagraph"/>
        <w:numPr>
          <w:ilvl w:val="0"/>
          <w:numId w:val="66"/>
        </w:numPr>
        <w:rPr>
          <w:b/>
        </w:rPr>
      </w:pPr>
      <w:r w:rsidRPr="004A527B">
        <w:rPr>
          <w:b/>
        </w:rPr>
        <w:t xml:space="preserve">Internal Use Only/Restricted  Data </w:t>
      </w:r>
    </w:p>
    <w:p w:rsidR="00C073AC" w:rsidRPr="00850636" w:rsidRDefault="00C073AC" w:rsidP="00C073AC">
      <w:pPr>
        <w:pStyle w:val="ListParagraph"/>
        <w:jc w:val="both"/>
      </w:pPr>
      <w:r w:rsidRPr="00850636">
        <w:t>This data is intended for internal HSD business use only with access restricted to a specific workgroup, office, division, group of individuals, or affiliates with a legitimate need.  Data should be classified as Internal Use Only when the unauthorized disclosure, alteration or destruction of that data could result in a moderate level of risk to HSD or its affiliates. By default, all HSD Data that is not explicitly classified as Confidential or Public data should be treated as Internal Use Only data. A reasonable level of security controls should be applied to Internal Use Only data.</w:t>
      </w:r>
    </w:p>
    <w:p w:rsidR="00C073AC" w:rsidRPr="00850636" w:rsidRDefault="00C073AC" w:rsidP="00C073AC">
      <w:pPr>
        <w:pStyle w:val="ListParagraph"/>
        <w:jc w:val="both"/>
      </w:pPr>
    </w:p>
    <w:p w:rsidR="00C073AC" w:rsidRPr="00850636" w:rsidRDefault="00C073AC" w:rsidP="00C073AC">
      <w:pPr>
        <w:pStyle w:val="ListParagraph"/>
        <w:jc w:val="both"/>
      </w:pPr>
      <w:r w:rsidRPr="00850636">
        <w:t>Internal data is generally not made available to parties outside the HSD community. Some portions of internal data may, however, be public.  Disclosure of this data may occur in full or in a redacted form, as appropriate.  The handling of this data should be in accordance with protecting the information as appropriate.  Unauthorized disclosure could adversely impact the Agency, Affiliates, or Clients.  Internal data generally has a low to moderate sensitivity. Examples include, but are not limited to, business program files such as:</w:t>
      </w:r>
    </w:p>
    <w:p w:rsidR="00C073AC" w:rsidRPr="00850636" w:rsidRDefault="00C073AC" w:rsidP="00C073AC">
      <w:pPr>
        <w:pStyle w:val="ListParagraph"/>
        <w:numPr>
          <w:ilvl w:val="1"/>
          <w:numId w:val="66"/>
        </w:numPr>
      </w:pPr>
      <w:r w:rsidRPr="00850636">
        <w:t>Internal memos</w:t>
      </w:r>
    </w:p>
    <w:p w:rsidR="00C073AC" w:rsidRPr="00850636" w:rsidRDefault="00C073AC" w:rsidP="00C073AC">
      <w:pPr>
        <w:pStyle w:val="ListParagraph"/>
        <w:numPr>
          <w:ilvl w:val="1"/>
          <w:numId w:val="66"/>
        </w:numPr>
      </w:pPr>
      <w:r w:rsidRPr="00850636">
        <w:t>Internal emails</w:t>
      </w:r>
    </w:p>
    <w:p w:rsidR="00C073AC" w:rsidRPr="00850636" w:rsidRDefault="00C073AC" w:rsidP="00C073AC">
      <w:pPr>
        <w:pStyle w:val="ListParagraph"/>
        <w:numPr>
          <w:ilvl w:val="1"/>
          <w:numId w:val="66"/>
        </w:numPr>
      </w:pPr>
      <w:r w:rsidRPr="00850636">
        <w:t>Contracts and Proposals prior to contract award</w:t>
      </w:r>
    </w:p>
    <w:p w:rsidR="00C073AC" w:rsidRPr="004A527B" w:rsidRDefault="00C073AC" w:rsidP="00C073AC">
      <w:pPr>
        <w:pStyle w:val="ListParagraph"/>
        <w:ind w:left="1440"/>
        <w:rPr>
          <w:b/>
        </w:rPr>
      </w:pPr>
    </w:p>
    <w:p w:rsidR="00C073AC" w:rsidRPr="004A527B" w:rsidRDefault="00C073AC" w:rsidP="00C073AC">
      <w:pPr>
        <w:pStyle w:val="ListParagraph"/>
        <w:numPr>
          <w:ilvl w:val="0"/>
          <w:numId w:val="66"/>
        </w:numPr>
        <w:rPr>
          <w:b/>
        </w:rPr>
      </w:pPr>
      <w:r w:rsidRPr="004A527B">
        <w:rPr>
          <w:b/>
        </w:rPr>
        <w:t>Confidential Data</w:t>
      </w:r>
    </w:p>
    <w:p w:rsidR="00C073AC" w:rsidRPr="00850636" w:rsidRDefault="00C073AC" w:rsidP="00C073AC">
      <w:pPr>
        <w:pStyle w:val="ListParagraph"/>
        <w:jc w:val="both"/>
      </w:pPr>
      <w:r w:rsidRPr="00850636">
        <w:t>This is highly sensitive data intended for limited, specific use by a workgroup, department, or group of individuals with a legitimate need-to-know. Explicit authorization by the Data Owner is required for access because of legal, contractual, privacy, or other constraints. Unauthorized disclosure could have a serious adverse impact on the business of HSD or affiliates, the personal privacy of individuals, or on compliance with federal or state laws and regulations or HSD contracts. Confidential data types require a very high level of security controls. Examples include:</w:t>
      </w:r>
    </w:p>
    <w:p w:rsidR="00C073AC" w:rsidRPr="00850636" w:rsidRDefault="00C073AC" w:rsidP="00C073AC">
      <w:pPr>
        <w:numPr>
          <w:ilvl w:val="0"/>
          <w:numId w:val="67"/>
        </w:numPr>
        <w:rPr>
          <w:lang w:val="en"/>
        </w:rPr>
      </w:pPr>
      <w:r w:rsidRPr="00850636">
        <w:rPr>
          <w:lang w:val="en"/>
        </w:rPr>
        <w:t>Social Security Number</w:t>
      </w:r>
    </w:p>
    <w:p w:rsidR="00C073AC" w:rsidRPr="00850636" w:rsidRDefault="00C073AC" w:rsidP="00C073AC">
      <w:pPr>
        <w:numPr>
          <w:ilvl w:val="0"/>
          <w:numId w:val="67"/>
        </w:numPr>
        <w:rPr>
          <w:lang w:val="en"/>
        </w:rPr>
      </w:pPr>
      <w:r w:rsidRPr="00850636">
        <w:rPr>
          <w:lang w:val="en"/>
        </w:rPr>
        <w:t>Income tax records (FTI)</w:t>
      </w:r>
    </w:p>
    <w:p w:rsidR="00C073AC" w:rsidRPr="00850636" w:rsidRDefault="00C073AC" w:rsidP="00C073AC">
      <w:pPr>
        <w:numPr>
          <w:ilvl w:val="0"/>
          <w:numId w:val="67"/>
        </w:numPr>
        <w:rPr>
          <w:lang w:val="en"/>
        </w:rPr>
      </w:pPr>
      <w:r w:rsidRPr="00850636">
        <w:rPr>
          <w:lang w:val="en"/>
        </w:rPr>
        <w:t>Date of birth</w:t>
      </w:r>
    </w:p>
    <w:p w:rsidR="00C073AC" w:rsidRPr="00850636" w:rsidRDefault="00C073AC" w:rsidP="00C073AC">
      <w:pPr>
        <w:numPr>
          <w:ilvl w:val="0"/>
          <w:numId w:val="67"/>
        </w:numPr>
        <w:rPr>
          <w:lang w:val="en"/>
        </w:rPr>
      </w:pPr>
      <w:r w:rsidRPr="00850636">
        <w:rPr>
          <w:lang w:val="en"/>
        </w:rPr>
        <w:t>Financial Information</w:t>
      </w:r>
    </w:p>
    <w:p w:rsidR="00C073AC" w:rsidRPr="00850636" w:rsidRDefault="00C073AC" w:rsidP="00C073AC">
      <w:pPr>
        <w:numPr>
          <w:ilvl w:val="0"/>
          <w:numId w:val="67"/>
        </w:numPr>
        <w:rPr>
          <w:lang w:val="en"/>
        </w:rPr>
      </w:pPr>
      <w:r w:rsidRPr="00850636">
        <w:rPr>
          <w:lang w:val="en"/>
        </w:rPr>
        <w:t>Place of birth</w:t>
      </w:r>
    </w:p>
    <w:p w:rsidR="00C073AC" w:rsidRPr="00850636" w:rsidRDefault="00C073AC" w:rsidP="00C073AC">
      <w:pPr>
        <w:numPr>
          <w:ilvl w:val="0"/>
          <w:numId w:val="67"/>
        </w:numPr>
        <w:rPr>
          <w:lang w:val="en"/>
        </w:rPr>
      </w:pPr>
      <w:r w:rsidRPr="00850636">
        <w:rPr>
          <w:lang w:val="en"/>
        </w:rPr>
        <w:t>Driver license numbers</w:t>
      </w:r>
    </w:p>
    <w:p w:rsidR="00C073AC" w:rsidRPr="00850636" w:rsidRDefault="00C073AC" w:rsidP="00C073AC">
      <w:pPr>
        <w:numPr>
          <w:ilvl w:val="0"/>
          <w:numId w:val="67"/>
        </w:numPr>
        <w:rPr>
          <w:lang w:val="en"/>
        </w:rPr>
      </w:pPr>
      <w:r w:rsidRPr="00850636">
        <w:rPr>
          <w:lang w:val="en"/>
        </w:rPr>
        <w:t>Mother's maiden name</w:t>
      </w:r>
    </w:p>
    <w:p w:rsidR="00C073AC" w:rsidRPr="00850636" w:rsidRDefault="00C073AC" w:rsidP="00C073AC">
      <w:pPr>
        <w:numPr>
          <w:ilvl w:val="0"/>
          <w:numId w:val="67"/>
        </w:numPr>
        <w:rPr>
          <w:lang w:val="en"/>
        </w:rPr>
      </w:pPr>
      <w:r w:rsidRPr="00850636">
        <w:rPr>
          <w:lang w:val="en"/>
        </w:rPr>
        <w:t>Credit card numbers</w:t>
      </w:r>
    </w:p>
    <w:p w:rsidR="00C073AC" w:rsidRPr="00850636" w:rsidRDefault="00C073AC" w:rsidP="00C073AC">
      <w:pPr>
        <w:numPr>
          <w:ilvl w:val="0"/>
          <w:numId w:val="67"/>
        </w:numPr>
        <w:rPr>
          <w:lang w:val="en"/>
        </w:rPr>
      </w:pPr>
      <w:r w:rsidRPr="00850636">
        <w:rPr>
          <w:lang w:val="en"/>
        </w:rPr>
        <w:t>Bank account numbers</w:t>
      </w:r>
    </w:p>
    <w:p w:rsidR="00C073AC" w:rsidRPr="00850636" w:rsidRDefault="00C073AC" w:rsidP="00C073AC">
      <w:pPr>
        <w:numPr>
          <w:ilvl w:val="0"/>
          <w:numId w:val="67"/>
        </w:numPr>
        <w:rPr>
          <w:lang w:val="en"/>
        </w:rPr>
      </w:pPr>
      <w:r w:rsidRPr="00850636">
        <w:rPr>
          <w:lang w:val="en"/>
        </w:rPr>
        <w:t>Personal address</w:t>
      </w:r>
    </w:p>
    <w:p w:rsidR="00C073AC" w:rsidRPr="00850636" w:rsidRDefault="00C073AC" w:rsidP="00C073AC">
      <w:pPr>
        <w:numPr>
          <w:ilvl w:val="0"/>
          <w:numId w:val="67"/>
        </w:numPr>
        <w:rPr>
          <w:lang w:val="en"/>
        </w:rPr>
      </w:pPr>
      <w:r w:rsidRPr="00850636">
        <w:rPr>
          <w:lang w:val="en"/>
        </w:rPr>
        <w:t>Medical records (ePHI)</w:t>
      </w:r>
    </w:p>
    <w:p w:rsidR="00C073AC" w:rsidRPr="00850636" w:rsidRDefault="00C073AC" w:rsidP="00C073AC">
      <w:pPr>
        <w:numPr>
          <w:ilvl w:val="0"/>
          <w:numId w:val="67"/>
        </w:numPr>
        <w:rPr>
          <w:lang w:val="en"/>
        </w:rPr>
      </w:pPr>
      <w:r w:rsidRPr="00850636">
        <w:rPr>
          <w:lang w:val="en"/>
        </w:rPr>
        <w:t>Authentication tokens (e.g., personal digital certificates, passwords, etc.)</w:t>
      </w:r>
    </w:p>
    <w:p w:rsidR="00C073AC" w:rsidRPr="00850636" w:rsidRDefault="00C073AC" w:rsidP="00C073AC">
      <w:pPr>
        <w:numPr>
          <w:ilvl w:val="0"/>
          <w:numId w:val="67"/>
        </w:numPr>
        <w:jc w:val="both"/>
        <w:rPr>
          <w:lang w:val="en"/>
        </w:rPr>
      </w:pPr>
      <w:r w:rsidRPr="00850636">
        <w:rPr>
          <w:lang w:val="en"/>
        </w:rPr>
        <w:lastRenderedPageBreak/>
        <w:t xml:space="preserve">Personally Identifiable Information (PII). An individual's name (first name and last name, or first initial and last name) in combination with one or more of the following: a) social security number, b) driver's license number or state identification card number, or c) financial account number, or credit or debit card number, alone or in combination with any required security code, access code or password that would permit access to a consumer's financial account. </w:t>
      </w:r>
    </w:p>
    <w:p w:rsidR="00C073AC" w:rsidRPr="00850636" w:rsidRDefault="00C073AC" w:rsidP="00C073AC">
      <w:pPr>
        <w:ind w:left="720"/>
        <w:rPr>
          <w:lang w:val="en"/>
        </w:rPr>
      </w:pPr>
    </w:p>
    <w:p w:rsidR="00C073AC" w:rsidRPr="00850636" w:rsidRDefault="00C073AC" w:rsidP="00C073AC">
      <w:pPr>
        <w:rPr>
          <w:b/>
        </w:rPr>
      </w:pPr>
      <w:r w:rsidRPr="00850636">
        <w:rPr>
          <w:b/>
        </w:rPr>
        <w:t>TYPES OF CONFIDENTIAL HSD INFORMATION</w:t>
      </w:r>
    </w:p>
    <w:p w:rsidR="00C073AC" w:rsidRPr="00850636" w:rsidRDefault="00C073AC" w:rsidP="00C073AC">
      <w:pPr>
        <w:rPr>
          <w:b/>
        </w:rPr>
      </w:pPr>
    </w:p>
    <w:p w:rsidR="00C073AC" w:rsidRPr="00850636" w:rsidRDefault="00C073AC" w:rsidP="00C073AC">
      <w:pPr>
        <w:rPr>
          <w:b/>
        </w:rPr>
      </w:pPr>
      <w:r w:rsidRPr="00850636">
        <w:rPr>
          <w:b/>
        </w:rPr>
        <w:t>A.</w:t>
      </w:r>
      <w:r w:rsidRPr="00850636">
        <w:rPr>
          <w:b/>
        </w:rPr>
        <w:tab/>
        <w:t>IRS Federal Tax Information (FTI)</w:t>
      </w:r>
      <w:r w:rsidRPr="00850636">
        <w:rPr>
          <w:lang w:val="en"/>
        </w:rPr>
        <w:t xml:space="preserve"> </w:t>
      </w:r>
    </w:p>
    <w:p w:rsidR="00C073AC" w:rsidRPr="00850636" w:rsidRDefault="00C073AC" w:rsidP="00C073AC">
      <w:pPr>
        <w:jc w:val="both"/>
        <w:rPr>
          <w:lang w:val="en"/>
        </w:rPr>
      </w:pPr>
      <w:r w:rsidRPr="00850636">
        <w:rPr>
          <w:lang w:val="en"/>
        </w:rPr>
        <w:t xml:space="preserve">FTI is defined as federal tax returns or federal tax information that has </w:t>
      </w:r>
      <w:r w:rsidRPr="00850636">
        <w:rPr>
          <w:b/>
          <w:lang w:val="en"/>
        </w:rPr>
        <w:t>originated</w:t>
      </w:r>
      <w:r w:rsidRPr="00850636">
        <w:rPr>
          <w:lang w:val="en"/>
        </w:rPr>
        <w:t xml:space="preserve"> with the IRS. The FTI may be received directly or indirectly from the IRS. A Tax Return means any tax or information return, estimated tax declaration, or refund claim (including amendments, supplements, supporting schedules, attachments or lists) required by or permitted under the Code and filed with the IRS by, on behalf of, or with respect to any person. Examples of returns include forms filed on paper or electronically, such as Forms 1040, 941, 1099, 1120 and W-2.</w:t>
      </w:r>
    </w:p>
    <w:p w:rsidR="00C073AC" w:rsidRPr="00850636" w:rsidRDefault="00C073AC" w:rsidP="00C073AC">
      <w:pPr>
        <w:jc w:val="both"/>
        <w:rPr>
          <w:lang w:val="en"/>
        </w:rPr>
      </w:pPr>
      <w:r w:rsidRPr="00850636">
        <w:rPr>
          <w:lang w:val="en"/>
        </w:rPr>
        <w:t>Definition of Return Information</w:t>
      </w:r>
    </w:p>
    <w:p w:rsidR="00C073AC" w:rsidRPr="00850636" w:rsidRDefault="00C073AC" w:rsidP="00C073AC">
      <w:pPr>
        <w:jc w:val="both"/>
        <w:rPr>
          <w:lang w:val="en"/>
        </w:rPr>
      </w:pPr>
      <w:r w:rsidRPr="00850636">
        <w:rPr>
          <w:lang w:val="en"/>
        </w:rPr>
        <w:t>The definition of return information is very broad. It includes, but is not limited to:</w:t>
      </w:r>
    </w:p>
    <w:p w:rsidR="00C073AC" w:rsidRPr="00850636" w:rsidRDefault="00C073AC" w:rsidP="00C073AC">
      <w:pPr>
        <w:ind w:left="720" w:hanging="720"/>
        <w:jc w:val="both"/>
        <w:rPr>
          <w:lang w:val="en"/>
        </w:rPr>
      </w:pPr>
      <w:r w:rsidRPr="00850636">
        <w:rPr>
          <w:lang w:val="en"/>
        </w:rPr>
        <w:t>•</w:t>
      </w:r>
      <w:r w:rsidRPr="00850636">
        <w:rPr>
          <w:lang w:val="en"/>
        </w:rPr>
        <w:tab/>
        <w:t>Any information, besides the return itself, that IRS obtained from any source or developed through any means that relates to the potential liability of any person under the Code for any tax, penalty, interest, fine, forfeiture, or other imposition or offense.</w:t>
      </w:r>
    </w:p>
    <w:p w:rsidR="00C073AC" w:rsidRPr="00850636" w:rsidRDefault="00C073AC" w:rsidP="00C073AC">
      <w:pPr>
        <w:ind w:left="720" w:hanging="720"/>
        <w:jc w:val="both"/>
        <w:rPr>
          <w:lang w:val="en"/>
        </w:rPr>
      </w:pPr>
      <w:r w:rsidRPr="00850636">
        <w:rPr>
          <w:lang w:val="en"/>
        </w:rPr>
        <w:t>•</w:t>
      </w:r>
      <w:r w:rsidRPr="00850636">
        <w:rPr>
          <w:lang w:val="en"/>
        </w:rPr>
        <w:tab/>
        <w:t>Information extracted from a return, including names of dependents, or the location of a business.</w:t>
      </w:r>
    </w:p>
    <w:p w:rsidR="00C073AC" w:rsidRPr="00850636" w:rsidRDefault="00C073AC" w:rsidP="00C073AC">
      <w:pPr>
        <w:jc w:val="both"/>
        <w:rPr>
          <w:lang w:val="en"/>
        </w:rPr>
      </w:pPr>
      <w:r w:rsidRPr="00850636">
        <w:rPr>
          <w:lang w:val="en"/>
        </w:rPr>
        <w:t>•</w:t>
      </w:r>
      <w:r w:rsidRPr="00850636">
        <w:rPr>
          <w:lang w:val="en"/>
        </w:rPr>
        <w:tab/>
        <w:t>The taxpayer’s name, address, and identification number (SSN or Federal ID).</w:t>
      </w:r>
    </w:p>
    <w:p w:rsidR="00C073AC" w:rsidRPr="00850636" w:rsidRDefault="00C073AC" w:rsidP="00C073AC">
      <w:pPr>
        <w:ind w:left="720" w:hanging="720"/>
        <w:jc w:val="both"/>
        <w:rPr>
          <w:lang w:val="en"/>
        </w:rPr>
      </w:pPr>
      <w:r w:rsidRPr="00850636">
        <w:rPr>
          <w:lang w:val="en"/>
        </w:rPr>
        <w:t>•</w:t>
      </w:r>
      <w:r w:rsidRPr="00850636">
        <w:rPr>
          <w:lang w:val="en"/>
        </w:rPr>
        <w:tab/>
        <w:t>Information collected by the IRS about any person’s tax affairs, even if identifiers like name, address, and identification number are deleted.</w:t>
      </w:r>
    </w:p>
    <w:p w:rsidR="00C073AC" w:rsidRPr="00850636" w:rsidRDefault="00C073AC" w:rsidP="00C073AC">
      <w:pPr>
        <w:ind w:left="720" w:hanging="720"/>
        <w:jc w:val="both"/>
        <w:rPr>
          <w:lang w:val="en"/>
        </w:rPr>
      </w:pPr>
      <w:r w:rsidRPr="00850636">
        <w:rPr>
          <w:lang w:val="en"/>
        </w:rPr>
        <w:t>•</w:t>
      </w:r>
      <w:r w:rsidRPr="00850636">
        <w:rPr>
          <w:lang w:val="en"/>
        </w:rPr>
        <w:tab/>
        <w:t>Whether a return was filed, is or will be examined, or subject to other investigation or processing, including collection activities.</w:t>
      </w:r>
    </w:p>
    <w:p w:rsidR="00C073AC" w:rsidRPr="00850636" w:rsidRDefault="00C073AC" w:rsidP="00C073AC">
      <w:pPr>
        <w:jc w:val="both"/>
        <w:rPr>
          <w:lang w:val="en"/>
        </w:rPr>
      </w:pPr>
      <w:r w:rsidRPr="00850636">
        <w:rPr>
          <w:lang w:val="en"/>
        </w:rPr>
        <w:t>•</w:t>
      </w:r>
      <w:r w:rsidRPr="00850636">
        <w:rPr>
          <w:lang w:val="en"/>
        </w:rPr>
        <w:tab/>
        <w:t>Information contained on transcripts of accounts.</w:t>
      </w:r>
    </w:p>
    <w:p w:rsidR="00C073AC" w:rsidRPr="00850636" w:rsidRDefault="00C073AC" w:rsidP="00C073AC">
      <w:pPr>
        <w:ind w:left="720"/>
        <w:jc w:val="both"/>
        <w:rPr>
          <w:lang w:val="en"/>
        </w:rPr>
      </w:pPr>
      <w:r w:rsidRPr="00850636">
        <w:rPr>
          <w:lang w:val="en"/>
        </w:rPr>
        <w:t>IRS Pub 1075 stipulates that contractors may not access FTI that is used for the Title IV-A program. Provisions of the Affordable Care Act (ACA) allow contractors that have met the Pub 1075 security controls, and have taken the required IRS training, to have access to the MAGI FTI (Modified Adjusted Gross Income) if needed to support Medicaid and CHIP eligibility determinations. However, contractors may not have access to the IEVS data (Income and Eligibility Verification System).   Contractors may have access to FTI as allowed by IRS Pub 1075 with 45 day advance notice and approval from the IRS.</w:t>
      </w:r>
    </w:p>
    <w:p w:rsidR="00C073AC" w:rsidRPr="00850636" w:rsidRDefault="00C073AC" w:rsidP="00C073AC">
      <w:pPr>
        <w:ind w:left="720"/>
        <w:rPr>
          <w:lang w:val="en"/>
        </w:rPr>
      </w:pPr>
    </w:p>
    <w:p w:rsidR="00C073AC" w:rsidRPr="00850636" w:rsidRDefault="00C073AC" w:rsidP="00C073AC">
      <w:pPr>
        <w:rPr>
          <w:b/>
        </w:rPr>
      </w:pPr>
      <w:r w:rsidRPr="00850636">
        <w:rPr>
          <w:b/>
        </w:rPr>
        <w:t>B.</w:t>
      </w:r>
      <w:r w:rsidRPr="00850636">
        <w:rPr>
          <w:b/>
        </w:rPr>
        <w:tab/>
        <w:t>HIPAA Protected Health Information (PHI)</w:t>
      </w:r>
    </w:p>
    <w:p w:rsidR="00C073AC" w:rsidRPr="00850636" w:rsidRDefault="00C073AC" w:rsidP="00C073AC">
      <w:pPr>
        <w:jc w:val="both"/>
        <w:rPr>
          <w:lang w:val="en"/>
        </w:rPr>
      </w:pPr>
      <w:r w:rsidRPr="00850636">
        <w:rPr>
          <w:lang w:val="en"/>
        </w:rPr>
        <w:t xml:space="preserve">The Privacy Rule protects all "individually identifiable health information" held or transmitted by a covered entity or its business associate, in any form or media, whether electronic, paper, or oral. The Privacy Rule calls this information "protected health information (PHI)." </w:t>
      </w:r>
    </w:p>
    <w:p w:rsidR="00C073AC" w:rsidRPr="00850636" w:rsidRDefault="00C073AC" w:rsidP="00C073AC">
      <w:pPr>
        <w:jc w:val="both"/>
        <w:rPr>
          <w:lang w:val="en"/>
        </w:rPr>
      </w:pPr>
      <w:r w:rsidRPr="00850636">
        <w:rPr>
          <w:lang w:val="en"/>
        </w:rPr>
        <w:t>“Individually identifiable health information” is information, including demographic data, that relates to:</w:t>
      </w:r>
    </w:p>
    <w:p w:rsidR="00C073AC" w:rsidRPr="00850636" w:rsidRDefault="00C073AC" w:rsidP="00C073AC">
      <w:pPr>
        <w:rPr>
          <w:lang w:val="en"/>
        </w:rPr>
      </w:pPr>
      <w:r w:rsidRPr="00850636">
        <w:rPr>
          <w:lang w:val="en"/>
        </w:rPr>
        <w:t>•</w:t>
      </w:r>
      <w:r w:rsidRPr="00850636">
        <w:rPr>
          <w:lang w:val="en"/>
        </w:rPr>
        <w:tab/>
        <w:t xml:space="preserve">The individual’s past, present or future physical or mental health or condition, </w:t>
      </w:r>
    </w:p>
    <w:p w:rsidR="00C073AC" w:rsidRPr="00850636" w:rsidRDefault="00C073AC" w:rsidP="00C073AC">
      <w:pPr>
        <w:rPr>
          <w:lang w:val="en"/>
        </w:rPr>
      </w:pPr>
      <w:r w:rsidRPr="00850636">
        <w:rPr>
          <w:lang w:val="en"/>
        </w:rPr>
        <w:t>•</w:t>
      </w:r>
      <w:r w:rsidRPr="00850636">
        <w:rPr>
          <w:lang w:val="en"/>
        </w:rPr>
        <w:tab/>
        <w:t xml:space="preserve">The provision of health care to the individual, or </w:t>
      </w:r>
    </w:p>
    <w:p w:rsidR="00C073AC" w:rsidRPr="00850636" w:rsidRDefault="00C073AC" w:rsidP="00C073AC">
      <w:pPr>
        <w:rPr>
          <w:lang w:val="en"/>
        </w:rPr>
      </w:pPr>
      <w:r w:rsidRPr="00850636">
        <w:rPr>
          <w:lang w:val="en"/>
        </w:rPr>
        <w:t>•</w:t>
      </w:r>
      <w:r w:rsidRPr="00850636">
        <w:rPr>
          <w:lang w:val="en"/>
        </w:rPr>
        <w:tab/>
        <w:t>The past, present, or future payment for the provision of health care to the individual,</w:t>
      </w:r>
    </w:p>
    <w:p w:rsidR="00C073AC" w:rsidRPr="00850636" w:rsidRDefault="00C073AC" w:rsidP="00C073AC">
      <w:pPr>
        <w:jc w:val="both"/>
        <w:rPr>
          <w:lang w:val="en"/>
        </w:rPr>
      </w:pPr>
      <w:r w:rsidRPr="00850636">
        <w:rPr>
          <w:b/>
          <w:lang w:val="en"/>
        </w:rPr>
        <w:t>and</w:t>
      </w:r>
      <w:r w:rsidRPr="00850636">
        <w:rPr>
          <w:lang w:val="en"/>
        </w:rPr>
        <w:t xml:space="preserve"> that identifies the individual or for which there is a reasonable basis to believe it can be used to identify the individual. Individually identifiable health information includes many common identifiers </w:t>
      </w:r>
      <w:r w:rsidRPr="00850636">
        <w:rPr>
          <w:lang w:val="en"/>
        </w:rPr>
        <w:lastRenderedPageBreak/>
        <w:t xml:space="preserve">(e.g., name, address, birth date, Social Security Number, member number, medical record number, and any number that uniquely identifies an individual in the system). </w:t>
      </w:r>
    </w:p>
    <w:p w:rsidR="00C073AC" w:rsidRPr="00850636" w:rsidRDefault="00C073AC" w:rsidP="00C073AC">
      <w:pPr>
        <w:jc w:val="both"/>
        <w:rPr>
          <w:lang w:val="en"/>
        </w:rPr>
      </w:pPr>
      <w:r w:rsidRPr="00850636">
        <w:rPr>
          <w:lang w:val="en"/>
        </w:rPr>
        <w:t xml:space="preserve">The Privacy Rule excludes from protected health information employment records that a covered entity maintains in its capacity as an employer and education and certain other records subject to, or defined in, the Family Educational Rights and Privacy Act, 20 U.S.C. §1232g. </w:t>
      </w:r>
    </w:p>
    <w:p w:rsidR="00C073AC" w:rsidRPr="00850636" w:rsidRDefault="00C073AC" w:rsidP="00C073AC">
      <w:pPr>
        <w:jc w:val="both"/>
        <w:rPr>
          <w:lang w:val="en"/>
        </w:rPr>
      </w:pPr>
      <w:r w:rsidRPr="00850636">
        <w:rPr>
          <w:lang w:val="en"/>
        </w:rPr>
        <w:t>SAMHSA data as defined by CFR 42 requires additional disclosure restrictions. For purposes of data breaches, this data is PHI and follows the HIPAA rules for disclosure reporting.</w:t>
      </w:r>
    </w:p>
    <w:p w:rsidR="00C073AC" w:rsidRPr="00850636" w:rsidRDefault="00C073AC" w:rsidP="00C073AC">
      <w:pPr>
        <w:rPr>
          <w:lang w:val="en"/>
        </w:rPr>
      </w:pPr>
    </w:p>
    <w:p w:rsidR="00C073AC" w:rsidRPr="00850636" w:rsidRDefault="00C073AC" w:rsidP="00C073AC">
      <w:pPr>
        <w:rPr>
          <w:b/>
        </w:rPr>
      </w:pPr>
      <w:r w:rsidRPr="00850636">
        <w:rPr>
          <w:b/>
        </w:rPr>
        <w:t>C.</w:t>
      </w:r>
      <w:r w:rsidRPr="00850636">
        <w:rPr>
          <w:b/>
        </w:rPr>
        <w:tab/>
        <w:t>Personally Identifiable Information (PII)</w:t>
      </w:r>
    </w:p>
    <w:p w:rsidR="00C073AC" w:rsidRPr="00850636" w:rsidRDefault="00C073AC" w:rsidP="00C073AC">
      <w:pPr>
        <w:jc w:val="both"/>
        <w:rPr>
          <w:lang w:val="en"/>
        </w:rPr>
      </w:pPr>
      <w:r w:rsidRPr="00850636">
        <w:rPr>
          <w:lang w:val="en"/>
        </w:rPr>
        <w:t>PII is any information about an individual maintained by an agency, including, but not limited to, education, financial transactions, medical history, and criminal or employment history, and information which can be used to distinguish or trace an individual's identity, such as their name, social security number, date and place of birth, mother’s maiden name, biometric records, etc., including any other personal information which is linked or linkable to an individual. Within HSD there are many examples of PII.</w:t>
      </w:r>
    </w:p>
    <w:p w:rsidR="00C073AC" w:rsidRPr="00850636" w:rsidRDefault="00C073AC" w:rsidP="00C073AC">
      <w:pPr>
        <w:rPr>
          <w:lang w:val="en"/>
        </w:rPr>
      </w:pPr>
    </w:p>
    <w:p w:rsidR="00C073AC" w:rsidRPr="00E25872" w:rsidRDefault="00C073AC" w:rsidP="00C073AC">
      <w:pPr>
        <w:pStyle w:val="ListParagraph"/>
        <w:numPr>
          <w:ilvl w:val="0"/>
          <w:numId w:val="66"/>
        </w:numPr>
        <w:ind w:hanging="720"/>
        <w:rPr>
          <w:b/>
        </w:rPr>
      </w:pPr>
      <w:r w:rsidRPr="00850636">
        <w:rPr>
          <w:b/>
        </w:rPr>
        <w:t>Federal Parent Locator Service Data</w:t>
      </w:r>
    </w:p>
    <w:p w:rsidR="00C073AC" w:rsidRPr="00850636" w:rsidRDefault="00C073AC" w:rsidP="00C073AC">
      <w:pPr>
        <w:jc w:val="both"/>
        <w:rPr>
          <w:bCs/>
        </w:rPr>
      </w:pPr>
      <w:r w:rsidRPr="00850636">
        <w:rPr>
          <w:bCs/>
        </w:rPr>
        <w:t>FPLS information consists of the National Directory of New Hires (NDNH) data, Debtor File data, and the Federal Case Registry (FCR) data. These are components of an automated national information system which locates employment, income, asset and home address information on parents in child support cases for state CS agencies. The NDNH contains new hire (W-4), quarterly wage (QW) and unemployment insurance (UI) information on employees in both the public and private sector. The Debtor File contains personal information in identifiable form including names, Social Security numbers, arrearages, and other private data. The FCR collects and maintains records provided by state CD agency registries, which include abstracts of support orders and information from child support cases with name, Social Security number, state case identification number, state Federal Information Processing Standard (FIPS) code, county code, case type, sex, date of birth, mother’s maiden name, father’s name, participant type (custodial party, noncustodial parent, putative father, child), family violence indicator (domestic violence or child abuse), order indicator, locate request type, and requested locate source.</w:t>
      </w:r>
    </w:p>
    <w:p w:rsidR="00C073AC" w:rsidRPr="00850636" w:rsidRDefault="00C073AC" w:rsidP="00C073AC">
      <w:pPr>
        <w:rPr>
          <w:bCs/>
        </w:rPr>
      </w:pPr>
    </w:p>
    <w:p w:rsidR="00C073AC" w:rsidRPr="00E25872" w:rsidRDefault="00C073AC" w:rsidP="00C073AC">
      <w:pPr>
        <w:pStyle w:val="ListParagraph"/>
        <w:numPr>
          <w:ilvl w:val="0"/>
          <w:numId w:val="66"/>
        </w:numPr>
        <w:ind w:hanging="720"/>
        <w:rPr>
          <w:b/>
          <w:bCs/>
          <w:iCs/>
        </w:rPr>
      </w:pPr>
      <w:r w:rsidRPr="00850636">
        <w:rPr>
          <w:b/>
          <w:bCs/>
          <w:iCs/>
        </w:rPr>
        <w:t>Data Type Examples</w:t>
      </w:r>
    </w:p>
    <w:p w:rsidR="00C073AC" w:rsidRPr="00850636" w:rsidRDefault="00C073AC" w:rsidP="00C073AC">
      <w:pPr>
        <w:jc w:val="both"/>
        <w:rPr>
          <w:bCs/>
          <w:iCs/>
        </w:rPr>
      </w:pPr>
      <w:r w:rsidRPr="00850636">
        <w:rPr>
          <w:bCs/>
          <w:iCs/>
        </w:rPr>
        <w:t>Within HSD, several systems exist which contain confidential data. As stated previously, this data must be protected. For illustration purposes, the table below contains several examples of different types of data with their classification.</w:t>
      </w:r>
    </w:p>
    <w:tbl>
      <w:tblPr>
        <w:tblStyle w:val="TableGrid"/>
        <w:tblW w:w="0" w:type="auto"/>
        <w:tblLook w:val="04A0" w:firstRow="1" w:lastRow="0" w:firstColumn="1" w:lastColumn="0" w:noHBand="0" w:noVBand="1"/>
      </w:tblPr>
      <w:tblGrid>
        <w:gridCol w:w="6408"/>
        <w:gridCol w:w="3420"/>
      </w:tblGrid>
      <w:tr w:rsidR="00C073AC" w:rsidRPr="00850636" w:rsidTr="00D65002">
        <w:tc>
          <w:tcPr>
            <w:tcW w:w="6408" w:type="dxa"/>
          </w:tcPr>
          <w:p w:rsidR="00C073AC" w:rsidRPr="00850636" w:rsidRDefault="00C073AC" w:rsidP="00D65002">
            <w:pPr>
              <w:rPr>
                <w:b/>
              </w:rPr>
            </w:pPr>
            <w:r w:rsidRPr="00850636">
              <w:rPr>
                <w:b/>
              </w:rPr>
              <w:t>HSD Data Type</w:t>
            </w:r>
          </w:p>
        </w:tc>
        <w:tc>
          <w:tcPr>
            <w:tcW w:w="3420" w:type="dxa"/>
          </w:tcPr>
          <w:p w:rsidR="00C073AC" w:rsidRPr="00850636" w:rsidRDefault="00C073AC" w:rsidP="00D65002">
            <w:pPr>
              <w:rPr>
                <w:b/>
              </w:rPr>
            </w:pPr>
            <w:r w:rsidRPr="00850636">
              <w:rPr>
                <w:b/>
              </w:rPr>
              <w:t>Data Classification Type (Public, Internal, Or Confidential)</w:t>
            </w:r>
          </w:p>
        </w:tc>
      </w:tr>
      <w:tr w:rsidR="00C073AC" w:rsidRPr="00850636" w:rsidTr="00D65002">
        <w:tc>
          <w:tcPr>
            <w:tcW w:w="6408" w:type="dxa"/>
          </w:tcPr>
          <w:p w:rsidR="00C073AC" w:rsidRPr="00850636" w:rsidRDefault="00C073AC" w:rsidP="00D65002">
            <w:r w:rsidRPr="00850636">
              <w:t>Business data containing Federal Tax Information (FTI)</w:t>
            </w:r>
          </w:p>
        </w:tc>
        <w:tc>
          <w:tcPr>
            <w:tcW w:w="3420" w:type="dxa"/>
          </w:tcPr>
          <w:p w:rsidR="00C073AC" w:rsidRPr="00850636" w:rsidRDefault="00C073AC" w:rsidP="00D65002">
            <w:r w:rsidRPr="00850636">
              <w:t>Confidential</w:t>
            </w:r>
          </w:p>
        </w:tc>
      </w:tr>
      <w:tr w:rsidR="00C073AC" w:rsidRPr="00850636" w:rsidTr="00D65002">
        <w:tc>
          <w:tcPr>
            <w:tcW w:w="6408" w:type="dxa"/>
          </w:tcPr>
          <w:p w:rsidR="00C073AC" w:rsidRPr="00850636" w:rsidRDefault="00C073AC" w:rsidP="00D65002">
            <w:r w:rsidRPr="00850636">
              <w:t>Business data containing electronic Personal Health Information (ePHI)</w:t>
            </w:r>
          </w:p>
        </w:tc>
        <w:tc>
          <w:tcPr>
            <w:tcW w:w="3420" w:type="dxa"/>
          </w:tcPr>
          <w:p w:rsidR="00C073AC" w:rsidRPr="00850636" w:rsidRDefault="00C073AC" w:rsidP="00D65002">
            <w:r w:rsidRPr="00850636">
              <w:t>Confidential</w:t>
            </w:r>
          </w:p>
        </w:tc>
      </w:tr>
      <w:tr w:rsidR="00C073AC" w:rsidRPr="00850636" w:rsidTr="00D65002">
        <w:tc>
          <w:tcPr>
            <w:tcW w:w="6408" w:type="dxa"/>
          </w:tcPr>
          <w:p w:rsidR="00C073AC" w:rsidRPr="00850636" w:rsidRDefault="00C073AC" w:rsidP="00D65002">
            <w:r w:rsidRPr="00850636">
              <w:t>Business data containing personally identifiable information (PII)</w:t>
            </w:r>
          </w:p>
        </w:tc>
        <w:tc>
          <w:tcPr>
            <w:tcW w:w="3420" w:type="dxa"/>
          </w:tcPr>
          <w:p w:rsidR="00C073AC" w:rsidRPr="00850636" w:rsidRDefault="00C073AC" w:rsidP="00D65002">
            <w:r w:rsidRPr="00850636">
              <w:t>Confidential</w:t>
            </w:r>
          </w:p>
        </w:tc>
      </w:tr>
      <w:tr w:rsidR="00C073AC" w:rsidRPr="00850636" w:rsidTr="00D65002">
        <w:tc>
          <w:tcPr>
            <w:tcW w:w="6408" w:type="dxa"/>
          </w:tcPr>
          <w:p w:rsidR="00C073AC" w:rsidRPr="00850636" w:rsidRDefault="00C073AC" w:rsidP="00D65002">
            <w:r w:rsidRPr="00850636">
              <w:t>Business data that does not contain FTI, ePHI, or PII, but should not be public</w:t>
            </w:r>
          </w:p>
        </w:tc>
        <w:tc>
          <w:tcPr>
            <w:tcW w:w="3420" w:type="dxa"/>
          </w:tcPr>
          <w:p w:rsidR="00C073AC" w:rsidRPr="00850636" w:rsidRDefault="00C073AC" w:rsidP="00D65002">
            <w:r w:rsidRPr="00850636">
              <w:t>Internal</w:t>
            </w:r>
          </w:p>
        </w:tc>
      </w:tr>
      <w:tr w:rsidR="00C073AC" w:rsidRPr="00850636" w:rsidTr="00D65002">
        <w:tc>
          <w:tcPr>
            <w:tcW w:w="6408" w:type="dxa"/>
          </w:tcPr>
          <w:p w:rsidR="00C073AC" w:rsidRPr="00850636" w:rsidRDefault="00C073AC" w:rsidP="00D65002">
            <w:r w:rsidRPr="00850636">
              <w:t xml:space="preserve">Business data that does not contain FTI, ePHI, or PII, and could </w:t>
            </w:r>
            <w:r w:rsidRPr="00850636">
              <w:lastRenderedPageBreak/>
              <w:t>be public</w:t>
            </w:r>
          </w:p>
        </w:tc>
        <w:tc>
          <w:tcPr>
            <w:tcW w:w="3420" w:type="dxa"/>
          </w:tcPr>
          <w:p w:rsidR="00C073AC" w:rsidRPr="00850636" w:rsidRDefault="00C073AC" w:rsidP="00D65002">
            <w:r w:rsidRPr="00850636">
              <w:lastRenderedPageBreak/>
              <w:t>Public</w:t>
            </w:r>
          </w:p>
        </w:tc>
      </w:tr>
      <w:tr w:rsidR="00C073AC" w:rsidRPr="00850636" w:rsidTr="00D65002">
        <w:tc>
          <w:tcPr>
            <w:tcW w:w="6408" w:type="dxa"/>
          </w:tcPr>
          <w:p w:rsidR="00C073AC" w:rsidRPr="00850636" w:rsidRDefault="00C073AC" w:rsidP="00D65002">
            <w:r w:rsidRPr="00850636">
              <w:lastRenderedPageBreak/>
              <w:t>Content on the HSD Public-Facing Website</w:t>
            </w:r>
          </w:p>
        </w:tc>
        <w:tc>
          <w:tcPr>
            <w:tcW w:w="3420" w:type="dxa"/>
          </w:tcPr>
          <w:p w:rsidR="00C073AC" w:rsidRPr="00850636" w:rsidRDefault="00C073AC" w:rsidP="00D65002">
            <w:r w:rsidRPr="00850636">
              <w:t>Public</w:t>
            </w:r>
          </w:p>
        </w:tc>
      </w:tr>
      <w:tr w:rsidR="00C073AC" w:rsidRPr="00850636" w:rsidTr="00D65002">
        <w:tc>
          <w:tcPr>
            <w:tcW w:w="6408" w:type="dxa"/>
          </w:tcPr>
          <w:p w:rsidR="00C073AC" w:rsidRPr="00850636" w:rsidRDefault="00C073AC" w:rsidP="00D65002">
            <w:r w:rsidRPr="00850636">
              <w:t>Administrative data for system access (passwords, etc)</w:t>
            </w:r>
          </w:p>
        </w:tc>
        <w:tc>
          <w:tcPr>
            <w:tcW w:w="3420" w:type="dxa"/>
          </w:tcPr>
          <w:p w:rsidR="00C073AC" w:rsidRPr="00850636" w:rsidRDefault="00C073AC" w:rsidP="00D65002">
            <w:r w:rsidRPr="00850636">
              <w:t>Confidential</w:t>
            </w:r>
          </w:p>
        </w:tc>
      </w:tr>
      <w:tr w:rsidR="00C073AC" w:rsidRPr="00850636" w:rsidTr="00D65002">
        <w:tc>
          <w:tcPr>
            <w:tcW w:w="6408" w:type="dxa"/>
          </w:tcPr>
          <w:p w:rsidR="00C073AC" w:rsidRPr="00850636" w:rsidRDefault="00C073AC" w:rsidP="00D65002">
            <w:r w:rsidRPr="00850636">
              <w:t>Technical data, system security architecture and settings</w:t>
            </w:r>
          </w:p>
        </w:tc>
        <w:tc>
          <w:tcPr>
            <w:tcW w:w="3420" w:type="dxa"/>
          </w:tcPr>
          <w:p w:rsidR="00C073AC" w:rsidRPr="00850636" w:rsidRDefault="00C073AC" w:rsidP="00D65002">
            <w:r w:rsidRPr="00850636">
              <w:t>Confidential</w:t>
            </w:r>
          </w:p>
        </w:tc>
      </w:tr>
      <w:tr w:rsidR="00C073AC" w:rsidRPr="00850636" w:rsidTr="00D65002">
        <w:tc>
          <w:tcPr>
            <w:tcW w:w="6408" w:type="dxa"/>
          </w:tcPr>
          <w:p w:rsidR="00C073AC" w:rsidRPr="00850636" w:rsidRDefault="00C073AC" w:rsidP="00D65002">
            <w:r w:rsidRPr="00850636">
              <w:t>Admin data, not security related (org charts, cell phone numbers, etc)</w:t>
            </w:r>
          </w:p>
        </w:tc>
        <w:tc>
          <w:tcPr>
            <w:tcW w:w="3420" w:type="dxa"/>
          </w:tcPr>
          <w:p w:rsidR="00C073AC" w:rsidRPr="00850636" w:rsidRDefault="00C073AC" w:rsidP="00D65002">
            <w:r w:rsidRPr="00850636">
              <w:t>Internal</w:t>
            </w:r>
          </w:p>
        </w:tc>
      </w:tr>
    </w:tbl>
    <w:p w:rsidR="00C073AC" w:rsidRPr="00850636" w:rsidRDefault="00C073AC" w:rsidP="00C073AC"/>
    <w:p w:rsidR="00C073AC" w:rsidRPr="00850636" w:rsidRDefault="00C073AC" w:rsidP="00C073AC">
      <w:pPr>
        <w:rPr>
          <w:b/>
        </w:rPr>
      </w:pPr>
      <w:r w:rsidRPr="00850636">
        <w:rPr>
          <w:b/>
        </w:rPr>
        <w:t>REFERENCES</w:t>
      </w:r>
    </w:p>
    <w:p w:rsidR="00C073AC" w:rsidRPr="00850636" w:rsidRDefault="00C073AC" w:rsidP="00C073AC">
      <w:pPr>
        <w:numPr>
          <w:ilvl w:val="0"/>
          <w:numId w:val="65"/>
        </w:numPr>
        <w:tabs>
          <w:tab w:val="clear" w:pos="0"/>
        </w:tabs>
      </w:pPr>
      <w:r w:rsidRPr="00850636">
        <w:t>State Security Rule (TITLE 4 ORGANIZATIONAL AND FUNCTIONAL RESPONSIBILITIES, CHAPTER 3 STATE ENTITY)</w:t>
      </w:r>
    </w:p>
    <w:p w:rsidR="00C073AC" w:rsidRPr="00850636" w:rsidRDefault="00C073AC" w:rsidP="00C073AC">
      <w:pPr>
        <w:numPr>
          <w:ilvl w:val="0"/>
          <w:numId w:val="65"/>
        </w:numPr>
        <w:tabs>
          <w:tab w:val="clear" w:pos="0"/>
        </w:tabs>
      </w:pPr>
      <w:r w:rsidRPr="00850636">
        <w:t>www.sans.org/projects/systemsecurity.php</w:t>
      </w:r>
    </w:p>
    <w:p w:rsidR="00C073AC" w:rsidRPr="00850636" w:rsidRDefault="00C073AC" w:rsidP="00C073AC">
      <w:pPr>
        <w:numPr>
          <w:ilvl w:val="0"/>
          <w:numId w:val="65"/>
        </w:numPr>
        <w:tabs>
          <w:tab w:val="clear" w:pos="0"/>
        </w:tabs>
      </w:pPr>
      <w:r w:rsidRPr="00850636">
        <w:t>HSD Personnel Policy 044.7 Disciplinary Action</w:t>
      </w:r>
    </w:p>
    <w:p w:rsidR="00C073AC" w:rsidRPr="00850636" w:rsidRDefault="00C073AC" w:rsidP="00C073AC">
      <w:pPr>
        <w:numPr>
          <w:ilvl w:val="0"/>
          <w:numId w:val="65"/>
        </w:numPr>
        <w:tabs>
          <w:tab w:val="left" w:pos="0"/>
        </w:tabs>
      </w:pPr>
      <w:r w:rsidRPr="00850636">
        <w:t xml:space="preserve">National Institute of Standards and Technology (NIST) Special Publication 800-53 and NIST Special Publication  800-122 </w:t>
      </w:r>
    </w:p>
    <w:p w:rsidR="00C073AC" w:rsidRPr="00850636" w:rsidRDefault="00C073AC" w:rsidP="00C073AC">
      <w:pPr>
        <w:numPr>
          <w:ilvl w:val="0"/>
          <w:numId w:val="65"/>
        </w:numPr>
        <w:tabs>
          <w:tab w:val="left" w:pos="0"/>
        </w:tabs>
      </w:pPr>
      <w:r w:rsidRPr="00850636">
        <w:t xml:space="preserve">CMS </w:t>
      </w:r>
      <w:r w:rsidRPr="00850636">
        <w:rPr>
          <w:bCs/>
          <w:i/>
          <w:iCs/>
        </w:rPr>
        <w:t>Catalog of Minimum Acceptable Risk Controls for Exchanges – Exchange Reference Architecture Supplement</w:t>
      </w:r>
    </w:p>
    <w:p w:rsidR="00C073AC" w:rsidRPr="00850636" w:rsidRDefault="00C073AC" w:rsidP="00C073AC">
      <w:pPr>
        <w:numPr>
          <w:ilvl w:val="0"/>
          <w:numId w:val="65"/>
        </w:numPr>
        <w:tabs>
          <w:tab w:val="left" w:pos="0"/>
        </w:tabs>
      </w:pPr>
      <w:r w:rsidRPr="00850636">
        <w:t>HIPAA Administrative Simplification Regulations, 45 CFR Parts 160, 162 and 164</w:t>
      </w:r>
    </w:p>
    <w:p w:rsidR="00C073AC" w:rsidRPr="00850636" w:rsidRDefault="00C073AC" w:rsidP="00C073AC">
      <w:pPr>
        <w:pStyle w:val="Bulletedparas"/>
        <w:numPr>
          <w:ilvl w:val="0"/>
          <w:numId w:val="65"/>
        </w:numPr>
        <w:spacing w:after="0"/>
      </w:pPr>
      <w:r w:rsidRPr="00850636">
        <w:t xml:space="preserve">Public Law 93-579, </w:t>
      </w:r>
      <w:r w:rsidRPr="00850636">
        <w:rPr>
          <w:i/>
          <w:iCs/>
        </w:rPr>
        <w:t>The Privacy Act of 1974</w:t>
      </w:r>
      <w:r w:rsidRPr="00850636">
        <w:t xml:space="preserve">, as amended. </w:t>
      </w:r>
    </w:p>
    <w:p w:rsidR="00C073AC" w:rsidRPr="00850636" w:rsidRDefault="00C073AC" w:rsidP="00C073AC">
      <w:pPr>
        <w:pStyle w:val="Bulletedparas"/>
        <w:numPr>
          <w:ilvl w:val="0"/>
          <w:numId w:val="65"/>
        </w:numPr>
        <w:spacing w:after="0"/>
      </w:pPr>
      <w:r w:rsidRPr="00850636">
        <w:t xml:space="preserve">Public Law 74-271, </w:t>
      </w:r>
      <w:r w:rsidRPr="00850636">
        <w:rPr>
          <w:i/>
          <w:iCs/>
        </w:rPr>
        <w:t>Social Security Act</w:t>
      </w:r>
      <w:r w:rsidRPr="00850636">
        <w:t>, as amended, §1816, Use of public agencies or private organizations to facilitate payment to providers of services.</w:t>
      </w:r>
    </w:p>
    <w:p w:rsidR="00C073AC" w:rsidRPr="00850636" w:rsidRDefault="00C073AC" w:rsidP="00C073AC">
      <w:pPr>
        <w:pStyle w:val="Bulletedparas"/>
        <w:numPr>
          <w:ilvl w:val="0"/>
          <w:numId w:val="65"/>
        </w:numPr>
        <w:spacing w:after="0"/>
      </w:pPr>
      <w:r w:rsidRPr="00850636">
        <w:t xml:space="preserve">IRS 1075 Publication </w:t>
      </w:r>
    </w:p>
    <w:p w:rsidR="00C073AC" w:rsidRPr="00850636" w:rsidRDefault="00C073AC" w:rsidP="00C073AC">
      <w:pPr>
        <w:pStyle w:val="Bulletedparas"/>
        <w:numPr>
          <w:ilvl w:val="0"/>
          <w:numId w:val="65"/>
        </w:numPr>
        <w:spacing w:after="0"/>
      </w:pPr>
      <w:r w:rsidRPr="00850636">
        <w:t xml:space="preserve">FNS Handbook 901 </w:t>
      </w:r>
    </w:p>
    <w:p w:rsidR="00C073AC" w:rsidRDefault="00C073AC" w:rsidP="00C073AC">
      <w:pPr>
        <w:pStyle w:val="Bulletedparas"/>
        <w:numPr>
          <w:ilvl w:val="0"/>
          <w:numId w:val="65"/>
        </w:numPr>
        <w:spacing w:after="0"/>
      </w:pPr>
      <w:r>
        <w:t xml:space="preserve">OCSE </w:t>
      </w:r>
      <w:r w:rsidRPr="00C160CE">
        <w:rPr>
          <w:i/>
        </w:rPr>
        <w:t>Security Requirements For State Agencies Receiving Federal Parent Locator Service Data</w:t>
      </w:r>
      <w:r>
        <w:t>, October 2009</w:t>
      </w:r>
    </w:p>
    <w:p w:rsidR="00C073AC" w:rsidRPr="00C160CE" w:rsidRDefault="00C073AC" w:rsidP="00C073AC">
      <w:pPr>
        <w:pStyle w:val="Bulletedparas"/>
        <w:numPr>
          <w:ilvl w:val="0"/>
          <w:numId w:val="65"/>
        </w:numPr>
        <w:spacing w:after="0"/>
      </w:pPr>
      <w:r>
        <w:t>NMAC rule 1.12.20</w:t>
      </w:r>
    </w:p>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C073AC" w:rsidRDefault="00C073AC" w:rsidP="00C073AC"/>
    <w:p w:rsidR="00D43B2D" w:rsidRDefault="00D43B2D">
      <w:pPr>
        <w:rPr>
          <w:b/>
        </w:rPr>
      </w:pPr>
      <w:r>
        <w:rPr>
          <w:b/>
        </w:rPr>
        <w:br w:type="page"/>
      </w:r>
    </w:p>
    <w:p w:rsidR="00C073AC" w:rsidRDefault="00C073AC" w:rsidP="00C073AC">
      <w:pPr>
        <w:jc w:val="center"/>
        <w:rPr>
          <w:b/>
        </w:rPr>
      </w:pPr>
      <w:r>
        <w:rPr>
          <w:b/>
        </w:rPr>
        <w:lastRenderedPageBreak/>
        <w:t>Exhibit C</w:t>
      </w:r>
    </w:p>
    <w:p w:rsidR="00C073AC" w:rsidRDefault="00C073AC" w:rsidP="00C073AC">
      <w:pPr>
        <w:jc w:val="center"/>
        <w:rPr>
          <w:b/>
        </w:rPr>
      </w:pPr>
    </w:p>
    <w:p w:rsidR="00C073AC" w:rsidRPr="00A057D0" w:rsidRDefault="00C073AC" w:rsidP="00C073AC">
      <w:pPr>
        <w:jc w:val="center"/>
        <w:rPr>
          <w:b/>
          <w:u w:val="single"/>
        </w:rPr>
      </w:pPr>
      <w:r w:rsidRPr="0047197B">
        <w:rPr>
          <w:b/>
        </w:rPr>
        <w:t xml:space="preserve">HSD’s Required Contract Language </w:t>
      </w:r>
      <w:r>
        <w:rPr>
          <w:b/>
        </w:rPr>
        <w:t xml:space="preserve">from Federal Partners, General Counsel and External </w:t>
      </w:r>
      <w:r w:rsidRPr="00006D6A">
        <w:rPr>
          <w:b/>
        </w:rPr>
        <w:t>Auditors, As Applicable</w:t>
      </w:r>
    </w:p>
    <w:p w:rsidR="00C073AC" w:rsidRDefault="00C073AC" w:rsidP="00C073AC"/>
    <w:p w:rsidR="00C073AC" w:rsidRPr="00A44A57" w:rsidRDefault="00C073AC" w:rsidP="00C073AC">
      <w:pPr>
        <w:pStyle w:val="ListParagraph"/>
        <w:keepNext/>
        <w:numPr>
          <w:ilvl w:val="0"/>
          <w:numId w:val="27"/>
        </w:numPr>
        <w:autoSpaceDE w:val="0"/>
        <w:autoSpaceDN w:val="0"/>
        <w:adjustRightInd w:val="0"/>
        <w:jc w:val="both"/>
        <w:rPr>
          <w:b/>
        </w:rPr>
      </w:pPr>
      <w:r w:rsidRPr="00A44A57">
        <w:rPr>
          <w:b/>
          <w:u w:val="single"/>
        </w:rPr>
        <w:t>Debarment and Suspension</w:t>
      </w:r>
    </w:p>
    <w:p w:rsidR="00C073AC" w:rsidRDefault="00C073AC" w:rsidP="00C073AC">
      <w:pPr>
        <w:numPr>
          <w:ilvl w:val="1"/>
          <w:numId w:val="27"/>
        </w:numPr>
        <w:tabs>
          <w:tab w:val="clear" w:pos="792"/>
        </w:tabs>
        <w:autoSpaceDE w:val="0"/>
        <w:autoSpaceDN w:val="0"/>
        <w:adjustRightInd w:val="0"/>
        <w:jc w:val="both"/>
      </w:pPr>
      <w:r w:rsidRPr="0009310E">
        <w:t>Consistent with either 7 C.F.R. Part 3017 or 45 C.F.R. Part 76, as applicable, and as a separate and independent requirement of this PSC the Contractor certifies by signing this PSC,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PSC,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PSC,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rsidR="00C073AC" w:rsidRPr="00A057D0" w:rsidRDefault="00C073AC" w:rsidP="00C073AC">
      <w:pPr>
        <w:ind w:left="720"/>
        <w:jc w:val="both"/>
      </w:pPr>
    </w:p>
    <w:p w:rsidR="00C073AC" w:rsidRDefault="00C073AC" w:rsidP="00C073AC">
      <w:pPr>
        <w:numPr>
          <w:ilvl w:val="1"/>
          <w:numId w:val="27"/>
        </w:numPr>
        <w:tabs>
          <w:tab w:val="clear" w:pos="792"/>
        </w:tabs>
        <w:autoSpaceDE w:val="0"/>
        <w:autoSpaceDN w:val="0"/>
        <w:adjustRightInd w:val="0"/>
        <w:jc w:val="both"/>
      </w:pPr>
      <w:r w:rsidRPr="0009310E">
        <w:t>The Contractor’s certification in Paragraph A, above, is a material representation of fact upon which the HSD relied when this PSC was entered into by the parties. The Contractor’s certification in Paragraph A, above, shall be a continuing term or condition of this PSC. As such at all times during the performance of this PSC, the Contractor must be capable of making the certification required in Paragraph A, above, as if on the date of making such new certification the Contractor was then executing this PSC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rsidR="00C073AC" w:rsidRPr="00A057D0" w:rsidRDefault="00C073AC" w:rsidP="00C073AC">
      <w:pPr>
        <w:ind w:left="720"/>
        <w:jc w:val="both"/>
      </w:pPr>
    </w:p>
    <w:p w:rsidR="00C073AC" w:rsidRPr="0009310E" w:rsidRDefault="00C073AC" w:rsidP="00C073AC">
      <w:pPr>
        <w:ind w:left="720" w:firstLine="720"/>
        <w:jc w:val="both"/>
      </w:pPr>
      <w:r>
        <w:t xml:space="preserve"> 1)</w:t>
      </w:r>
      <w:r w:rsidRPr="0009310E">
        <w:tab/>
        <w:t>The Contractor shall provide immediate written notice to the HSD’s Program Manager if, at any time during the term of this PSC, the Contractor learns that its certification in Paragraph A, above, was erroneous on the effective date of this PSC or has become erroneous by reason of new or changed circumstances.</w:t>
      </w:r>
    </w:p>
    <w:p w:rsidR="00C073AC" w:rsidRPr="0009310E" w:rsidRDefault="00C073AC" w:rsidP="00C073AC">
      <w:pPr>
        <w:ind w:left="720" w:firstLine="720"/>
        <w:jc w:val="both"/>
      </w:pPr>
      <w:r>
        <w:t xml:space="preserve"> 2)</w:t>
      </w:r>
      <w:r w:rsidRPr="0009310E">
        <w:tab/>
        <w:t>If it is later determined that the Contractor’s certification in Paragraph A, above, was erroneous on the effective date of this PSC or has become erroneous by reason of new or changed circumstances, in addition to other remedies available to the HSD, the HSD may terminate the PSC.</w:t>
      </w:r>
    </w:p>
    <w:p w:rsidR="00C073AC" w:rsidRPr="0009310E" w:rsidRDefault="00C073AC" w:rsidP="00C073AC">
      <w:pPr>
        <w:jc w:val="both"/>
      </w:pPr>
    </w:p>
    <w:p w:rsidR="00C073AC" w:rsidRDefault="00C073AC" w:rsidP="00C073AC">
      <w:pPr>
        <w:numPr>
          <w:ilvl w:val="1"/>
          <w:numId w:val="27"/>
        </w:numPr>
        <w:tabs>
          <w:tab w:val="clear" w:pos="792"/>
          <w:tab w:val="left" w:pos="1440"/>
          <w:tab w:val="left" w:pos="1620"/>
        </w:tabs>
        <w:autoSpaceDE w:val="0"/>
        <w:autoSpaceDN w:val="0"/>
        <w:adjustRightInd w:val="0"/>
        <w:jc w:val="both"/>
      </w:pPr>
      <w:r w:rsidRPr="0009310E">
        <w:t xml:space="preserve">As required by statute, regulation or requirement of this PSC,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w:t>
      </w:r>
      <w:r w:rsidRPr="0009310E">
        <w:lastRenderedPageBreak/>
        <w:t>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rsidR="00C073AC" w:rsidRDefault="00C073AC" w:rsidP="00C073AC">
      <w:pPr>
        <w:tabs>
          <w:tab w:val="left" w:pos="1440"/>
          <w:tab w:val="left" w:pos="1620"/>
        </w:tabs>
        <w:ind w:left="720"/>
        <w:jc w:val="both"/>
      </w:pPr>
    </w:p>
    <w:p w:rsidR="00C073AC" w:rsidRPr="00C6324B" w:rsidRDefault="00C073AC" w:rsidP="00C073AC">
      <w:pPr>
        <w:numPr>
          <w:ilvl w:val="0"/>
          <w:numId w:val="27"/>
        </w:numPr>
        <w:tabs>
          <w:tab w:val="left" w:pos="1440"/>
          <w:tab w:val="left" w:pos="1620"/>
        </w:tabs>
        <w:autoSpaceDE w:val="0"/>
        <w:autoSpaceDN w:val="0"/>
        <w:adjustRightInd w:val="0"/>
        <w:jc w:val="both"/>
      </w:pPr>
      <w:r>
        <w:rPr>
          <w:b/>
          <w:u w:val="single"/>
        </w:rPr>
        <w:t>Additional Financial Audit Requirements For Non-Profit Organizations As Applicable</w:t>
      </w:r>
    </w:p>
    <w:p w:rsidR="00C073AC" w:rsidRPr="00EB354F" w:rsidRDefault="00C073AC" w:rsidP="00C073AC">
      <w:pPr>
        <w:keepNext/>
        <w:tabs>
          <w:tab w:val="left" w:pos="-1440"/>
        </w:tabs>
        <w:jc w:val="both"/>
      </w:pPr>
      <w:r>
        <w:t xml:space="preserve">            A.        </w:t>
      </w:r>
      <w:r w:rsidRPr="00EB354F">
        <w:t>The Contractor shall maintain detailed time and expenditure records that indicate the date</w:t>
      </w:r>
      <w:r>
        <w:t>,</w:t>
      </w:r>
      <w:r w:rsidRPr="00EB354F">
        <w:t xml:space="preserve"> time, nature and cost of services rendered during the Agreement’s term and effect and retain them for a period of </w:t>
      </w:r>
      <w:r>
        <w:t>five</w:t>
      </w:r>
      <w:r w:rsidRPr="00EB354F">
        <w:t xml:space="preserve"> (</w:t>
      </w:r>
      <w:r>
        <w:t>5</w:t>
      </w:r>
      <w:r w:rsidRPr="00EB354F">
        <w:t>) years from the date of final payment under this Agreement. The records shall be subject to inspection by the HSD, the Department of Finance and Administration and the State Auditor. The HSD shall have the right to audit billings both before and after payment. Payment under this Agreement shall not foreclose the right of the HSD to recover excessive or illegal payments.</w:t>
      </w:r>
    </w:p>
    <w:p w:rsidR="00C073AC" w:rsidRDefault="00C073AC" w:rsidP="00C073AC">
      <w:pPr>
        <w:keepNext/>
        <w:tabs>
          <w:tab w:val="left" w:pos="-1440"/>
        </w:tabs>
        <w:ind w:firstLine="720"/>
        <w:jc w:val="both"/>
      </w:pPr>
    </w:p>
    <w:p w:rsidR="00C073AC" w:rsidRPr="0009310E" w:rsidRDefault="00C073AC" w:rsidP="00C073AC">
      <w:pPr>
        <w:ind w:firstLine="720"/>
        <w:jc w:val="both"/>
      </w:pPr>
      <w:r w:rsidRPr="0009310E">
        <w:t>B.</w:t>
      </w:r>
      <w:r w:rsidRPr="0009310E">
        <w:tab/>
        <w:t>Contract for an independent A-133 audit at the Contractor’s expense, as applicable.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OMB Circulars or by Federal program officials for the conduct and report of such audits. An official copy of the independent auditor’s report shall be made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if it determines that such an audit is warranted or desired.</w:t>
      </w:r>
    </w:p>
    <w:p w:rsidR="00C073AC" w:rsidRPr="0009310E" w:rsidRDefault="00C073AC" w:rsidP="00C073AC">
      <w:pPr>
        <w:ind w:left="720"/>
        <w:jc w:val="both"/>
        <w:rPr>
          <w:snapToGrid w:val="0"/>
        </w:rPr>
      </w:pPr>
    </w:p>
    <w:p w:rsidR="00C073AC" w:rsidRPr="0009310E" w:rsidRDefault="00C073AC" w:rsidP="00C073AC">
      <w:pPr>
        <w:tabs>
          <w:tab w:val="left" w:pos="-1440"/>
        </w:tabs>
        <w:ind w:firstLine="720"/>
        <w:jc w:val="both"/>
      </w:pPr>
      <w:r w:rsidRPr="001451F0">
        <w:t>C.</w:t>
      </w:r>
      <w:r w:rsidRPr="001451F0">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rsidR="00C073AC" w:rsidRPr="0009310E" w:rsidRDefault="00C073AC" w:rsidP="00C073AC">
      <w:pPr>
        <w:ind w:left="288"/>
        <w:jc w:val="both"/>
        <w:rPr>
          <w:snapToGrid w:val="0"/>
        </w:rPr>
      </w:pPr>
    </w:p>
    <w:p w:rsidR="00C073AC" w:rsidRPr="0009310E" w:rsidRDefault="00C073AC" w:rsidP="00C073AC">
      <w:pPr>
        <w:tabs>
          <w:tab w:val="left" w:pos="-1440"/>
        </w:tabs>
        <w:ind w:firstLine="720"/>
        <w:jc w:val="both"/>
      </w:pPr>
      <w:r w:rsidRPr="0009310E">
        <w:t>D.</w:t>
      </w:r>
      <w:r w:rsidRPr="0009310E">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rsidR="00C073AC" w:rsidRPr="0009310E" w:rsidRDefault="00C073AC" w:rsidP="00C073AC">
      <w:pPr>
        <w:ind w:left="720"/>
        <w:jc w:val="both"/>
        <w:rPr>
          <w:snapToGrid w:val="0"/>
        </w:rPr>
      </w:pPr>
    </w:p>
    <w:p w:rsidR="00C073AC" w:rsidRPr="0009310E" w:rsidRDefault="00C073AC" w:rsidP="00C073AC">
      <w:pPr>
        <w:tabs>
          <w:tab w:val="left" w:pos="-1440"/>
        </w:tabs>
        <w:ind w:firstLine="720"/>
        <w:jc w:val="both"/>
      </w:pPr>
      <w:r w:rsidRPr="0009310E">
        <w:t>E.</w:t>
      </w:r>
      <w:r w:rsidRPr="0009310E">
        <w:tab/>
        <w:t>This audit shall contain a schedule of financial expenditures for each program to facilitate ease of reconciliation by the HSD. This audit shall also include a schedule of depreciation for all property or equipment with a purchase price of $5,000 or more pursuant to OMB Circulars A-21, A-87, A-110, A-122 and A-133 where appropriate.</w:t>
      </w:r>
    </w:p>
    <w:p w:rsidR="00C073AC" w:rsidRPr="0009310E" w:rsidRDefault="00C073AC" w:rsidP="00C073AC">
      <w:pPr>
        <w:ind w:left="720"/>
        <w:jc w:val="both"/>
        <w:rPr>
          <w:snapToGrid w:val="0"/>
        </w:rPr>
      </w:pPr>
    </w:p>
    <w:p w:rsidR="00C073AC" w:rsidRDefault="00C073AC" w:rsidP="00C073AC">
      <w:pPr>
        <w:tabs>
          <w:tab w:val="left" w:pos="-1440"/>
        </w:tabs>
        <w:ind w:firstLine="720"/>
        <w:jc w:val="both"/>
      </w:pPr>
      <w:r w:rsidRPr="0009310E">
        <w:lastRenderedPageBreak/>
        <w:t>F.</w:t>
      </w:r>
      <w:r w:rsidRPr="0009310E">
        <w:tab/>
        <w:t>This audit shall include a report on compliance with requirements applicable to each major program and internal control over compliance in accordance with OMB Circulars A-21, A-87, A-110, A-122 and A-133 where appropriate.</w:t>
      </w:r>
    </w:p>
    <w:p w:rsidR="00C073AC" w:rsidRPr="00E97AC1" w:rsidRDefault="00C073AC" w:rsidP="00C073AC">
      <w:pPr>
        <w:tabs>
          <w:tab w:val="left" w:pos="1440"/>
          <w:tab w:val="left" w:pos="1620"/>
        </w:tabs>
        <w:ind w:left="720"/>
        <w:jc w:val="both"/>
      </w:pPr>
    </w:p>
    <w:p w:rsidR="00C073AC" w:rsidRPr="00A44A57" w:rsidRDefault="00C073AC" w:rsidP="00C073AC">
      <w:pPr>
        <w:pStyle w:val="ListParagraph"/>
        <w:keepNext/>
        <w:widowControl w:val="0"/>
        <w:numPr>
          <w:ilvl w:val="0"/>
          <w:numId w:val="27"/>
        </w:numPr>
        <w:autoSpaceDE w:val="0"/>
        <w:autoSpaceDN w:val="0"/>
        <w:adjustRightInd w:val="0"/>
        <w:rPr>
          <w:b/>
          <w:u w:val="single"/>
        </w:rPr>
      </w:pPr>
      <w:r w:rsidRPr="00A44A57">
        <w:rPr>
          <w:b/>
          <w:iCs/>
          <w:u w:val="single"/>
        </w:rPr>
        <w:t>C</w:t>
      </w:r>
      <w:r w:rsidRPr="00A44A57">
        <w:rPr>
          <w:b/>
          <w:u w:val="single"/>
        </w:rPr>
        <w:t>ertification and Disclosure Regarding Payments to Influence Certain Federal Transactions</w:t>
      </w:r>
    </w:p>
    <w:p w:rsidR="00C073AC" w:rsidRDefault="00C073AC" w:rsidP="00C073AC">
      <w:pPr>
        <w:numPr>
          <w:ilvl w:val="1"/>
          <w:numId w:val="26"/>
        </w:numPr>
        <w:tabs>
          <w:tab w:val="clear" w:pos="792"/>
        </w:tabs>
        <w:autoSpaceDE w:val="0"/>
        <w:autoSpaceDN w:val="0"/>
        <w:adjustRightInd w:val="0"/>
        <w:ind w:left="1440"/>
        <w:jc w:val="both"/>
      </w:pPr>
      <w:r w:rsidRPr="0009310E">
        <w:t>The applicable definitions and exceptions to prohibited conduct and disclosures contained in 31 U.S.C. § 1352 and 45 C.F.R. Part 93 or Subparts B and C of 7 C.F.R. Part 3018, as applicable, are hereby incorporated by reference in subparagraph (B) of this certification.</w:t>
      </w:r>
    </w:p>
    <w:p w:rsidR="00C073AC" w:rsidRPr="00E97AC1" w:rsidRDefault="00C073AC" w:rsidP="00C073AC">
      <w:pPr>
        <w:ind w:left="720"/>
        <w:jc w:val="both"/>
      </w:pPr>
    </w:p>
    <w:p w:rsidR="00C073AC" w:rsidRDefault="00C073AC" w:rsidP="00C073AC">
      <w:pPr>
        <w:numPr>
          <w:ilvl w:val="1"/>
          <w:numId w:val="26"/>
        </w:numPr>
        <w:tabs>
          <w:tab w:val="clear" w:pos="792"/>
        </w:tabs>
        <w:autoSpaceDE w:val="0"/>
        <w:autoSpaceDN w:val="0"/>
        <w:adjustRightInd w:val="0"/>
        <w:ind w:left="1440"/>
        <w:jc w:val="both"/>
      </w:pPr>
      <w:r w:rsidRPr="0009310E">
        <w:t>The Contractor, by executing this PSC, certifies to the best of its knowledge and belief that:</w:t>
      </w:r>
    </w:p>
    <w:p w:rsidR="00C073AC" w:rsidRPr="00E97AC1" w:rsidRDefault="00C073AC" w:rsidP="00C073AC">
      <w:pPr>
        <w:ind w:left="720"/>
        <w:jc w:val="both"/>
      </w:pPr>
    </w:p>
    <w:p w:rsidR="00C073AC" w:rsidRPr="0009310E" w:rsidRDefault="00C073AC" w:rsidP="00C073AC">
      <w:pPr>
        <w:ind w:left="720" w:firstLine="720"/>
        <w:jc w:val="both"/>
      </w:pPr>
      <w:r>
        <w:t>1)</w:t>
      </w:r>
      <w:r w:rsidRPr="0009310E">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rsidR="00C073AC" w:rsidRPr="00E97AC1" w:rsidRDefault="00C073AC" w:rsidP="00C073AC">
      <w:pPr>
        <w:ind w:left="720" w:firstLine="720"/>
        <w:jc w:val="both"/>
      </w:pPr>
      <w:r>
        <w:t>2)</w:t>
      </w:r>
      <w:r w:rsidRPr="0009310E">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rsidR="00C073AC" w:rsidRDefault="00C073AC" w:rsidP="00C073AC">
      <w:pPr>
        <w:numPr>
          <w:ilvl w:val="1"/>
          <w:numId w:val="26"/>
        </w:numPr>
        <w:tabs>
          <w:tab w:val="clear" w:pos="792"/>
        </w:tabs>
        <w:autoSpaceDE w:val="0"/>
        <w:autoSpaceDN w:val="0"/>
        <w:adjustRightInd w:val="0"/>
        <w:ind w:left="1440"/>
        <w:jc w:val="both"/>
      </w:pPr>
      <w:r w:rsidRPr="0009310E">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C073AC" w:rsidRDefault="00C073AC" w:rsidP="00C073AC">
      <w:pPr>
        <w:ind w:left="720"/>
        <w:jc w:val="both"/>
      </w:pPr>
    </w:p>
    <w:p w:rsidR="00C073AC" w:rsidRPr="00A44A57" w:rsidRDefault="00C073AC" w:rsidP="00C073AC">
      <w:pPr>
        <w:numPr>
          <w:ilvl w:val="1"/>
          <w:numId w:val="26"/>
        </w:numPr>
        <w:tabs>
          <w:tab w:val="clear" w:pos="792"/>
        </w:tabs>
        <w:autoSpaceDE w:val="0"/>
        <w:autoSpaceDN w:val="0"/>
        <w:adjustRightInd w:val="0"/>
        <w:ind w:left="1440"/>
        <w:jc w:val="both"/>
      </w:pPr>
      <w:r w:rsidRPr="00A44A57">
        <w:t>This certification is a material representation of fact upon which reliance is placed when this PSC is made and entered into. Submission of this certification is a prerequisite for making and entering into this PSC imposed under 31 U.S.C. § 1352. It shall be a material obligation of the Contractor to keep this certification current as to any and all individuals or activities of anyone associated with the Contractor during the pendency of this PSC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PSC.</w:t>
      </w:r>
    </w:p>
    <w:p w:rsidR="00C073AC" w:rsidRPr="00E97AC1" w:rsidRDefault="00C073AC" w:rsidP="00C073AC">
      <w:pPr>
        <w:tabs>
          <w:tab w:val="left" w:pos="900"/>
          <w:tab w:val="left" w:pos="1800"/>
        </w:tabs>
        <w:ind w:left="720"/>
        <w:jc w:val="both"/>
      </w:pPr>
    </w:p>
    <w:p w:rsidR="00C073AC" w:rsidRPr="00A44A57" w:rsidRDefault="00C073AC" w:rsidP="00C073AC">
      <w:pPr>
        <w:pStyle w:val="ListParagraph"/>
        <w:keepNext/>
        <w:widowControl w:val="0"/>
        <w:numPr>
          <w:ilvl w:val="0"/>
          <w:numId w:val="27"/>
        </w:numPr>
        <w:tabs>
          <w:tab w:val="num" w:pos="2160"/>
        </w:tabs>
        <w:autoSpaceDE w:val="0"/>
        <w:autoSpaceDN w:val="0"/>
        <w:adjustRightInd w:val="0"/>
        <w:jc w:val="both"/>
        <w:rPr>
          <w:b/>
          <w:u w:val="single"/>
        </w:rPr>
      </w:pPr>
      <w:r w:rsidRPr="00A44A57">
        <w:rPr>
          <w:b/>
          <w:u w:val="single"/>
        </w:rPr>
        <w:t>Non–Discrimination</w:t>
      </w:r>
    </w:p>
    <w:p w:rsidR="00C073AC" w:rsidRDefault="00C073AC" w:rsidP="00C073AC">
      <w:pPr>
        <w:widowControl w:val="0"/>
        <w:numPr>
          <w:ilvl w:val="1"/>
          <w:numId w:val="32"/>
        </w:numPr>
        <w:tabs>
          <w:tab w:val="clear" w:pos="2160"/>
        </w:tabs>
        <w:autoSpaceDE w:val="0"/>
        <w:autoSpaceDN w:val="0"/>
        <w:adjustRightInd w:val="0"/>
        <w:ind w:left="0" w:firstLine="720"/>
        <w:jc w:val="both"/>
        <w:rPr>
          <w:u w:val="single"/>
        </w:rPr>
      </w:pPr>
      <w:r w:rsidRPr="0009310E">
        <w:rPr>
          <w:bCs/>
        </w:rPr>
        <w:t>The Contractor agrees to comply fully with Title V</w:t>
      </w:r>
      <w:r>
        <w:rPr>
          <w:bCs/>
        </w:rPr>
        <w:t>I</w:t>
      </w:r>
      <w:r w:rsidRPr="0009310E">
        <w:rPr>
          <w:bCs/>
        </w:rPr>
        <w:t xml:space="preserve"> of the Civil Rights Act of 1964, as amended; the Rehabilitation Act of 1973, Public Law 93-112, as amended; and the Americans With </w:t>
      </w:r>
      <w:r w:rsidRPr="0009310E">
        <w:rPr>
          <w:bCs/>
        </w:rPr>
        <w:lastRenderedPageBreak/>
        <w:t>Disabilities Act of 1990, Public Law 101-336; in that there shall be no discrimination against any employee who is employed in the performance of this PSC, or against any applicant for such employment, because of age, color, national origin, ancestry, race, religion, creed, disability, sex, or marital status.</w:t>
      </w:r>
    </w:p>
    <w:p w:rsidR="00C073AC" w:rsidRPr="00E97AC1" w:rsidRDefault="00C073AC" w:rsidP="00C073AC">
      <w:pPr>
        <w:ind w:left="720"/>
        <w:jc w:val="both"/>
        <w:rPr>
          <w:u w:val="single"/>
        </w:rPr>
      </w:pPr>
    </w:p>
    <w:p w:rsidR="00C073AC" w:rsidRDefault="00C073AC" w:rsidP="00C073AC">
      <w:pPr>
        <w:widowControl w:val="0"/>
        <w:numPr>
          <w:ilvl w:val="1"/>
          <w:numId w:val="32"/>
        </w:numPr>
        <w:tabs>
          <w:tab w:val="clear" w:pos="2160"/>
        </w:tabs>
        <w:autoSpaceDE w:val="0"/>
        <w:autoSpaceDN w:val="0"/>
        <w:adjustRightInd w:val="0"/>
        <w:ind w:left="0" w:firstLine="720"/>
        <w:jc w:val="both"/>
        <w:rPr>
          <w:bCs/>
        </w:rPr>
      </w:pPr>
      <w:r w:rsidRPr="0009310E">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rsidR="00C073AC" w:rsidRPr="00E97AC1" w:rsidRDefault="00C073AC" w:rsidP="00C073AC">
      <w:pPr>
        <w:ind w:left="720"/>
        <w:jc w:val="both"/>
        <w:rPr>
          <w:bCs/>
        </w:rPr>
      </w:pPr>
    </w:p>
    <w:p w:rsidR="00C073AC" w:rsidRDefault="00C073AC" w:rsidP="00C073AC">
      <w:pPr>
        <w:widowControl w:val="0"/>
        <w:numPr>
          <w:ilvl w:val="1"/>
          <w:numId w:val="32"/>
        </w:numPr>
        <w:tabs>
          <w:tab w:val="clear" w:pos="2160"/>
        </w:tabs>
        <w:autoSpaceDE w:val="0"/>
        <w:autoSpaceDN w:val="0"/>
        <w:adjustRightInd w:val="0"/>
        <w:ind w:left="0" w:firstLine="720"/>
        <w:jc w:val="both"/>
        <w:rPr>
          <w:bCs/>
        </w:rPr>
      </w:pPr>
      <w:r w:rsidRPr="0009310E">
        <w:rPr>
          <w:bCs/>
        </w:rPr>
        <w:t>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PSC under any program or activity.</w:t>
      </w:r>
    </w:p>
    <w:p w:rsidR="00C073AC" w:rsidRPr="00E97AC1" w:rsidRDefault="00C073AC" w:rsidP="00C073AC">
      <w:pPr>
        <w:ind w:left="720"/>
        <w:jc w:val="both"/>
        <w:rPr>
          <w:bCs/>
        </w:rPr>
      </w:pPr>
    </w:p>
    <w:p w:rsidR="00C073AC" w:rsidRDefault="00C073AC" w:rsidP="00C073AC">
      <w:pPr>
        <w:widowControl w:val="0"/>
        <w:numPr>
          <w:ilvl w:val="1"/>
          <w:numId w:val="32"/>
        </w:numPr>
        <w:tabs>
          <w:tab w:val="clear" w:pos="2160"/>
        </w:tabs>
        <w:autoSpaceDE w:val="0"/>
        <w:autoSpaceDN w:val="0"/>
        <w:adjustRightInd w:val="0"/>
        <w:ind w:left="0" w:firstLine="720"/>
        <w:jc w:val="both"/>
        <w:rPr>
          <w:bCs/>
        </w:rPr>
      </w:pPr>
      <w:r w:rsidRPr="0009310E">
        <w:rPr>
          <w:bCs/>
        </w:rPr>
        <w:t>The Contractor agrees to provide meaningful access to services for individuals with Limited English Proficiency (LEP) in accordance with Executive Order 13166, “Improving Access to Services for Persons with Limited English Proficiency.”</w:t>
      </w:r>
    </w:p>
    <w:p w:rsidR="00C073AC" w:rsidRPr="00E97AC1" w:rsidRDefault="00C073AC" w:rsidP="00C073AC">
      <w:pPr>
        <w:ind w:left="720"/>
        <w:jc w:val="both"/>
        <w:rPr>
          <w:bCs/>
        </w:rPr>
      </w:pPr>
    </w:p>
    <w:p w:rsidR="00C073AC" w:rsidRPr="00FC5F8F" w:rsidRDefault="00C073AC" w:rsidP="00C073AC">
      <w:pPr>
        <w:keepNext/>
        <w:widowControl w:val="0"/>
        <w:numPr>
          <w:ilvl w:val="0"/>
          <w:numId w:val="27"/>
        </w:numPr>
        <w:tabs>
          <w:tab w:val="num" w:pos="2160"/>
        </w:tabs>
        <w:autoSpaceDE w:val="0"/>
        <w:autoSpaceDN w:val="0"/>
        <w:adjustRightInd w:val="0"/>
        <w:jc w:val="both"/>
        <w:rPr>
          <w:b/>
          <w:u w:val="single"/>
        </w:rPr>
      </w:pPr>
      <w:r w:rsidRPr="0009310E">
        <w:rPr>
          <w:b/>
          <w:bCs/>
          <w:u w:val="single"/>
        </w:rPr>
        <w:t>Drug Free Workplace</w:t>
      </w:r>
    </w:p>
    <w:p w:rsidR="00C073AC" w:rsidRPr="0009310E" w:rsidRDefault="00C073AC" w:rsidP="00C073AC">
      <w:pPr>
        <w:pStyle w:val="pbody"/>
        <w:widowControl w:val="0"/>
        <w:numPr>
          <w:ilvl w:val="1"/>
          <w:numId w:val="28"/>
        </w:numPr>
        <w:tabs>
          <w:tab w:val="clear" w:pos="2160"/>
        </w:tabs>
        <w:spacing w:line="240" w:lineRule="auto"/>
        <w:ind w:left="0" w:firstLine="720"/>
        <w:jc w:val="both"/>
        <w:rPr>
          <w:rFonts w:ascii="Times New Roman" w:hAnsi="Times New Roman" w:cs="Times New Roman"/>
          <w:sz w:val="24"/>
          <w:szCs w:val="24"/>
        </w:rPr>
      </w:pPr>
      <w:r w:rsidRPr="0009310E">
        <w:rPr>
          <w:rStyle w:val="Emphasis"/>
          <w:rFonts w:ascii="Times New Roman" w:hAnsi="Times New Roman"/>
          <w:sz w:val="24"/>
          <w:szCs w:val="24"/>
        </w:rPr>
        <w:t>Definitions</w:t>
      </w:r>
      <w:r w:rsidRPr="0009310E">
        <w:rPr>
          <w:rFonts w:ascii="Times New Roman" w:hAnsi="Times New Roman" w:cs="Times New Roman"/>
          <w:i/>
          <w:sz w:val="24"/>
          <w:szCs w:val="24"/>
          <w:u w:val="single"/>
        </w:rPr>
        <w:t>.</w:t>
      </w:r>
      <w:r w:rsidRPr="0009310E">
        <w:rPr>
          <w:rFonts w:ascii="Times New Roman" w:hAnsi="Times New Roman" w:cs="Times New Roman"/>
          <w:sz w:val="24"/>
          <w:szCs w:val="24"/>
        </w:rPr>
        <w:t xml:space="preserve"> As used in this paragraph—</w:t>
      </w:r>
    </w:p>
    <w:p w:rsidR="00C073AC" w:rsidRPr="0009310E" w:rsidRDefault="00C073AC" w:rsidP="00C073AC">
      <w:pPr>
        <w:pStyle w:val="pbody"/>
        <w:widowControl w:val="0"/>
        <w:spacing w:line="240" w:lineRule="auto"/>
        <w:ind w:firstLine="0"/>
        <w:jc w:val="both"/>
        <w:rPr>
          <w:rFonts w:ascii="Times New Roman" w:hAnsi="Times New Roman" w:cs="Times New Roman"/>
          <w:sz w:val="24"/>
          <w:szCs w:val="24"/>
        </w:rPr>
      </w:pPr>
      <w:r w:rsidRPr="0009310E">
        <w:rPr>
          <w:rFonts w:ascii="Times New Roman" w:hAnsi="Times New Roman" w:cs="Times New Roman"/>
          <w:sz w:val="24"/>
          <w:szCs w:val="24"/>
        </w:rPr>
        <w:t>“Controlled substance” means a controlled substance in schedules I through V of section 202 of the Controlled Substances Act, 21 U.S.C 812, and as further defined in regulation at 21 CFR 1308.11 - 1308.15.</w:t>
      </w:r>
    </w:p>
    <w:p w:rsidR="00C073AC" w:rsidRPr="0009310E" w:rsidRDefault="00C073AC" w:rsidP="00C073AC">
      <w:pPr>
        <w:pStyle w:val="pbody"/>
        <w:widowControl w:val="0"/>
        <w:spacing w:line="240" w:lineRule="auto"/>
        <w:ind w:firstLine="0"/>
        <w:jc w:val="both"/>
        <w:rPr>
          <w:rFonts w:ascii="Times New Roman" w:hAnsi="Times New Roman" w:cs="Times New Roman"/>
          <w:sz w:val="24"/>
          <w:szCs w:val="24"/>
        </w:rPr>
      </w:pPr>
      <w:r w:rsidRPr="0009310E">
        <w:rPr>
          <w:rFonts w:ascii="Times New Roman" w:hAnsi="Times New Roman" w:cs="Times New Roman"/>
          <w:sz w:val="24"/>
          <w:szCs w:val="24"/>
        </w:rPr>
        <w:t xml:space="preserve">“Conviction” means a finding of guilt (including a plea of </w:t>
      </w:r>
      <w:r w:rsidRPr="0009310E">
        <w:rPr>
          <w:rStyle w:val="Emphasis"/>
          <w:rFonts w:ascii="Times New Roman" w:hAnsi="Times New Roman"/>
          <w:sz w:val="24"/>
          <w:szCs w:val="24"/>
        </w:rPr>
        <w:t>nolo contendere</w:t>
      </w:r>
      <w:r w:rsidRPr="0009310E">
        <w:rPr>
          <w:rFonts w:ascii="Times New Roman" w:hAnsi="Times New Roman" w:cs="Times New Roman"/>
          <w:sz w:val="24"/>
          <w:szCs w:val="24"/>
        </w:rPr>
        <w:t>) or imposition of sentence, or both, by any judicial body charged with the responsibility to determine violations of the Federal or State criminal drug statutes.</w:t>
      </w:r>
    </w:p>
    <w:p w:rsidR="00C073AC" w:rsidRPr="0009310E" w:rsidRDefault="00C073AC" w:rsidP="00C073AC">
      <w:pPr>
        <w:pStyle w:val="pbody"/>
        <w:widowControl w:val="0"/>
        <w:spacing w:line="240" w:lineRule="auto"/>
        <w:ind w:firstLine="0"/>
        <w:jc w:val="both"/>
        <w:rPr>
          <w:rFonts w:ascii="Times New Roman" w:hAnsi="Times New Roman" w:cs="Times New Roman"/>
          <w:sz w:val="24"/>
          <w:szCs w:val="24"/>
        </w:rPr>
      </w:pPr>
      <w:r w:rsidRPr="0009310E">
        <w:rPr>
          <w:rFonts w:ascii="Times New Roman" w:hAnsi="Times New Roman" w:cs="Times New Roman"/>
          <w:sz w:val="24"/>
          <w:szCs w:val="24"/>
        </w:rPr>
        <w:t>“Criminal drug statute” means a Federal or non-Federal criminal statute involving the manufacture, distribution, dispensing, possession, or use of any controlled substance.</w:t>
      </w:r>
    </w:p>
    <w:p w:rsidR="00C073AC" w:rsidRPr="0009310E" w:rsidRDefault="00C073AC" w:rsidP="00C073AC">
      <w:pPr>
        <w:pStyle w:val="pbody"/>
        <w:widowControl w:val="0"/>
        <w:spacing w:line="240" w:lineRule="auto"/>
        <w:ind w:firstLine="0"/>
        <w:jc w:val="both"/>
        <w:rPr>
          <w:rFonts w:ascii="Times New Roman" w:hAnsi="Times New Roman" w:cs="Times New Roman"/>
          <w:sz w:val="24"/>
          <w:szCs w:val="24"/>
        </w:rPr>
      </w:pPr>
      <w:r w:rsidRPr="0009310E">
        <w:rPr>
          <w:rFonts w:ascii="Times New Roman" w:hAnsi="Times New Roman" w:cs="Times New Roman"/>
          <w:sz w:val="24"/>
          <w:szCs w:val="24"/>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rsidR="00C073AC" w:rsidRPr="0009310E" w:rsidRDefault="00C073AC" w:rsidP="00C073AC">
      <w:pPr>
        <w:pStyle w:val="pbody"/>
        <w:widowControl w:val="0"/>
        <w:spacing w:line="240" w:lineRule="auto"/>
        <w:ind w:firstLine="0"/>
        <w:jc w:val="both"/>
        <w:rPr>
          <w:rFonts w:ascii="Times New Roman" w:hAnsi="Times New Roman" w:cs="Times New Roman"/>
          <w:sz w:val="24"/>
          <w:szCs w:val="24"/>
        </w:rPr>
      </w:pPr>
      <w:r w:rsidRPr="0009310E">
        <w:rPr>
          <w:rFonts w:ascii="Times New Roman" w:hAnsi="Times New Roman" w:cs="Times New Roman"/>
          <w:sz w:val="24"/>
          <w:szCs w:val="24"/>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rsidR="00C073AC" w:rsidRDefault="00C073AC" w:rsidP="00C073AC">
      <w:pPr>
        <w:pStyle w:val="pbody"/>
        <w:widowControl w:val="0"/>
        <w:spacing w:line="240" w:lineRule="auto"/>
        <w:ind w:firstLine="0"/>
        <w:jc w:val="both"/>
        <w:rPr>
          <w:rFonts w:ascii="Times New Roman" w:hAnsi="Times New Roman" w:cs="Times New Roman"/>
          <w:sz w:val="24"/>
          <w:szCs w:val="24"/>
        </w:rPr>
      </w:pPr>
      <w:r w:rsidRPr="0009310E">
        <w:rPr>
          <w:rFonts w:ascii="Times New Roman" w:hAnsi="Times New Roman" w:cs="Times New Roman"/>
          <w:sz w:val="24"/>
          <w:szCs w:val="24"/>
        </w:rPr>
        <w:t>“Individual” means an offeror/contractor that has no more than one employee including the offeror/contractor.</w:t>
      </w:r>
    </w:p>
    <w:p w:rsidR="00C073AC" w:rsidRPr="0009310E" w:rsidRDefault="00C073AC" w:rsidP="00C073AC">
      <w:pPr>
        <w:pStyle w:val="pbody"/>
        <w:widowControl w:val="0"/>
        <w:spacing w:line="240" w:lineRule="auto"/>
        <w:ind w:firstLine="0"/>
        <w:jc w:val="both"/>
        <w:rPr>
          <w:rFonts w:ascii="Times New Roman" w:hAnsi="Times New Roman" w:cs="Times New Roman"/>
          <w:sz w:val="24"/>
          <w:szCs w:val="24"/>
        </w:rPr>
      </w:pPr>
    </w:p>
    <w:p w:rsidR="00C073AC" w:rsidRDefault="00C073AC" w:rsidP="00C073AC">
      <w:pPr>
        <w:pStyle w:val="pbody"/>
        <w:widowControl w:val="0"/>
        <w:numPr>
          <w:ilvl w:val="1"/>
          <w:numId w:val="28"/>
        </w:numPr>
        <w:tabs>
          <w:tab w:val="clear" w:pos="2160"/>
          <w:tab w:val="left" w:pos="1350"/>
        </w:tabs>
        <w:spacing w:line="240" w:lineRule="auto"/>
        <w:ind w:left="0" w:firstLine="720"/>
        <w:jc w:val="both"/>
        <w:rPr>
          <w:rFonts w:ascii="Times New Roman" w:hAnsi="Times New Roman" w:cs="Times New Roman"/>
          <w:sz w:val="24"/>
          <w:szCs w:val="24"/>
        </w:rPr>
      </w:pPr>
      <w:r w:rsidRPr="0009310E">
        <w:rPr>
          <w:rFonts w:ascii="Times New Roman" w:hAnsi="Times New Roman" w:cs="Times New Roman"/>
          <w:sz w:val="24"/>
          <w:szCs w:val="24"/>
        </w:rPr>
        <w:t>The Contractor, if other than an individual, shall:</w:t>
      </w:r>
    </w:p>
    <w:p w:rsidR="00C073AC" w:rsidRDefault="00C073AC" w:rsidP="00C073AC">
      <w:pPr>
        <w:pStyle w:val="pbody"/>
        <w:widowControl w:val="0"/>
        <w:spacing w:line="240" w:lineRule="auto"/>
        <w:ind w:left="720" w:firstLine="0"/>
        <w:jc w:val="both"/>
        <w:rPr>
          <w:rFonts w:ascii="Times New Roman" w:hAnsi="Times New Roman"/>
          <w:sz w:val="24"/>
        </w:rPr>
      </w:pPr>
      <w:r>
        <w:rPr>
          <w:rFonts w:ascii="Times New Roman" w:hAnsi="Times New Roman" w:cs="Times New Roman"/>
          <w:sz w:val="24"/>
          <w:szCs w:val="24"/>
        </w:rPr>
        <w:t xml:space="preserve">         1) </w:t>
      </w:r>
      <w:r w:rsidRPr="00A44A57">
        <w:rPr>
          <w:rFonts w:ascii="Times New Roman" w:hAnsi="Times New Roman"/>
          <w:sz w:val="24"/>
        </w:rPr>
        <w:t>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rsidR="00C073AC" w:rsidRDefault="00C073AC" w:rsidP="00C073AC">
      <w:pPr>
        <w:pStyle w:val="pbody"/>
        <w:widowControl w:val="0"/>
        <w:spacing w:line="240" w:lineRule="auto"/>
        <w:ind w:left="720" w:firstLine="0"/>
        <w:jc w:val="both"/>
        <w:rPr>
          <w:rFonts w:ascii="Times New Roman" w:hAnsi="Times New Roman"/>
          <w:sz w:val="24"/>
        </w:rPr>
      </w:pPr>
      <w:r w:rsidRPr="00A44A57">
        <w:rPr>
          <w:rFonts w:ascii="Times New Roman" w:hAnsi="Times New Roman"/>
          <w:sz w:val="24"/>
        </w:rPr>
        <w:t xml:space="preserve"> </w:t>
      </w:r>
    </w:p>
    <w:p w:rsidR="00C073AC" w:rsidRPr="00A44A57" w:rsidRDefault="00C073AC" w:rsidP="00C073AC">
      <w:pPr>
        <w:pStyle w:val="pbody"/>
        <w:widowControl w:val="0"/>
        <w:spacing w:line="240" w:lineRule="auto"/>
        <w:ind w:left="720" w:firstLine="0"/>
        <w:jc w:val="both"/>
        <w:rPr>
          <w:rFonts w:ascii="Times New Roman" w:hAnsi="Times New Roman" w:cs="Times New Roman"/>
          <w:sz w:val="24"/>
          <w:szCs w:val="24"/>
        </w:rPr>
      </w:pPr>
      <w:r>
        <w:rPr>
          <w:rFonts w:ascii="Times New Roman" w:hAnsi="Times New Roman"/>
          <w:sz w:val="24"/>
        </w:rPr>
        <w:t xml:space="preserve">          2) E</w:t>
      </w:r>
      <w:r w:rsidRPr="0009310E">
        <w:rPr>
          <w:rFonts w:ascii="Times New Roman" w:hAnsi="Times New Roman"/>
          <w:sz w:val="24"/>
        </w:rPr>
        <w:t>stablish an ongoing drug-free awareness program to inform such employees about:</w:t>
      </w:r>
    </w:p>
    <w:p w:rsidR="00C073AC" w:rsidRPr="0009310E" w:rsidRDefault="00C073AC" w:rsidP="00C073AC">
      <w:pPr>
        <w:pStyle w:val="pindented2"/>
        <w:widowControl w:val="0"/>
        <w:numPr>
          <w:ilvl w:val="0"/>
          <w:numId w:val="29"/>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 xml:space="preserve">The dangers of drug abuse in the workplace; </w:t>
      </w:r>
    </w:p>
    <w:p w:rsidR="00C073AC" w:rsidRPr="0009310E" w:rsidRDefault="00C073AC" w:rsidP="00C073AC">
      <w:pPr>
        <w:pStyle w:val="pindented2"/>
        <w:widowControl w:val="0"/>
        <w:numPr>
          <w:ilvl w:val="0"/>
          <w:numId w:val="29"/>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The Contractor’s policy of maintaining a drug-free workplace:</w:t>
      </w:r>
    </w:p>
    <w:p w:rsidR="00C073AC" w:rsidRPr="0009310E" w:rsidRDefault="00C073AC" w:rsidP="00C073AC">
      <w:pPr>
        <w:pStyle w:val="pindented2"/>
        <w:widowControl w:val="0"/>
        <w:numPr>
          <w:ilvl w:val="0"/>
          <w:numId w:val="29"/>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lastRenderedPageBreak/>
        <w:t xml:space="preserve">Any available drug counseling, rehabilitation, and employee assistance programs; and </w:t>
      </w:r>
    </w:p>
    <w:p w:rsidR="00C073AC" w:rsidRPr="0009310E" w:rsidRDefault="00C073AC" w:rsidP="00C073AC">
      <w:pPr>
        <w:pStyle w:val="pindented2"/>
        <w:widowControl w:val="0"/>
        <w:numPr>
          <w:ilvl w:val="0"/>
          <w:numId w:val="29"/>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The penalties that may be imposed upon employees for drug abuse violations occurring in the workplace;</w:t>
      </w:r>
    </w:p>
    <w:p w:rsidR="00C073AC" w:rsidRPr="0009310E" w:rsidRDefault="00C073AC" w:rsidP="00C073AC">
      <w:pPr>
        <w:pStyle w:val="pindented2"/>
        <w:widowControl w:val="0"/>
        <w:tabs>
          <w:tab w:val="left" w:pos="1800"/>
        </w:tabs>
        <w:spacing w:line="240" w:lineRule="auto"/>
        <w:ind w:left="2160" w:firstLine="0"/>
        <w:jc w:val="both"/>
        <w:rPr>
          <w:rFonts w:ascii="Times New Roman" w:hAnsi="Times New Roman" w:cs="Times New Roman"/>
          <w:sz w:val="24"/>
          <w:szCs w:val="24"/>
        </w:rPr>
      </w:pPr>
    </w:p>
    <w:p w:rsidR="00C073AC" w:rsidRPr="004A527B" w:rsidRDefault="00C073AC" w:rsidP="00C073AC">
      <w:pPr>
        <w:pStyle w:val="ListParagraph"/>
        <w:widowControl w:val="0"/>
        <w:numPr>
          <w:ilvl w:val="2"/>
          <w:numId w:val="32"/>
        </w:numPr>
        <w:tabs>
          <w:tab w:val="clear" w:pos="2880"/>
          <w:tab w:val="left" w:pos="720"/>
        </w:tabs>
        <w:autoSpaceDE w:val="0"/>
        <w:autoSpaceDN w:val="0"/>
        <w:adjustRightInd w:val="0"/>
        <w:ind w:left="720" w:firstLine="540"/>
        <w:jc w:val="both"/>
      </w:pPr>
      <w:r w:rsidRPr="004A527B">
        <w:t>Provide all employees engaged in performance of the PSC with a copy of the statement required by subparagraph B(1);</w:t>
      </w:r>
    </w:p>
    <w:p w:rsidR="00C073AC" w:rsidRPr="00E97AC1" w:rsidRDefault="00C073AC" w:rsidP="00C073AC">
      <w:pPr>
        <w:ind w:left="1440"/>
        <w:jc w:val="both"/>
      </w:pPr>
    </w:p>
    <w:p w:rsidR="00C073AC" w:rsidRPr="0009310E" w:rsidRDefault="00C073AC" w:rsidP="00C073AC">
      <w:pPr>
        <w:pStyle w:val="ListParagraph"/>
        <w:widowControl w:val="0"/>
        <w:numPr>
          <w:ilvl w:val="2"/>
          <w:numId w:val="32"/>
        </w:numPr>
        <w:tabs>
          <w:tab w:val="clear" w:pos="2880"/>
        </w:tabs>
        <w:autoSpaceDE w:val="0"/>
        <w:autoSpaceDN w:val="0"/>
        <w:adjustRightInd w:val="0"/>
        <w:ind w:left="720" w:firstLine="540"/>
        <w:jc w:val="both"/>
      </w:pPr>
      <w:r w:rsidRPr="0009310E">
        <w:t>Notify such employees in writing in the statement required by subparagraph (B)(1) of this clause that, as a condition of continued employment on this PSC, the employee will:</w:t>
      </w:r>
    </w:p>
    <w:p w:rsidR="00C073AC" w:rsidRPr="0009310E" w:rsidRDefault="00C073AC" w:rsidP="00C073AC">
      <w:pPr>
        <w:pStyle w:val="pindented2"/>
        <w:widowControl w:val="0"/>
        <w:numPr>
          <w:ilvl w:val="0"/>
          <w:numId w:val="30"/>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Abide by the terms of the statement; and</w:t>
      </w:r>
    </w:p>
    <w:p w:rsidR="00C073AC" w:rsidRPr="0009310E" w:rsidRDefault="00C073AC" w:rsidP="00C073AC">
      <w:pPr>
        <w:pStyle w:val="pindented2"/>
        <w:widowControl w:val="0"/>
        <w:numPr>
          <w:ilvl w:val="0"/>
          <w:numId w:val="30"/>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Notify the employer in writing of the employee’s conviction under a criminal drug statute for a violation occurring in the workplace no later than five (5) days after such conviction;</w:t>
      </w:r>
    </w:p>
    <w:p w:rsidR="00C073AC" w:rsidRPr="0009310E" w:rsidRDefault="00C073AC" w:rsidP="00C073AC">
      <w:pPr>
        <w:pStyle w:val="pindented2"/>
        <w:widowControl w:val="0"/>
        <w:tabs>
          <w:tab w:val="left" w:pos="1800"/>
        </w:tabs>
        <w:spacing w:line="240" w:lineRule="auto"/>
        <w:ind w:firstLine="0"/>
        <w:jc w:val="both"/>
        <w:rPr>
          <w:rFonts w:ascii="Times New Roman" w:hAnsi="Times New Roman" w:cs="Times New Roman"/>
          <w:sz w:val="24"/>
          <w:szCs w:val="24"/>
        </w:rPr>
      </w:pPr>
    </w:p>
    <w:p w:rsidR="00C073AC" w:rsidRDefault="00C073AC" w:rsidP="00C073AC">
      <w:pPr>
        <w:pStyle w:val="ListParagraph"/>
        <w:widowControl w:val="0"/>
        <w:numPr>
          <w:ilvl w:val="2"/>
          <w:numId w:val="32"/>
        </w:numPr>
        <w:tabs>
          <w:tab w:val="clear" w:pos="2880"/>
          <w:tab w:val="left" w:pos="720"/>
        </w:tabs>
        <w:autoSpaceDE w:val="0"/>
        <w:autoSpaceDN w:val="0"/>
        <w:adjustRightInd w:val="0"/>
        <w:ind w:left="720" w:firstLine="540"/>
        <w:jc w:val="both"/>
      </w:pPr>
      <w:r w:rsidRPr="0009310E">
        <w:t>Notify the HSD Program Manager in writing within ten (10) days after receiving notice under (B)(4)(ii) of this paragraph, from an employee or otherwise receiving actual notice of such conviction. The notice shall include the position title of the employee;</w:t>
      </w:r>
    </w:p>
    <w:p w:rsidR="00C073AC" w:rsidRPr="00E97AC1" w:rsidRDefault="00C073AC" w:rsidP="00C073AC">
      <w:pPr>
        <w:ind w:left="1440"/>
        <w:jc w:val="both"/>
      </w:pPr>
    </w:p>
    <w:p w:rsidR="00C073AC" w:rsidRPr="0009310E" w:rsidRDefault="00C073AC" w:rsidP="00C073AC">
      <w:pPr>
        <w:pStyle w:val="ListParagraph"/>
        <w:widowControl w:val="0"/>
        <w:numPr>
          <w:ilvl w:val="2"/>
          <w:numId w:val="32"/>
        </w:numPr>
        <w:tabs>
          <w:tab w:val="clear" w:pos="2880"/>
          <w:tab w:val="left" w:pos="720"/>
        </w:tabs>
        <w:autoSpaceDE w:val="0"/>
        <w:autoSpaceDN w:val="0"/>
        <w:adjustRightInd w:val="0"/>
        <w:ind w:left="720" w:firstLine="540"/>
        <w:jc w:val="both"/>
      </w:pPr>
      <w:r w:rsidRPr="0009310E">
        <w:t>Within thirty (30) days after receiving notice under B(4)(ii) of this paragraph of a conviction, take one of the following actions with respect to any employee who is convicted of a drug abuse violation occurring in the workplace:</w:t>
      </w:r>
    </w:p>
    <w:p w:rsidR="00C073AC" w:rsidRPr="0009310E" w:rsidRDefault="00C073AC" w:rsidP="00C073AC">
      <w:pPr>
        <w:pStyle w:val="pindented2"/>
        <w:widowControl w:val="0"/>
        <w:numPr>
          <w:ilvl w:val="0"/>
          <w:numId w:val="31"/>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Taking appropriate personnel action against such employee, up to and including termination; or</w:t>
      </w:r>
    </w:p>
    <w:p w:rsidR="00C073AC" w:rsidRPr="0009310E" w:rsidRDefault="00C073AC" w:rsidP="00C073AC">
      <w:pPr>
        <w:pStyle w:val="pindented2"/>
        <w:widowControl w:val="0"/>
        <w:numPr>
          <w:ilvl w:val="0"/>
          <w:numId w:val="31"/>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Require such employee to satisfactorily participate in a drug abuse assistance or rehabilitation program approved for such purposes by a Federal, State, or local health, law enforcement, or other appropriate agency; and</w:t>
      </w:r>
    </w:p>
    <w:p w:rsidR="00C073AC" w:rsidRPr="0009310E" w:rsidRDefault="00C073AC" w:rsidP="00C073AC">
      <w:pPr>
        <w:pStyle w:val="pindented2"/>
        <w:widowControl w:val="0"/>
        <w:tabs>
          <w:tab w:val="num" w:pos="1800"/>
        </w:tabs>
        <w:spacing w:line="240" w:lineRule="auto"/>
        <w:ind w:firstLine="0"/>
        <w:jc w:val="both"/>
        <w:rPr>
          <w:rFonts w:ascii="Times New Roman" w:hAnsi="Times New Roman" w:cs="Times New Roman"/>
          <w:sz w:val="24"/>
          <w:szCs w:val="24"/>
        </w:rPr>
      </w:pPr>
    </w:p>
    <w:p w:rsidR="00C073AC" w:rsidRPr="0009310E" w:rsidRDefault="00C073AC" w:rsidP="00C073AC">
      <w:pPr>
        <w:pStyle w:val="ListParagraph"/>
        <w:widowControl w:val="0"/>
        <w:numPr>
          <w:ilvl w:val="2"/>
          <w:numId w:val="32"/>
        </w:numPr>
        <w:tabs>
          <w:tab w:val="clear" w:pos="2880"/>
          <w:tab w:val="left" w:pos="720"/>
        </w:tabs>
        <w:autoSpaceDE w:val="0"/>
        <w:autoSpaceDN w:val="0"/>
        <w:adjustRightInd w:val="0"/>
        <w:ind w:left="720" w:firstLine="540"/>
        <w:jc w:val="both"/>
      </w:pPr>
      <w:r w:rsidRPr="0009310E">
        <w:t>Make a good faith effort to maintain a drug-free workplace through implementation of B(1) through B(6) of this paragraph.</w:t>
      </w:r>
    </w:p>
    <w:p w:rsidR="00C073AC" w:rsidRPr="0009310E" w:rsidRDefault="00C073AC" w:rsidP="00C073AC">
      <w:pPr>
        <w:pStyle w:val="pindented1"/>
        <w:widowControl w:val="0"/>
        <w:spacing w:line="240" w:lineRule="auto"/>
        <w:ind w:firstLine="0"/>
        <w:jc w:val="both"/>
        <w:rPr>
          <w:rFonts w:ascii="Times New Roman" w:hAnsi="Times New Roman" w:cs="Times New Roman"/>
          <w:sz w:val="24"/>
          <w:szCs w:val="24"/>
        </w:rPr>
      </w:pPr>
    </w:p>
    <w:p w:rsidR="00C073AC" w:rsidRPr="0009310E" w:rsidRDefault="00C073AC" w:rsidP="00C073AC">
      <w:pPr>
        <w:pStyle w:val="pbody"/>
        <w:widowControl w:val="0"/>
        <w:numPr>
          <w:ilvl w:val="1"/>
          <w:numId w:val="28"/>
        </w:numPr>
        <w:tabs>
          <w:tab w:val="clear" w:pos="2160"/>
        </w:tabs>
        <w:spacing w:line="240" w:lineRule="auto"/>
        <w:ind w:left="0" w:firstLine="720"/>
        <w:jc w:val="both"/>
        <w:rPr>
          <w:rFonts w:ascii="Times New Roman" w:hAnsi="Times New Roman" w:cs="Times New Roman"/>
          <w:sz w:val="24"/>
          <w:szCs w:val="24"/>
        </w:rPr>
      </w:pPr>
      <w:r w:rsidRPr="0009310E">
        <w:rPr>
          <w:rFonts w:ascii="Times New Roman" w:hAnsi="Times New Roman" w:cs="Times New Roman"/>
          <w:sz w:val="24"/>
          <w:szCs w:val="24"/>
        </w:rPr>
        <w:t>The Contractor, if an individual, agrees by entering into this PSC not to engage in the unlawful manufacture, distribution, dispensing, possession, or use of a controlled substance while performing this contract.</w:t>
      </w:r>
    </w:p>
    <w:p w:rsidR="00C073AC" w:rsidRPr="0009310E" w:rsidRDefault="00C073AC" w:rsidP="00C073AC">
      <w:pPr>
        <w:pStyle w:val="pbody"/>
        <w:widowControl w:val="0"/>
        <w:spacing w:line="240" w:lineRule="auto"/>
        <w:ind w:firstLine="0"/>
        <w:jc w:val="both"/>
        <w:rPr>
          <w:rFonts w:ascii="Times New Roman" w:hAnsi="Times New Roman" w:cs="Times New Roman"/>
          <w:sz w:val="24"/>
          <w:szCs w:val="24"/>
        </w:rPr>
      </w:pPr>
    </w:p>
    <w:p w:rsidR="00C073AC" w:rsidRPr="0009310E" w:rsidRDefault="00C073AC" w:rsidP="00C073AC">
      <w:pPr>
        <w:pStyle w:val="pbody"/>
        <w:widowControl w:val="0"/>
        <w:numPr>
          <w:ilvl w:val="1"/>
          <w:numId w:val="28"/>
        </w:numPr>
        <w:tabs>
          <w:tab w:val="clear" w:pos="2160"/>
        </w:tabs>
        <w:spacing w:line="240" w:lineRule="auto"/>
        <w:ind w:left="0" w:firstLine="720"/>
        <w:jc w:val="both"/>
        <w:rPr>
          <w:rFonts w:ascii="Times New Roman" w:hAnsi="Times New Roman" w:cs="Times New Roman"/>
          <w:sz w:val="24"/>
          <w:szCs w:val="24"/>
        </w:rPr>
      </w:pPr>
      <w:r w:rsidRPr="0009310E">
        <w:rPr>
          <w:rFonts w:ascii="Times New Roman" w:hAnsi="Times New Roman" w:cs="Times New Roman"/>
          <w:sz w:val="24"/>
          <w:szCs w:val="24"/>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rsidR="00C073AC" w:rsidRPr="0009310E" w:rsidRDefault="00C073AC" w:rsidP="00C073AC">
      <w:pPr>
        <w:pStyle w:val="pbody"/>
        <w:widowControl w:val="0"/>
        <w:spacing w:line="240" w:lineRule="auto"/>
        <w:ind w:firstLine="0"/>
        <w:jc w:val="both"/>
        <w:rPr>
          <w:rFonts w:ascii="Times New Roman" w:hAnsi="Times New Roman" w:cs="Times New Roman"/>
          <w:sz w:val="24"/>
          <w:szCs w:val="24"/>
        </w:rPr>
      </w:pPr>
    </w:p>
    <w:p w:rsidR="00C073AC" w:rsidRPr="0009310E" w:rsidRDefault="00C073AC" w:rsidP="00C073AC">
      <w:pPr>
        <w:keepNext/>
        <w:widowControl w:val="0"/>
        <w:numPr>
          <w:ilvl w:val="0"/>
          <w:numId w:val="27"/>
        </w:numPr>
        <w:tabs>
          <w:tab w:val="num" w:pos="2160"/>
        </w:tabs>
        <w:autoSpaceDE w:val="0"/>
        <w:autoSpaceDN w:val="0"/>
        <w:adjustRightInd w:val="0"/>
        <w:jc w:val="both"/>
        <w:rPr>
          <w:b/>
          <w:bCs/>
        </w:rPr>
      </w:pPr>
      <w:r w:rsidRPr="0009310E">
        <w:rPr>
          <w:b/>
          <w:bCs/>
          <w:u w:val="single"/>
        </w:rPr>
        <w:t>Findings and Sanctions</w:t>
      </w:r>
    </w:p>
    <w:p w:rsidR="00C073AC" w:rsidRDefault="00C073AC" w:rsidP="00C073AC">
      <w:pPr>
        <w:numPr>
          <w:ilvl w:val="1"/>
          <w:numId w:val="33"/>
        </w:numPr>
        <w:autoSpaceDE w:val="0"/>
        <w:autoSpaceDN w:val="0"/>
        <w:adjustRightInd w:val="0"/>
        <w:ind w:left="720"/>
        <w:jc w:val="both"/>
      </w:pPr>
      <w:r w:rsidRPr="0009310E">
        <w:t>The Contractor agrees to be subject to the findings and sanctions assessed as a result of the HSD audits, federal audits, and disallowances of the services provided pursuant to this PSC and the administration thereof.</w:t>
      </w:r>
    </w:p>
    <w:p w:rsidR="00C073AC" w:rsidRPr="00E97AC1" w:rsidRDefault="00C073AC" w:rsidP="00C073AC">
      <w:pPr>
        <w:ind w:left="720"/>
        <w:jc w:val="both"/>
      </w:pPr>
    </w:p>
    <w:p w:rsidR="00C073AC" w:rsidRDefault="00C073AC" w:rsidP="00C073AC">
      <w:pPr>
        <w:numPr>
          <w:ilvl w:val="1"/>
          <w:numId w:val="33"/>
        </w:numPr>
        <w:autoSpaceDE w:val="0"/>
        <w:autoSpaceDN w:val="0"/>
        <w:adjustRightInd w:val="0"/>
        <w:ind w:left="720"/>
        <w:jc w:val="both"/>
      </w:pPr>
      <w:r w:rsidRPr="0009310E">
        <w:lastRenderedPageBreak/>
        <w:t>The Contractor will make repayment of any funds expended by the HSD, subject to which an auditor with the jurisdiction and authority finds were expended, or to which appropriate 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rsidR="00C073AC" w:rsidRPr="00E97AC1" w:rsidRDefault="00C073AC" w:rsidP="00C073AC">
      <w:pPr>
        <w:ind w:left="720"/>
        <w:jc w:val="both"/>
      </w:pPr>
    </w:p>
    <w:p w:rsidR="00C073AC" w:rsidRDefault="00C073AC" w:rsidP="00C073AC">
      <w:pPr>
        <w:numPr>
          <w:ilvl w:val="1"/>
          <w:numId w:val="33"/>
        </w:numPr>
        <w:tabs>
          <w:tab w:val="clear" w:pos="792"/>
        </w:tabs>
        <w:autoSpaceDE w:val="0"/>
        <w:autoSpaceDN w:val="0"/>
        <w:adjustRightInd w:val="0"/>
        <w:ind w:left="720"/>
        <w:jc w:val="both"/>
      </w:pPr>
      <w:r w:rsidRPr="0009310E">
        <w:t>If the HSD becomes aware of circumstances that might jeopardize continued federal funding,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rsidR="00C073AC" w:rsidRPr="00850636" w:rsidRDefault="00C073AC" w:rsidP="00C073AC">
      <w:pPr>
        <w:ind w:left="720"/>
        <w:jc w:val="both"/>
      </w:pPr>
    </w:p>
    <w:p w:rsidR="00C073AC" w:rsidRPr="00ED006A" w:rsidRDefault="00C073AC" w:rsidP="009616F7">
      <w:pPr>
        <w:pStyle w:val="ListParagraph"/>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caps/>
          <w:u w:val="single"/>
        </w:rPr>
      </w:pPr>
      <w:r>
        <w:rPr>
          <w:b/>
          <w:bCs/>
          <w:u w:val="single"/>
        </w:rPr>
        <w:t>P</w:t>
      </w:r>
      <w:r w:rsidRPr="00ED006A">
        <w:rPr>
          <w:b/>
          <w:bCs/>
          <w:u w:val="single"/>
        </w:rPr>
        <w:t>erformance</w:t>
      </w:r>
    </w:p>
    <w:p w:rsidR="00C073AC" w:rsidRPr="00ED006A" w:rsidRDefault="00C073AC" w:rsidP="00C0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D006A">
        <w:t>In performance of this contract, the Contractor agrees to comply with and assume responsibility for compliance by its employees, its subcontractors, and/or Business Associates (BA) with the following requirements:</w:t>
      </w:r>
    </w:p>
    <w:p w:rsidR="00C073AC" w:rsidRPr="004A527B" w:rsidRDefault="00C073AC" w:rsidP="00C073AC">
      <w:pPr>
        <w:numPr>
          <w:ilvl w:val="1"/>
          <w:numId w:val="77"/>
        </w:numPr>
        <w:autoSpaceDE w:val="0"/>
        <w:autoSpaceDN w:val="0"/>
        <w:adjustRightInd w:val="0"/>
        <w:ind w:left="1440"/>
        <w:jc w:val="both"/>
      </w:pPr>
      <w:r w:rsidRPr="004A527B">
        <w:t>All work will be performed under the supervision of the Contractor, the Contractor's responsible employees, and the Contractor’s subcontracted staff.</w:t>
      </w:r>
    </w:p>
    <w:p w:rsidR="00C073AC" w:rsidRPr="00ED006A" w:rsidRDefault="00C073AC" w:rsidP="00C0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C073AC" w:rsidRPr="004A527B" w:rsidRDefault="00C073AC" w:rsidP="00C073AC">
      <w:pPr>
        <w:numPr>
          <w:ilvl w:val="1"/>
          <w:numId w:val="77"/>
        </w:numPr>
        <w:autoSpaceDE w:val="0"/>
        <w:autoSpaceDN w:val="0"/>
        <w:adjustRightInd w:val="0"/>
        <w:ind w:left="1440"/>
        <w:jc w:val="both"/>
      </w:pPr>
      <w:r w:rsidRPr="004A527B">
        <w:t>Contractor agrees that any Federal tax returns or return information (FTI), Protected Health Information (PHI), or Personally Identifiable Information (PII), all together referred to hereafter as Confidential Information, made available to Contractor 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rsidR="00C073AC" w:rsidRPr="00ED006A" w:rsidRDefault="00C073AC" w:rsidP="00C0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C073AC" w:rsidRPr="004A527B" w:rsidRDefault="00C073AC" w:rsidP="00C073AC">
      <w:pPr>
        <w:numPr>
          <w:ilvl w:val="1"/>
          <w:numId w:val="77"/>
        </w:numPr>
        <w:autoSpaceDE w:val="0"/>
        <w:autoSpaceDN w:val="0"/>
        <w:adjustRightInd w:val="0"/>
        <w:ind w:left="1440"/>
        <w:jc w:val="both"/>
      </w:pPr>
      <w:r w:rsidRPr="004A527B">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rsidR="00C073AC" w:rsidRPr="00ED006A" w:rsidRDefault="00C073AC" w:rsidP="00C0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C073AC" w:rsidRPr="004A527B" w:rsidRDefault="00C073AC" w:rsidP="00C073AC">
      <w:pPr>
        <w:numPr>
          <w:ilvl w:val="1"/>
          <w:numId w:val="77"/>
        </w:numPr>
        <w:autoSpaceDE w:val="0"/>
        <w:autoSpaceDN w:val="0"/>
        <w:adjustRightInd w:val="0"/>
        <w:ind w:left="1440"/>
        <w:jc w:val="both"/>
      </w:pPr>
      <w:r w:rsidRPr="004A527B">
        <w:t>The Contractor certifies that the data processed during the performance of this contract will be completely purged from all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data storage components is not possible, the Contractor certifies that any Confidential Information remaining in any storage component will be safeguarded, using IRS Pub 1075 information storage safeguarding controls,  to prevent unauthorized disclosures beyond the term of this agreement as along as Contractor is in possession of such data.</w:t>
      </w:r>
    </w:p>
    <w:p w:rsidR="00C073AC" w:rsidRPr="00ED006A" w:rsidRDefault="00C073AC" w:rsidP="00C0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C073AC" w:rsidRPr="004A527B" w:rsidRDefault="00C073AC" w:rsidP="00C073AC">
      <w:pPr>
        <w:numPr>
          <w:ilvl w:val="1"/>
          <w:numId w:val="77"/>
        </w:numPr>
        <w:autoSpaceDE w:val="0"/>
        <w:autoSpaceDN w:val="0"/>
        <w:adjustRightInd w:val="0"/>
        <w:ind w:left="1440"/>
        <w:jc w:val="both"/>
      </w:pPr>
      <w:r w:rsidRPr="004A527B">
        <w:lastRenderedPageBreak/>
        <w:t xml:space="preserve">Any spoilage or any intermediate hard copy printout that may result during the processing of Confidential Information will be given to the </w:t>
      </w:r>
      <w:r>
        <w:t>HSD</w:t>
      </w:r>
      <w:r w:rsidRPr="004A527B">
        <w:t xml:space="preserve"> or his or her designee.  When this is not possible, the Contractor will be responsible for the destruction (in a manner approved by the </w:t>
      </w:r>
      <w:r>
        <w:t>HSD</w:t>
      </w:r>
      <w:r w:rsidRPr="004A527B">
        <w:t xml:space="preserve">) of the spoilage or any intermediate hard copy printouts, and will provide the </w:t>
      </w:r>
      <w:r>
        <w:t>HSD</w:t>
      </w:r>
      <w:r w:rsidRPr="004A527B">
        <w:t xml:space="preserve">  or his or her designee with a statement containing the date of destruction, description of material destroyed, and the method used.</w:t>
      </w:r>
    </w:p>
    <w:p w:rsidR="00C073AC" w:rsidRPr="004A527B" w:rsidRDefault="00C073AC" w:rsidP="00C073AC">
      <w:pPr>
        <w:ind w:left="720"/>
        <w:jc w:val="both"/>
      </w:pPr>
    </w:p>
    <w:p w:rsidR="00C073AC" w:rsidRPr="004A527B" w:rsidRDefault="00C073AC" w:rsidP="00C073AC">
      <w:pPr>
        <w:numPr>
          <w:ilvl w:val="1"/>
          <w:numId w:val="77"/>
        </w:numPr>
        <w:autoSpaceDE w:val="0"/>
        <w:autoSpaceDN w:val="0"/>
        <w:adjustRightInd w:val="0"/>
        <w:ind w:left="1440"/>
        <w:jc w:val="both"/>
      </w:pPr>
      <w:r w:rsidRPr="004A527B">
        <w:t>All computer systems, office equipment, written records, and portable media receiving, processing, storing, or transmitting Confidential Information must meet the requirements defined in relevant federal regulations such as IRS Publication 1075,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rsidR="00C073AC" w:rsidRPr="004A527B" w:rsidRDefault="00C073AC" w:rsidP="00C073AC">
      <w:pPr>
        <w:ind w:left="720"/>
        <w:jc w:val="both"/>
      </w:pPr>
    </w:p>
    <w:p w:rsidR="00C073AC" w:rsidRPr="004A527B" w:rsidRDefault="00C073AC" w:rsidP="00C073AC">
      <w:pPr>
        <w:numPr>
          <w:ilvl w:val="1"/>
          <w:numId w:val="77"/>
        </w:numPr>
        <w:autoSpaceDE w:val="0"/>
        <w:autoSpaceDN w:val="0"/>
        <w:adjustRightInd w:val="0"/>
        <w:ind w:left="1440"/>
        <w:jc w:val="both"/>
      </w:pPr>
      <w:r w:rsidRPr="004A527B">
        <w:t xml:space="preserve">No work involving Confidential Information furnished under this contract will be subcontracted without prior written approval of the </w:t>
      </w:r>
      <w:r>
        <w:t>HSD</w:t>
      </w:r>
      <w:r w:rsidRPr="004A527B">
        <w:t>.</w:t>
      </w:r>
    </w:p>
    <w:p w:rsidR="00C073AC" w:rsidRPr="004A527B" w:rsidRDefault="00C073AC" w:rsidP="00C073AC">
      <w:pPr>
        <w:ind w:left="720"/>
        <w:jc w:val="both"/>
      </w:pPr>
    </w:p>
    <w:p w:rsidR="00C073AC" w:rsidRPr="004A527B" w:rsidRDefault="00C073AC" w:rsidP="00C073AC">
      <w:pPr>
        <w:numPr>
          <w:ilvl w:val="1"/>
          <w:numId w:val="77"/>
        </w:numPr>
        <w:autoSpaceDE w:val="0"/>
        <w:autoSpaceDN w:val="0"/>
        <w:adjustRightInd w:val="0"/>
        <w:ind w:left="1440"/>
        <w:jc w:val="both"/>
      </w:pPr>
      <w:r w:rsidRPr="004A527B">
        <w:t xml:space="preserve">The Contractor will maintain a list of its employees, subcontractors, and/or business related entities with authorized access (electronic or physical) to </w:t>
      </w:r>
      <w:r>
        <w:t>HSD</w:t>
      </w:r>
      <w:r w:rsidRPr="004A527B">
        <w:t xml:space="preserve"> Confidential Information. Such list will be provided to the </w:t>
      </w:r>
      <w:r>
        <w:t>HSD</w:t>
      </w:r>
      <w:r w:rsidRPr="004A527B">
        <w:t xml:space="preserve"> and, upon request, to the federal agencies as required.</w:t>
      </w:r>
    </w:p>
    <w:p w:rsidR="00C073AC" w:rsidRPr="004A527B" w:rsidRDefault="00C073AC" w:rsidP="00C073AC">
      <w:pPr>
        <w:ind w:left="720"/>
        <w:jc w:val="both"/>
      </w:pPr>
    </w:p>
    <w:p w:rsidR="00C073AC" w:rsidRPr="004A527B" w:rsidRDefault="00C073AC" w:rsidP="00C073AC">
      <w:pPr>
        <w:numPr>
          <w:ilvl w:val="1"/>
          <w:numId w:val="77"/>
        </w:numPr>
        <w:autoSpaceDE w:val="0"/>
        <w:autoSpaceDN w:val="0"/>
        <w:adjustRightInd w:val="0"/>
        <w:ind w:left="1440"/>
        <w:jc w:val="both"/>
      </w:pPr>
      <w:r w:rsidRPr="004A527B">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w:t>
      </w:r>
      <w:r>
        <w:t>HSD</w:t>
      </w:r>
      <w:r w:rsidRPr="004A527B">
        <w:t xml:space="preserve"> upon contract start and, at a minimum, annually thereafter during the term of this agreement. </w:t>
      </w:r>
    </w:p>
    <w:p w:rsidR="00C073AC" w:rsidRPr="004A527B" w:rsidRDefault="00C073AC" w:rsidP="00C073AC">
      <w:pPr>
        <w:ind w:left="720"/>
        <w:jc w:val="both"/>
      </w:pPr>
    </w:p>
    <w:p w:rsidR="00C073AC" w:rsidRPr="004A527B" w:rsidRDefault="00C073AC" w:rsidP="00C073AC">
      <w:pPr>
        <w:numPr>
          <w:ilvl w:val="1"/>
          <w:numId w:val="77"/>
        </w:numPr>
        <w:autoSpaceDE w:val="0"/>
        <w:autoSpaceDN w:val="0"/>
        <w:adjustRightInd w:val="0"/>
        <w:ind w:left="1440"/>
        <w:jc w:val="both"/>
      </w:pPr>
      <w:r w:rsidRPr="004A527B">
        <w:t xml:space="preserve">Upon request, the Contractor will provide the </w:t>
      </w:r>
      <w:r>
        <w:t>HSD</w:t>
      </w:r>
      <w:r w:rsidRPr="004A527B">
        <w:t xml:space="preserve"> copies of its current plans or policies that document Contractor’s privacy and security controls as they relate to </w:t>
      </w:r>
      <w:r>
        <w:t>HSD</w:t>
      </w:r>
      <w:r w:rsidRPr="004A527B">
        <w:t xml:space="preserve">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information within 24 hours of their discovery.</w:t>
      </w:r>
    </w:p>
    <w:p w:rsidR="00C073AC" w:rsidRPr="004A527B" w:rsidRDefault="00C073AC" w:rsidP="00C073AC">
      <w:pPr>
        <w:ind w:left="720"/>
        <w:jc w:val="both"/>
      </w:pPr>
    </w:p>
    <w:p w:rsidR="00C073AC" w:rsidRPr="004A527B" w:rsidRDefault="00C073AC" w:rsidP="00C073AC">
      <w:pPr>
        <w:numPr>
          <w:ilvl w:val="1"/>
          <w:numId w:val="77"/>
        </w:numPr>
        <w:autoSpaceDE w:val="0"/>
        <w:autoSpaceDN w:val="0"/>
        <w:adjustRightInd w:val="0"/>
        <w:ind w:left="1440"/>
        <w:jc w:val="both"/>
      </w:pPr>
      <w:r w:rsidRPr="004A527B">
        <w:t xml:space="preserve">All incidents affecting the compliance, operation, or security of the </w:t>
      </w:r>
      <w:r>
        <w:t>HSD</w:t>
      </w:r>
      <w:r w:rsidRPr="004A527B">
        <w:t xml:space="preserve">’s  Confidential Information must be reported to the </w:t>
      </w:r>
      <w:r>
        <w:t>HSD</w:t>
      </w:r>
      <w:r w:rsidRPr="004A527B">
        <w:t xml:space="preserve">.  The Contractor shall notify the </w:t>
      </w:r>
      <w:r>
        <w:t>HSD</w:t>
      </w:r>
      <w:r w:rsidRPr="004A527B">
        <w:t xml:space="preserve"> of any instances of security or privacy breach issues or non-compliance promptly upon their discovery, but no later than a period of 24 hours (as stated above).  </w:t>
      </w:r>
      <w:r w:rsidRPr="004A527B">
        <w:lastRenderedPageBreak/>
        <w:t>Notification shall include a description of the privacy and security non-compliance issue and corrective action planned and/or taken.</w:t>
      </w:r>
    </w:p>
    <w:p w:rsidR="00C073AC" w:rsidRPr="004A527B" w:rsidRDefault="00C073AC" w:rsidP="00C073AC">
      <w:pPr>
        <w:ind w:left="720"/>
        <w:jc w:val="both"/>
      </w:pPr>
    </w:p>
    <w:p w:rsidR="00C073AC" w:rsidRPr="004A527B" w:rsidRDefault="00C073AC" w:rsidP="00C073AC">
      <w:pPr>
        <w:numPr>
          <w:ilvl w:val="1"/>
          <w:numId w:val="77"/>
        </w:numPr>
        <w:autoSpaceDE w:val="0"/>
        <w:autoSpaceDN w:val="0"/>
        <w:adjustRightInd w:val="0"/>
        <w:ind w:left="1440"/>
        <w:jc w:val="both"/>
      </w:pPr>
      <w:r w:rsidRPr="004A527B">
        <w:t xml:space="preserve">The Contractor must provide the </w:t>
      </w:r>
      <w:r>
        <w:t>HSD</w:t>
      </w:r>
      <w:r w:rsidRPr="004A527B">
        <w:t xml:space="preserve"> with a summary of a corrective action plan to provide any necessary safeguards to protect PII from security breaches or non-compliance discoveries. The corrective action plan must contain a long term solution to possible future privacy and security threats to PII.  In addition to the corrective action, the Contractor must provide daily updates as to the progress of all corrective measures taken until the corrective action plan is resolved.  The Contractor shall be responsible for all costs of implementing the corrective action plan.</w:t>
      </w:r>
    </w:p>
    <w:p w:rsidR="00C073AC" w:rsidRPr="004A527B" w:rsidRDefault="00C073AC" w:rsidP="00C073AC">
      <w:pPr>
        <w:ind w:left="720"/>
        <w:jc w:val="both"/>
      </w:pPr>
    </w:p>
    <w:p w:rsidR="00C073AC" w:rsidRPr="00C6324B" w:rsidRDefault="00C073AC" w:rsidP="00C073AC">
      <w:pPr>
        <w:jc w:val="both"/>
      </w:pPr>
      <w:r>
        <w:t xml:space="preserve">            M.    </w:t>
      </w:r>
      <w:r w:rsidRPr="00C6324B">
        <w:t xml:space="preserve">The </w:t>
      </w:r>
      <w:r>
        <w:t>HSD</w:t>
      </w:r>
      <w:r w:rsidRPr="00C6324B">
        <w:t xml:space="preserve"> will have the right to seek remedies consistent wi</w:t>
      </w:r>
      <w:r>
        <w:t xml:space="preserve">th the liability </w:t>
      </w:r>
      <w:r w:rsidRPr="00C6324B">
        <w:t>terms of this contract agreement and/or terminate th</w:t>
      </w:r>
      <w:r>
        <w:t xml:space="preserve">e contract or agreement if the </w:t>
      </w:r>
      <w:r w:rsidRPr="00C6324B">
        <w:t xml:space="preserve">Contractor or its Subcontractors or Business Associates fail to provide the safeguards or </w:t>
      </w:r>
      <w:r w:rsidRPr="00C6324B">
        <w:tab/>
        <w:t>meet the security and privacy requirements to safegua</w:t>
      </w:r>
      <w:r>
        <w:t xml:space="preserve">rd Confidential Information as </w:t>
      </w:r>
      <w:r w:rsidRPr="00C6324B">
        <w:t>described above, consistent with the liability and/or termination clauses herein.</w:t>
      </w:r>
    </w:p>
    <w:p w:rsidR="00C073AC" w:rsidRPr="004A527B" w:rsidRDefault="00C073AC" w:rsidP="00C073AC">
      <w:pPr>
        <w:ind w:left="720"/>
        <w:jc w:val="both"/>
      </w:pPr>
    </w:p>
    <w:p w:rsidR="00C073AC" w:rsidRPr="004A527B" w:rsidRDefault="00C073AC" w:rsidP="00C073AC">
      <w:pPr>
        <w:jc w:val="both"/>
      </w:pPr>
      <w:r>
        <w:t xml:space="preserve">            N.       A</w:t>
      </w:r>
      <w:r w:rsidRPr="004A527B">
        <w:t>ll c</w:t>
      </w:r>
      <w:r>
        <w:t xml:space="preserve">lient files </w:t>
      </w:r>
      <w:r w:rsidRPr="004A527B">
        <w:t>created or used</w:t>
      </w:r>
      <w:r>
        <w:t xml:space="preserve"> to provide services under this contract </w:t>
      </w:r>
      <w:r w:rsidRPr="004A527B">
        <w:t>are at all times property of HSD.  Upon HSD’s request, all</w:t>
      </w:r>
      <w:r>
        <w:t xml:space="preserve"> such client files </w:t>
      </w:r>
      <w:r w:rsidRPr="004A527B">
        <w:t xml:space="preserve">shall be returned to HSD upon HSD’s request or </w:t>
      </w:r>
      <w:r>
        <w:t xml:space="preserve">no later than the final agreed </w:t>
      </w:r>
      <w:r w:rsidRPr="004A527B">
        <w:t>upon termination date of this contract.</w:t>
      </w:r>
      <w:bookmarkStart w:id="157" w:name="_Toc343683810"/>
    </w:p>
    <w:p w:rsidR="00C073AC" w:rsidRPr="00850636" w:rsidRDefault="00C073AC" w:rsidP="00C073A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C073AC" w:rsidRPr="00850636" w:rsidRDefault="00C073AC" w:rsidP="0097545C">
      <w:pPr>
        <w:pStyle w:val="ListParagraph"/>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caps/>
          <w:u w:val="single"/>
        </w:rPr>
      </w:pPr>
      <w:r>
        <w:rPr>
          <w:b/>
          <w:bCs/>
          <w:u w:val="single"/>
        </w:rPr>
        <w:t>Criminal/Civil S</w:t>
      </w:r>
      <w:r w:rsidRPr="00850636">
        <w:rPr>
          <w:b/>
          <w:bCs/>
          <w:u w:val="single"/>
        </w:rPr>
        <w:t>anctions</w:t>
      </w:r>
      <w:bookmarkEnd w:id="157"/>
    </w:p>
    <w:p w:rsidR="00C073AC" w:rsidRPr="00ED006A" w:rsidRDefault="00C073AC" w:rsidP="00C073AC">
      <w:pPr>
        <w:numPr>
          <w:ilvl w:val="3"/>
          <w:numId w:val="61"/>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pPr>
      <w:r w:rsidRPr="00ED006A">
        <w:t>Each officer, employee, and/or subcontractor of the Contractor to whom tax returns or tax return information is or may be disclosed shall be notified in writing by the Contractor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Contractor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Internal Revenue Code (IRC) Sections 7213 and 7431 and set forth at 26 CFR 301.6103(n)-1.</w:t>
      </w:r>
    </w:p>
    <w:p w:rsidR="00C073AC" w:rsidRPr="00ED006A" w:rsidRDefault="00C073AC" w:rsidP="00C0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C073AC" w:rsidRPr="00ED006A" w:rsidRDefault="00C073AC" w:rsidP="00C073AC">
      <w:pPr>
        <w:numPr>
          <w:ilvl w:val="3"/>
          <w:numId w:val="61"/>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pPr>
      <w:r w:rsidRPr="00ED006A">
        <w:t xml:space="preserve">Each officer, employee, and/or subcontractor to whom tax returns or tax return information is or may be disclosed shall be notified in writing by Contractor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 to know may constitute  a criminal misdemeanor punishable upon conviction by a fine of as much as $1,000.00 or imprisonment for as long as 1 year, or both, together with the costs of prosecution. Contractor  shall also notify each such officer and employee that any such unauthorized inspection or disclosure of returns or return information may also result in an award of civil damages against the officer or employee in an amount equal to the sum of the greater of $1,000.00 for each act of unauthorized inspection or disclosure with respect to which such defendant is found liable or the sum of the actual </w:t>
      </w:r>
      <w:r w:rsidRPr="00ED006A">
        <w:lastRenderedPageBreak/>
        <w:t>damages sustained by the plaintiff as a result of such unauthorized inspection or disclosure plus in the case of a willful inspection or disclosure which is the result of gross negligence, punitive damages, plus the costs of the action. The penalties are prescribed by IRC Sections 7213A and 7431.</w:t>
      </w:r>
    </w:p>
    <w:p w:rsidR="00C073AC" w:rsidRPr="00ED006A" w:rsidRDefault="00C073AC" w:rsidP="00C0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rsidR="00C073AC" w:rsidRPr="004A527B" w:rsidRDefault="00C073AC" w:rsidP="00C073AC">
      <w:pPr>
        <w:numPr>
          <w:ilvl w:val="3"/>
          <w:numId w:val="61"/>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pPr>
      <w:r w:rsidRPr="00ED006A">
        <w:t xml:space="preserve">Additionally, it is incumbent upon Contractor to inform its officers and employees of the penalties for improper disclosure imposed by the Privacy Act of 1974, 5 U.S.C.552a. Specifically, 5 U.S.C. 552a(i)(1), which is made applicable to contractors by 5 U.S.C. 552a(m)(1), provides that any officer or employee of a contractor, who by virtue of his/her employment or official position, has possession of or access to </w:t>
      </w:r>
      <w:r>
        <w:t>HSD</w:t>
      </w:r>
      <w:r w:rsidRPr="00ED006A">
        <w:t xml:space="preserve">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not entitled to receive it, shall be guilty of a misdemeanor and fined not more than $5,000. Furthermore, the Contractor will inform its officers and employees of the penalties imposed by the HIPAA Privacy Rule (45 CFR Part 160 and Subparts A and E of Part 164), and HIPAA Security Rule (45 CFR Part 160 and Subparts A and C of Part 164), which provide that any officer or employee of a contractor, who willfully discloses Protected Health Information in any manner to any person not entitled to receive it, may be subject to civil and criminal penalties of up to $50,000 and up to one year imprisonment.</w:t>
      </w:r>
    </w:p>
    <w:p w:rsidR="00C073AC" w:rsidRPr="004A527B" w:rsidRDefault="00C073AC" w:rsidP="00C073AC">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rsidR="00C073AC" w:rsidRPr="004A527B" w:rsidRDefault="00C073AC" w:rsidP="00C073AC">
      <w:pPr>
        <w:numPr>
          <w:ilvl w:val="3"/>
          <w:numId w:val="61"/>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pPr>
      <w:r w:rsidRPr="00ED006A">
        <w:t xml:space="preserve">Contractor agrees that granting access to Confidential Information to any individual must be preceded by certifying that each individual understands the </w:t>
      </w:r>
      <w:r>
        <w:t>HSD</w:t>
      </w:r>
      <w:r w:rsidRPr="00ED006A">
        <w:t xml:space="preserve">’s applicable security policy and procedures for safeguarding the Confidential Information. Contractors must maintain authorizations issued to such individuals to access Confidential Information through annual recertification. The initial certification and recertification must be documented and placed in a file for the </w:t>
      </w:r>
      <w:r>
        <w:t>HSD</w:t>
      </w:r>
      <w:r w:rsidRPr="00ED006A">
        <w:t xml:space="preserve">’s review. As part of the certification and at least annually afterwards, Contractor will be advised of the provisions of IRC Sections 7431, 7213, and 7213A (see Exhibit 6, </w:t>
      </w:r>
      <w:r w:rsidRPr="004A527B">
        <w:t xml:space="preserve">IRC Sec. 7431 Civil Damages for Unauthorized Disclosure of Returns and Return Information and </w:t>
      </w:r>
      <w:r w:rsidRPr="00ED006A">
        <w:t xml:space="preserve">Exhibit 5, </w:t>
      </w:r>
      <w:r w:rsidRPr="004A527B">
        <w:t>IRC Sec. 7213 Unauthorized Disclosure of Information</w:t>
      </w:r>
      <w:r w:rsidRPr="00ED006A">
        <w:t xml:space="preserve">). The training provided before the initial certification and annually thereafter must also cover the incident response policy and procedure for reporting unauthorized disclosures and data breaches per Section 10 of IRS Publication 1075.) </w:t>
      </w:r>
    </w:p>
    <w:p w:rsidR="00C073AC" w:rsidRPr="00ED006A" w:rsidRDefault="00C073AC" w:rsidP="00C07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C073AC" w:rsidRPr="00236782" w:rsidRDefault="00C073AC" w:rsidP="00E24CA9">
      <w:pPr>
        <w:pStyle w:val="ListParagraph"/>
        <w:keepNext/>
        <w:keepLines/>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b/>
          <w:bCs/>
          <w:caps/>
          <w:u w:val="single"/>
        </w:rPr>
      </w:pPr>
      <w:bookmarkStart w:id="158" w:name="_Toc343683811"/>
      <w:r w:rsidRPr="00236782">
        <w:rPr>
          <w:b/>
          <w:bCs/>
          <w:u w:val="single"/>
        </w:rPr>
        <w:t>I</w:t>
      </w:r>
      <w:bookmarkEnd w:id="158"/>
      <w:r>
        <w:rPr>
          <w:b/>
          <w:bCs/>
          <w:u w:val="single"/>
        </w:rPr>
        <w:t>nspection</w:t>
      </w:r>
    </w:p>
    <w:p w:rsidR="00C073AC" w:rsidRDefault="00C073AC" w:rsidP="0075382A">
      <w:pPr>
        <w:pStyle w:val="ListParagraph"/>
        <w:keepNext/>
        <w:keepLines/>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pPr>
      <w:r w:rsidRPr="00236782">
        <w:t xml:space="preserve">The </w:t>
      </w:r>
      <w:r>
        <w:t>HSD</w:t>
      </w:r>
      <w:r w:rsidRPr="00236782">
        <w:t xml:space="preserve"> and/or its regulating federal partners (such as IRS, CMS, FNS, etc.) shall have the right to send its officers and/or employees into the offices and plants of the Contractor for inspection of the facilities and operations provided for the performance of any work related to Confidential Information under this contract. On the basis of such inspection, the </w:t>
      </w:r>
      <w:r>
        <w:t>HSD</w:t>
      </w:r>
      <w:r w:rsidRPr="00236782">
        <w:t xml:space="preserve"> and/or regulating federal partners may communicate specific measures to be performed or met by the Contractor as may be required in cases where the Contractor is found to be noncom</w:t>
      </w:r>
      <w:bookmarkStart w:id="159" w:name="_Toc343683812"/>
      <w:r>
        <w:t>pliant with contract safeguard.</w:t>
      </w:r>
    </w:p>
    <w:p w:rsidR="00C073AC" w:rsidRDefault="00C073AC" w:rsidP="00C073AC">
      <w:pPr>
        <w:pStyle w:val="ListParagraph"/>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p>
    <w:p w:rsidR="00C073AC" w:rsidRPr="00236782" w:rsidRDefault="00C073AC" w:rsidP="00B26474">
      <w:pPr>
        <w:pStyle w:val="ListParagraph"/>
        <w:keepNext/>
        <w:keepLines/>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b/>
          <w:bCs/>
          <w:caps/>
          <w:u w:val="single"/>
        </w:rPr>
      </w:pPr>
      <w:r w:rsidRPr="00236782">
        <w:rPr>
          <w:b/>
          <w:bCs/>
          <w:u w:val="single"/>
        </w:rPr>
        <w:t>C</w:t>
      </w:r>
      <w:r>
        <w:rPr>
          <w:b/>
          <w:bCs/>
          <w:u w:val="single"/>
        </w:rPr>
        <w:t xml:space="preserve">ontractor’s Responsibility for Compliance with Laws and Regulations </w:t>
      </w:r>
      <w:bookmarkEnd w:id="159"/>
    </w:p>
    <w:p w:rsidR="00C073AC" w:rsidRPr="00ED006A" w:rsidRDefault="00C073AC" w:rsidP="00C073AC">
      <w:pPr>
        <w:pStyle w:val="ListParagraph"/>
        <w:numPr>
          <w:ilvl w:val="0"/>
          <w:numId w:val="62"/>
        </w:numPr>
        <w:ind w:left="0" w:firstLine="720"/>
        <w:contextualSpacing w:val="0"/>
        <w:jc w:val="both"/>
      </w:pPr>
      <w:r w:rsidRPr="00ED006A">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rsidR="00C073AC" w:rsidRPr="00ED006A" w:rsidRDefault="00C073AC" w:rsidP="00C073AC">
      <w:pPr>
        <w:pStyle w:val="ListParagraph"/>
        <w:spacing w:before="120"/>
        <w:ind w:hanging="720"/>
        <w:jc w:val="both"/>
      </w:pPr>
    </w:p>
    <w:p w:rsidR="00C073AC" w:rsidRDefault="00C073AC" w:rsidP="00C073AC">
      <w:pPr>
        <w:pStyle w:val="ListParagraph"/>
        <w:numPr>
          <w:ilvl w:val="0"/>
          <w:numId w:val="62"/>
        </w:numPr>
        <w:ind w:left="0" w:firstLine="720"/>
        <w:contextualSpacing w:val="0"/>
        <w:jc w:val="both"/>
      </w:pPr>
      <w:r w:rsidRPr="00ED006A">
        <w:lastRenderedPageBreak/>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rsidR="00C073AC" w:rsidRPr="00236782" w:rsidRDefault="00C073AC" w:rsidP="00C073AC">
      <w:pPr>
        <w:pStyle w:val="ListParagraph"/>
        <w:contextualSpacing w:val="0"/>
        <w:jc w:val="both"/>
      </w:pPr>
    </w:p>
    <w:p w:rsidR="00C073AC" w:rsidRPr="00ED006A" w:rsidRDefault="00C073AC" w:rsidP="00C073AC">
      <w:pPr>
        <w:pStyle w:val="ListParagraph"/>
        <w:numPr>
          <w:ilvl w:val="0"/>
          <w:numId w:val="62"/>
        </w:numPr>
        <w:ind w:left="0" w:firstLine="720"/>
        <w:contextualSpacing w:val="0"/>
        <w:jc w:val="both"/>
      </w:pPr>
      <w:r w:rsidRPr="00ED006A">
        <w:t xml:space="preserve">If the Contractor’s performance of its obligations under the terms of this agreement  qualifies it as a Business Associate of the </w:t>
      </w:r>
      <w:r>
        <w:t>HSD</w:t>
      </w:r>
      <w:r w:rsidRPr="00ED006A">
        <w:t xml:space="preserve"> as defined by the Health Insurance Portability and Accountability Act of 1996 (HIPAA) and regulations promulgated thereunder, the Contractor agrees to the HSD </w:t>
      </w:r>
      <w:r>
        <w:t>Business Associate Agreement (Agreement), attached herein as Exhibit D</w:t>
      </w:r>
      <w:r w:rsidRPr="00ED006A">
        <w:t xml:space="preserve">, and </w:t>
      </w:r>
      <w:r>
        <w:t>comply with the terms of the Agreement</w:t>
      </w:r>
      <w:r w:rsidRPr="00ED006A">
        <w:t xml:space="preserve"> and subsequent updates.</w:t>
      </w:r>
    </w:p>
    <w:p w:rsidR="00C073AC" w:rsidRPr="00ED006A" w:rsidRDefault="00C073AC" w:rsidP="00C073AC">
      <w:pPr>
        <w:pStyle w:val="ListParagraph"/>
        <w:contextualSpacing w:val="0"/>
      </w:pPr>
    </w:p>
    <w:p w:rsidR="00C073AC" w:rsidRPr="00E25872" w:rsidRDefault="00C073AC" w:rsidP="00481EC4">
      <w:pPr>
        <w:pStyle w:val="ListParagraph"/>
        <w:numPr>
          <w:ilvl w:val="0"/>
          <w:numId w:val="27"/>
        </w:numPr>
        <w:spacing w:line="276" w:lineRule="auto"/>
        <w:jc w:val="both"/>
        <w:rPr>
          <w:b/>
          <w:bCs/>
          <w:caps/>
          <w:u w:val="single"/>
        </w:rPr>
      </w:pPr>
      <w:bookmarkStart w:id="160" w:name="_Toc343683813"/>
      <w:r w:rsidRPr="00236782">
        <w:rPr>
          <w:b/>
          <w:bCs/>
          <w:u w:val="single"/>
        </w:rPr>
        <w:t>C</w:t>
      </w:r>
      <w:r>
        <w:rPr>
          <w:b/>
          <w:bCs/>
          <w:u w:val="single"/>
        </w:rPr>
        <w:t xml:space="preserve">ontractor’s </w:t>
      </w:r>
      <w:bookmarkEnd w:id="160"/>
      <w:r>
        <w:rPr>
          <w:b/>
          <w:bCs/>
          <w:u w:val="single"/>
        </w:rPr>
        <w:t xml:space="preserve">Responsibility for Compliance with Laws and Regulations Relating to Information Security </w:t>
      </w:r>
    </w:p>
    <w:p w:rsidR="00C073AC" w:rsidRPr="00ED006A" w:rsidRDefault="00C073AC" w:rsidP="00C073AC">
      <w:pPr>
        <w:numPr>
          <w:ilvl w:val="0"/>
          <w:numId w:val="63"/>
        </w:numPr>
        <w:tabs>
          <w:tab w:val="clear" w:pos="720"/>
          <w:tab w:val="num" w:pos="0"/>
        </w:tabs>
        <w:ind w:left="0" w:firstLine="720"/>
        <w:jc w:val="both"/>
      </w:pPr>
      <w:r w:rsidRPr="00ED006A">
        <w:t xml:space="preserve">The Contractor agrees to monitor and control  all its employees, subcontractors, consultants, or agents performing the Services under this Agreement in order to assure compliance  with the following regulations and standards insofar as they apply to Contractor’s processing or storage of </w:t>
      </w:r>
      <w:r>
        <w:t>HSD</w:t>
      </w:r>
      <w:r w:rsidRPr="00ED006A">
        <w:t>’s Confidential Information or other data:</w:t>
      </w:r>
    </w:p>
    <w:p w:rsidR="00C073AC" w:rsidRPr="00ED006A" w:rsidRDefault="00C073AC" w:rsidP="00C073AC">
      <w:pPr>
        <w:numPr>
          <w:ilvl w:val="1"/>
          <w:numId w:val="64"/>
        </w:numPr>
        <w:ind w:left="1440" w:hanging="720"/>
      </w:pPr>
      <w:r w:rsidRPr="00ED006A">
        <w:t>The Federal Information Security Management Act of 2002 (FISMA);</w:t>
      </w:r>
    </w:p>
    <w:p w:rsidR="00C073AC" w:rsidRPr="00ED006A" w:rsidRDefault="00C073AC" w:rsidP="00C073AC">
      <w:pPr>
        <w:numPr>
          <w:ilvl w:val="1"/>
          <w:numId w:val="64"/>
        </w:numPr>
        <w:ind w:left="1440" w:hanging="720"/>
      </w:pPr>
      <w:r w:rsidRPr="00ED006A">
        <w:t>The Health Insurance Portability and Accountability Act of 1996 (HIPAA);</w:t>
      </w:r>
    </w:p>
    <w:p w:rsidR="00C073AC" w:rsidRPr="00ED006A" w:rsidRDefault="00C073AC" w:rsidP="00C073AC">
      <w:pPr>
        <w:numPr>
          <w:ilvl w:val="1"/>
          <w:numId w:val="64"/>
        </w:numPr>
        <w:ind w:left="1440" w:hanging="720"/>
      </w:pPr>
      <w:r w:rsidRPr="00ED006A">
        <w:t>The Health Information Technology for Technology for Economic and Clinical Health Act (HITECH Act);</w:t>
      </w:r>
    </w:p>
    <w:p w:rsidR="00C073AC" w:rsidRPr="00ED006A" w:rsidRDefault="00C073AC" w:rsidP="00C073AC">
      <w:pPr>
        <w:numPr>
          <w:ilvl w:val="1"/>
          <w:numId w:val="64"/>
        </w:numPr>
        <w:ind w:left="1440" w:hanging="720"/>
      </w:pPr>
      <w:r w:rsidRPr="00ED006A">
        <w:t xml:space="preserve">IRS Publication 1075 – Tax Information Security Guidelines for Federal, State and Local Agencies to include any Service Level Agreement requirements; </w:t>
      </w:r>
    </w:p>
    <w:p w:rsidR="00C073AC" w:rsidRPr="00ED006A" w:rsidRDefault="00C073AC" w:rsidP="00C073AC">
      <w:pPr>
        <w:numPr>
          <w:ilvl w:val="1"/>
          <w:numId w:val="64"/>
        </w:numPr>
        <w:ind w:left="1440" w:hanging="720"/>
      </w:pPr>
      <w:r w:rsidRPr="00ED006A">
        <w:t>Electronic Information Exchange Security Requirements, Guidelines, And Procedures For State and Local Agencies Exchanging Electronic Information With The Social Security Administration; and</w:t>
      </w:r>
    </w:p>
    <w:p w:rsidR="00C073AC" w:rsidRDefault="00C073AC" w:rsidP="00C073AC">
      <w:pPr>
        <w:numPr>
          <w:ilvl w:val="1"/>
          <w:numId w:val="64"/>
        </w:numPr>
        <w:ind w:left="1440" w:hanging="720"/>
      </w:pPr>
      <w:r w:rsidRPr="00ED006A">
        <w:t xml:space="preserve">NMAC 1.12.20, </w:t>
      </w:r>
      <w:r w:rsidRPr="00ED006A">
        <w:rPr>
          <w:i/>
          <w:iCs/>
        </w:rPr>
        <w:t>et seq</w:t>
      </w:r>
      <w:r w:rsidRPr="00ED006A">
        <w:t>. “INFORMATION SECURITY OPERATION MANAGEMENT”.</w:t>
      </w:r>
    </w:p>
    <w:p w:rsidR="00C073AC" w:rsidRDefault="00C073AC" w:rsidP="00C073AC"/>
    <w:p w:rsidR="00C073AC" w:rsidRDefault="00C073AC" w:rsidP="00C073AC"/>
    <w:p w:rsidR="008A1F37" w:rsidRDefault="008A1F37">
      <w:pPr>
        <w:rPr>
          <w:b/>
        </w:rPr>
      </w:pPr>
      <w:r>
        <w:rPr>
          <w:b/>
        </w:rPr>
        <w:br w:type="page"/>
      </w:r>
    </w:p>
    <w:p w:rsidR="00C073AC" w:rsidRPr="003F1ED4" w:rsidRDefault="00C073AC" w:rsidP="00C073AC">
      <w:pPr>
        <w:jc w:val="center"/>
        <w:rPr>
          <w:b/>
        </w:rPr>
      </w:pPr>
      <w:r>
        <w:rPr>
          <w:b/>
        </w:rPr>
        <w:lastRenderedPageBreak/>
        <w:t>Exhibit D</w:t>
      </w:r>
    </w:p>
    <w:p w:rsidR="00C073AC" w:rsidRPr="003F1ED4" w:rsidRDefault="00C073AC" w:rsidP="00C073AC">
      <w:pPr>
        <w:jc w:val="center"/>
        <w:rPr>
          <w:b/>
        </w:rPr>
      </w:pPr>
    </w:p>
    <w:p w:rsidR="00C073AC" w:rsidRPr="003F1ED4" w:rsidRDefault="00C073AC" w:rsidP="00C073AC">
      <w:pPr>
        <w:jc w:val="center"/>
        <w:rPr>
          <w:b/>
        </w:rPr>
      </w:pPr>
      <w:r w:rsidRPr="003F1ED4">
        <w:rPr>
          <w:b/>
        </w:rPr>
        <w:t>HIPAA B</w:t>
      </w:r>
      <w:r>
        <w:rPr>
          <w:b/>
        </w:rPr>
        <w:t>usiness</w:t>
      </w:r>
      <w:r w:rsidRPr="003F1ED4">
        <w:rPr>
          <w:b/>
        </w:rPr>
        <w:t xml:space="preserve"> A</w:t>
      </w:r>
      <w:r>
        <w:rPr>
          <w:b/>
        </w:rPr>
        <w:t>ssociate Agreement</w:t>
      </w:r>
      <w:r w:rsidRPr="003F1ED4">
        <w:rPr>
          <w:b/>
        </w:rPr>
        <w:t xml:space="preserve"> </w:t>
      </w:r>
    </w:p>
    <w:p w:rsidR="00C073AC" w:rsidRPr="003F1ED4" w:rsidRDefault="00C073AC" w:rsidP="00C073AC">
      <w:pPr>
        <w:spacing w:before="100" w:beforeAutospacing="1" w:after="100" w:afterAutospacing="1"/>
        <w:jc w:val="both"/>
        <w:rPr>
          <w:rFonts w:eastAsia="Arial Unicode MS"/>
        </w:rPr>
      </w:pPr>
      <w:r w:rsidRPr="003F1ED4">
        <w:rPr>
          <w:rFonts w:eastAsia="Arial Unicode MS"/>
        </w:rPr>
        <w:t>This Business Associate Agreement (“Agreement”) is entered into between the New Mexico Human Services Department (“Department”) and</w:t>
      </w:r>
      <w:r w:rsidRPr="003F1ED4">
        <w:rPr>
          <w:rFonts w:eastAsia="Arial Unicode MS"/>
          <w:highlight w:val="cyan"/>
        </w:rPr>
        <w:t>_____</w:t>
      </w:r>
      <w:r w:rsidRPr="003F1ED4">
        <w:rPr>
          <w:rFonts w:eastAsia="Arial Unicode MS"/>
        </w:rPr>
        <w:t>, hereinafter referred to as “Business Associate” ,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rsidR="00C073AC" w:rsidRPr="003F1ED4" w:rsidRDefault="00C073AC" w:rsidP="00C073AC">
      <w:pPr>
        <w:jc w:val="both"/>
      </w:pPr>
      <w:r w:rsidRPr="003F1ED4">
        <w:rPr>
          <w:b/>
          <w:bCs/>
          <w:caps/>
        </w:rPr>
        <w:t>Business Associate</w:t>
      </w:r>
      <w:r w:rsidRPr="003F1ED4">
        <w:t xml:space="preserve">, by a related agreement identified by number as </w:t>
      </w:r>
      <w:r w:rsidRPr="003F1ED4">
        <w:rPr>
          <w:highlight w:val="cyan"/>
        </w:rPr>
        <w:t>___</w:t>
      </w:r>
      <w:r w:rsidRPr="003F1ED4">
        <w:t>(the “Related Agreement”), has agreed to provide services to, or on behalf of, Department (referred to in such Related Agreement as Department or the “</w:t>
      </w:r>
      <w:r>
        <w:t>HSD</w:t>
      </w:r>
      <w:r w:rsidRPr="003F1ED4">
        <w:t>”) which may involve the disclosure by Department to Business Associate (referred to in such Related Agreement as “Contractor”) of Protected Health Information.  This Business Associate Agreement is intended to supplement the obligations of the Department and the Contractor as set forth in the Related Agreement, and is hereby incorporated therein.</w:t>
      </w:r>
    </w:p>
    <w:p w:rsidR="00C073AC" w:rsidRPr="003F1ED4" w:rsidRDefault="00C073AC" w:rsidP="00C073AC"/>
    <w:p w:rsidR="00C073AC" w:rsidRPr="003F1ED4" w:rsidRDefault="00C073AC" w:rsidP="00C073AC">
      <w:pPr>
        <w:jc w:val="both"/>
      </w:pPr>
      <w:r w:rsidRPr="003F1ED4">
        <w:rPr>
          <w:b/>
          <w:bCs/>
          <w:caps/>
        </w:rPr>
        <w:t>The parties</w:t>
      </w:r>
      <w:r w:rsidRPr="003F1ED4">
        <w:t xml:space="preserve"> acknowledge HIPAA, as amended by the HITECH Act, requires that Department and Business Associate enter into a written agreement that provides for the safeguarding and protection of all Protected Health Information which Department may disclose to the Business Associate, or which may be created or received by the Business Associate on behalf of the Department.</w:t>
      </w:r>
    </w:p>
    <w:p w:rsidR="00C073AC" w:rsidRPr="003F1ED4" w:rsidRDefault="00C073AC" w:rsidP="00C073AC">
      <w:pPr>
        <w:numPr>
          <w:ilvl w:val="0"/>
          <w:numId w:val="75"/>
        </w:numPr>
        <w:spacing w:beforeAutospacing="1" w:afterAutospacing="1"/>
        <w:rPr>
          <w:rFonts w:eastAsia="Arial Unicode MS"/>
          <w:b/>
          <w:bCs/>
        </w:rPr>
      </w:pPr>
      <w:r w:rsidRPr="003F1ED4">
        <w:rPr>
          <w:rFonts w:eastAsia="Arial Unicode MS"/>
          <w:b/>
          <w:bCs/>
        </w:rPr>
        <w:t>Definition of Terms</w:t>
      </w:r>
    </w:p>
    <w:p w:rsidR="00C073AC" w:rsidRPr="003F1ED4" w:rsidRDefault="00C073AC" w:rsidP="00C073AC">
      <w:pPr>
        <w:numPr>
          <w:ilvl w:val="0"/>
          <w:numId w:val="76"/>
        </w:numPr>
        <w:spacing w:before="100" w:after="100"/>
        <w:ind w:left="720"/>
        <w:jc w:val="both"/>
        <w:rPr>
          <w:u w:val="single"/>
        </w:rPr>
      </w:pPr>
      <w:r w:rsidRPr="003F1ED4">
        <w:rPr>
          <w:u w:val="single"/>
        </w:rPr>
        <w:t>Breach.</w:t>
      </w:r>
      <w:r w:rsidRPr="003F1ED4">
        <w:t xml:space="preserve">  “Breach” has the meaning assigned to the term breach under 42 U.S.C. § 17921(1) [HITECH Act § 13400 (1)] and 45 CFR § 164.402.</w:t>
      </w:r>
    </w:p>
    <w:p w:rsidR="00C073AC" w:rsidRPr="003F1ED4" w:rsidRDefault="00C073AC" w:rsidP="00C073AC">
      <w:pPr>
        <w:numPr>
          <w:ilvl w:val="0"/>
          <w:numId w:val="76"/>
        </w:numPr>
        <w:spacing w:before="100" w:after="100"/>
        <w:ind w:left="720"/>
        <w:jc w:val="both"/>
      </w:pPr>
      <w:r w:rsidRPr="003F1ED4">
        <w:rPr>
          <w:u w:val="single"/>
        </w:rPr>
        <w:t>Business Associate.</w:t>
      </w:r>
      <w:r w:rsidRPr="003F1ED4">
        <w:t xml:space="preserve">  "Business Associate", herein being the same entity as the Contractor in the Related Agreement, shall have the same meaning as defined under the HIPAA standards as defined below, including without limitation Contractor acting in the capacity of a Business Associate as defined in 45 CFR § 160.103.</w:t>
      </w:r>
    </w:p>
    <w:p w:rsidR="00C073AC" w:rsidRPr="003F1ED4" w:rsidRDefault="00C073AC" w:rsidP="00C073AC">
      <w:pPr>
        <w:numPr>
          <w:ilvl w:val="0"/>
          <w:numId w:val="76"/>
        </w:numPr>
        <w:spacing w:before="100" w:after="100"/>
        <w:ind w:left="720"/>
        <w:jc w:val="both"/>
      </w:pPr>
      <w:r w:rsidRPr="003F1ED4">
        <w:t>Department.  "Department" shall mean in this agreement the State of New Mexico Human Services Department.</w:t>
      </w:r>
    </w:p>
    <w:p w:rsidR="00C073AC" w:rsidRPr="003F1ED4" w:rsidRDefault="00C073AC" w:rsidP="00C073AC">
      <w:pPr>
        <w:numPr>
          <w:ilvl w:val="0"/>
          <w:numId w:val="76"/>
        </w:numPr>
        <w:spacing w:before="100" w:after="100"/>
        <w:ind w:left="720"/>
        <w:jc w:val="both"/>
      </w:pPr>
      <w:r w:rsidRPr="003F1ED4">
        <w:t>Individual.  "Individual" shall have the same meaning as in 45 CFR §160.103 and shall include a person who qualifies as a personal representative in accordance with 45 CFR §164.502 (g).</w:t>
      </w:r>
    </w:p>
    <w:p w:rsidR="00C073AC" w:rsidRPr="003F1ED4" w:rsidRDefault="00C073AC" w:rsidP="00C073AC">
      <w:pPr>
        <w:numPr>
          <w:ilvl w:val="0"/>
          <w:numId w:val="76"/>
        </w:numPr>
        <w:spacing w:before="100" w:after="100"/>
        <w:ind w:left="720"/>
        <w:jc w:val="both"/>
      </w:pPr>
      <w:r w:rsidRPr="003F1ED4">
        <w:t>HIPAA Standards.  “HIPAA Standards” shall mean the legal requirements as set forth in the Health Insurance Portability and Accountability Act of 1996, the Health Information Technology for Economic and Clinical Health Act of 2009, and the regulations and policy guidance, as each may be amended over time, including without limitation:</w:t>
      </w:r>
    </w:p>
    <w:p w:rsidR="00C073AC" w:rsidRPr="003F1ED4" w:rsidRDefault="00C073AC" w:rsidP="00C073AC">
      <w:pPr>
        <w:spacing w:before="100" w:after="100"/>
        <w:ind w:left="1080" w:hanging="360"/>
        <w:jc w:val="both"/>
      </w:pPr>
      <w:r w:rsidRPr="003F1ED4">
        <w:t>i.</w:t>
      </w:r>
      <w:r w:rsidRPr="003F1ED4">
        <w:tab/>
      </w:r>
      <w:r w:rsidRPr="003F1ED4">
        <w:rPr>
          <w:u w:val="single"/>
        </w:rPr>
        <w:t>Privacy Rule</w:t>
      </w:r>
      <w:r w:rsidRPr="003F1ED4">
        <w:t xml:space="preserve">.  "Privacy Rule" shall mean the Standards for Privacy of Individually Identifiable Health Information in 45 CFR Part 160 and Part 164, Subparts A and E. </w:t>
      </w:r>
    </w:p>
    <w:p w:rsidR="00C073AC" w:rsidRPr="003F1ED4" w:rsidRDefault="00C073AC" w:rsidP="00C073AC">
      <w:pPr>
        <w:spacing w:before="100" w:after="100"/>
        <w:ind w:left="1080" w:hanging="360"/>
        <w:jc w:val="both"/>
      </w:pPr>
      <w:r w:rsidRPr="003F1ED4">
        <w:t>ii.</w:t>
      </w:r>
      <w:r w:rsidRPr="003F1ED4">
        <w:tab/>
      </w:r>
      <w:r w:rsidRPr="003F1ED4">
        <w:rPr>
          <w:u w:val="single"/>
        </w:rPr>
        <w:t>Breach Notification Rule</w:t>
      </w:r>
      <w:r w:rsidRPr="003F1ED4">
        <w:t>.  “Breach Notification” shall mean the Notification in the case of Breach of Unsecured Protected Health Information, 45 CFR Part 164, Subparts A and D</w:t>
      </w:r>
    </w:p>
    <w:p w:rsidR="00C073AC" w:rsidRPr="003F1ED4" w:rsidRDefault="00C073AC" w:rsidP="00C073AC">
      <w:pPr>
        <w:spacing w:before="100" w:after="100"/>
        <w:ind w:left="1080" w:hanging="360"/>
        <w:jc w:val="both"/>
      </w:pPr>
      <w:r w:rsidRPr="003F1ED4">
        <w:lastRenderedPageBreak/>
        <w:t>iii.</w:t>
      </w:r>
      <w:r w:rsidRPr="003F1ED4">
        <w:tab/>
      </w:r>
      <w:r w:rsidRPr="003F1ED4">
        <w:rPr>
          <w:u w:val="single"/>
        </w:rPr>
        <w:t>Security Rule</w:t>
      </w:r>
      <w:r w:rsidRPr="003F1ED4">
        <w:t>.  “Security Rule” shall mean the Security Standards for the Protection of Electronic Protected Health Information at 45 CFR Parts 160 and 164, Subparts A and C, including the following:</w:t>
      </w:r>
    </w:p>
    <w:p w:rsidR="00C073AC" w:rsidRPr="003F1ED4" w:rsidRDefault="00C073AC" w:rsidP="00C073AC">
      <w:pPr>
        <w:numPr>
          <w:ilvl w:val="0"/>
          <w:numId w:val="76"/>
        </w:numPr>
        <w:spacing w:before="100" w:after="100"/>
        <w:ind w:left="720"/>
        <w:jc w:val="both"/>
      </w:pPr>
      <w:r w:rsidRPr="003F1ED4">
        <w:t>Security Standards.   “Security Standards” hereinafter shall mean the Standards for the Protection of Electronic Protected Health Information at 45 CFR §164.306.</w:t>
      </w:r>
    </w:p>
    <w:p w:rsidR="00C073AC" w:rsidRPr="003F1ED4" w:rsidRDefault="00C073AC" w:rsidP="00C073AC">
      <w:pPr>
        <w:numPr>
          <w:ilvl w:val="0"/>
          <w:numId w:val="76"/>
        </w:numPr>
        <w:spacing w:before="100" w:after="100"/>
        <w:ind w:left="720"/>
        <w:jc w:val="both"/>
      </w:pPr>
      <w:r w:rsidRPr="003F1ED4">
        <w:t>Administrative Safeguards.   “Administrative Safeguards” shall mean the Standards for the Protection of Electronic Protected Health Information at 45 CFR §164.308.</w:t>
      </w:r>
    </w:p>
    <w:p w:rsidR="00C073AC" w:rsidRPr="003F1ED4" w:rsidRDefault="00C073AC" w:rsidP="00C073AC">
      <w:pPr>
        <w:numPr>
          <w:ilvl w:val="0"/>
          <w:numId w:val="76"/>
        </w:numPr>
        <w:spacing w:before="100" w:after="100"/>
        <w:ind w:left="720"/>
        <w:jc w:val="both"/>
      </w:pPr>
      <w:r w:rsidRPr="003F1ED4">
        <w:t>Physical Safeguards.   “Physical Safeguards” shall mean the Standards for the Protection of Electronic Protected Health Information at 45 CFR §164.310.</w:t>
      </w:r>
    </w:p>
    <w:p w:rsidR="00C073AC" w:rsidRPr="003F1ED4" w:rsidRDefault="00C073AC" w:rsidP="00C073AC">
      <w:pPr>
        <w:numPr>
          <w:ilvl w:val="0"/>
          <w:numId w:val="76"/>
        </w:numPr>
        <w:spacing w:before="100" w:after="100"/>
        <w:ind w:left="720"/>
        <w:jc w:val="both"/>
      </w:pPr>
      <w:r w:rsidRPr="003F1ED4">
        <w:t>Technical Safeguards.  “Technical Safeguards” shall mean the Standards for the Protection of Electronic Protected Health Information at 45 CFR §164.312.</w:t>
      </w:r>
    </w:p>
    <w:p w:rsidR="00C073AC" w:rsidRPr="003F1ED4" w:rsidRDefault="00C073AC" w:rsidP="00C073AC">
      <w:pPr>
        <w:numPr>
          <w:ilvl w:val="0"/>
          <w:numId w:val="76"/>
        </w:numPr>
        <w:spacing w:before="100" w:after="100"/>
        <w:ind w:left="720"/>
        <w:jc w:val="both"/>
      </w:pPr>
      <w:r w:rsidRPr="003F1ED4">
        <w:t>Policies and Procedures and Documentation Requirements.  “Policies and Procedures and Documentation Requirements” shall mean the Standards for the Protection of Electronic Protected Health Information at 45 CFR §164.316.</w:t>
      </w:r>
    </w:p>
    <w:p w:rsidR="00C073AC" w:rsidRPr="003F1ED4" w:rsidRDefault="00C073AC" w:rsidP="00C073AC">
      <w:pPr>
        <w:numPr>
          <w:ilvl w:val="0"/>
          <w:numId w:val="76"/>
        </w:numPr>
        <w:spacing w:before="100" w:after="100"/>
        <w:ind w:left="720"/>
        <w:jc w:val="both"/>
      </w:pPr>
      <w:r w:rsidRPr="003F1ED4">
        <w:t xml:space="preserve">Protected Health Information.  "Protected Health Information" or “PHI” shall have the same meaning as in 45 CFR §160.103, limited to the information created, maintained, transmitted or received by Business Associate, its agents or subcontractors from or on behalf of Department. </w:t>
      </w:r>
    </w:p>
    <w:p w:rsidR="00C073AC" w:rsidRPr="003F1ED4" w:rsidRDefault="00C073AC" w:rsidP="00C073AC">
      <w:pPr>
        <w:numPr>
          <w:ilvl w:val="0"/>
          <w:numId w:val="76"/>
        </w:numPr>
        <w:spacing w:before="100" w:after="100"/>
        <w:ind w:left="720"/>
        <w:jc w:val="both"/>
      </w:pPr>
      <w:r w:rsidRPr="003F1ED4">
        <w:t xml:space="preserve">Required By Law.  "Required By Law" shall have the same meaning as in 45 CFR §164.103. </w:t>
      </w:r>
    </w:p>
    <w:p w:rsidR="00C073AC" w:rsidRPr="003F1ED4" w:rsidRDefault="00C073AC" w:rsidP="00C073AC">
      <w:pPr>
        <w:numPr>
          <w:ilvl w:val="0"/>
          <w:numId w:val="76"/>
        </w:numPr>
        <w:spacing w:before="100" w:after="100"/>
        <w:ind w:left="720"/>
        <w:jc w:val="both"/>
      </w:pPr>
      <w:r w:rsidRPr="003F1ED4">
        <w:t>Secretary.  "Secretary" shall mean the Secretary of the U. S. Department of Health and Human Services, or his or her designee.</w:t>
      </w:r>
    </w:p>
    <w:p w:rsidR="00C073AC" w:rsidRPr="003F1ED4" w:rsidRDefault="00C073AC" w:rsidP="00C073AC">
      <w:pPr>
        <w:numPr>
          <w:ilvl w:val="0"/>
          <w:numId w:val="76"/>
        </w:numPr>
        <w:spacing w:before="100" w:after="100"/>
        <w:ind w:left="720"/>
        <w:jc w:val="both"/>
      </w:pPr>
      <w:r w:rsidRPr="003F1ED4">
        <w:t xml:space="preserve"> Covered Entity.  "Covered Entity " shall have the meaning as the term “covered entity” defined at 45 CFR §160.103, and in reference to the party to this agreement, shall mean the State of New Mexico Human Services Department.</w:t>
      </w:r>
    </w:p>
    <w:p w:rsidR="00C073AC" w:rsidRPr="003F1ED4" w:rsidRDefault="00C073AC" w:rsidP="00C073AC">
      <w:pPr>
        <w:spacing w:before="100" w:after="100"/>
        <w:jc w:val="both"/>
      </w:pPr>
      <w:r w:rsidRPr="003F1ED4">
        <w:t>Terms used, but not otherwise defined, in this Agreement shall have the same meaning as those terms in the HIPAA Standards.  All terms used and all statutory and regulatory references shall be as currently in effect or as subsequently amended.</w:t>
      </w:r>
    </w:p>
    <w:p w:rsidR="00C073AC" w:rsidRPr="003F1ED4" w:rsidRDefault="00C073AC" w:rsidP="00C073AC">
      <w:pPr>
        <w:spacing w:beforeAutospacing="1" w:afterAutospacing="1"/>
        <w:rPr>
          <w:rFonts w:eastAsia="Arial Unicode MS"/>
          <w:b/>
          <w:bCs/>
        </w:rPr>
      </w:pPr>
      <w:r w:rsidRPr="003F1ED4">
        <w:rPr>
          <w:rFonts w:eastAsia="Arial Unicode MS"/>
          <w:b/>
          <w:bCs/>
        </w:rPr>
        <w:t>2.</w:t>
      </w:r>
      <w:r w:rsidRPr="003F1ED4">
        <w:rPr>
          <w:rFonts w:eastAsia="Arial Unicode MS"/>
          <w:b/>
          <w:bCs/>
        </w:rPr>
        <w:tab/>
        <w:t>Obligations and Activities of Business Associate</w:t>
      </w:r>
    </w:p>
    <w:p w:rsidR="00C073AC" w:rsidRPr="003F1ED4" w:rsidRDefault="00C073AC" w:rsidP="00C073AC">
      <w:pPr>
        <w:numPr>
          <w:ilvl w:val="0"/>
          <w:numId w:val="69"/>
        </w:numPr>
        <w:spacing w:before="100" w:after="100"/>
        <w:jc w:val="both"/>
      </w:pPr>
      <w:r w:rsidRPr="003F1ED4">
        <w:rPr>
          <w:u w:val="single"/>
        </w:rPr>
        <w:t>General Rule of PHI Use and Disclosure</w:t>
      </w:r>
      <w:r w:rsidRPr="003F1ED4">
        <w:t>.  The</w:t>
      </w:r>
      <w:r w:rsidRPr="003F1ED4">
        <w:rPr>
          <w:b/>
        </w:rPr>
        <w:t xml:space="preserve"> </w:t>
      </w:r>
      <w:r w:rsidRPr="003F1ED4">
        <w:t>Business Associate may use or disclose PHI it creates for, receives from or on behalf of, the Department to perform functions, activities or services for, or on behalf of, the Department in accordance with the specifications set forth in this Agreement, or the Related Agreement; provided that such use or disclosure would not violate the HIPAA Standards if done by the Department; or as Required By Law.</w:t>
      </w:r>
    </w:p>
    <w:p w:rsidR="00C073AC" w:rsidRPr="003F1ED4" w:rsidRDefault="00C073AC" w:rsidP="00C073AC">
      <w:pPr>
        <w:spacing w:before="100" w:after="100"/>
        <w:ind w:left="1080" w:hanging="360"/>
        <w:jc w:val="both"/>
      </w:pPr>
      <w:r w:rsidRPr="003F1ED4">
        <w:t>i.</w:t>
      </w:r>
      <w:r w:rsidRPr="003F1ED4">
        <w:tab/>
        <w:t>Any disclosures made by the Business Associate of PHI must be made in accordance with HIPAA Standards and other applicable laws.</w:t>
      </w:r>
    </w:p>
    <w:p w:rsidR="00C073AC" w:rsidRPr="003F1ED4" w:rsidRDefault="00C073AC" w:rsidP="00C073AC">
      <w:pPr>
        <w:spacing w:before="100" w:after="100"/>
        <w:ind w:left="1080" w:hanging="360"/>
        <w:jc w:val="both"/>
      </w:pPr>
      <w:r w:rsidRPr="003F1ED4">
        <w:t>ii.</w:t>
      </w:r>
      <w:r w:rsidRPr="003F1ED4">
        <w:tab/>
        <w:t>Notwithstanding any other provision herein to the contrary, the Business Associate shall limit uses and disclosures of PHI to the “minimum necessary,” as set forth in the HIPAA Standards.</w:t>
      </w:r>
    </w:p>
    <w:p w:rsidR="00C073AC" w:rsidRPr="003F1ED4" w:rsidRDefault="00C073AC" w:rsidP="00C073AC">
      <w:pPr>
        <w:numPr>
          <w:ilvl w:val="0"/>
          <w:numId w:val="73"/>
        </w:numPr>
        <w:spacing w:before="100" w:after="100"/>
        <w:jc w:val="both"/>
      </w:pPr>
      <w:r w:rsidRPr="003F1ED4">
        <w:t xml:space="preserve">The Business Associate agrees to use or disclose only a “limited data set” of PHI as defined in the HIPAA Standards while conducting the authorized activities herein and as delineated </w:t>
      </w:r>
      <w:r w:rsidRPr="003F1ED4">
        <w:lastRenderedPageBreak/>
        <w:t>in the Related Agreement(s), except where a “limited data set” is not practicable in order to accomplish those activities.</w:t>
      </w:r>
    </w:p>
    <w:p w:rsidR="00C073AC" w:rsidRPr="003F1ED4" w:rsidRDefault="00C073AC" w:rsidP="00C073AC">
      <w:pPr>
        <w:numPr>
          <w:ilvl w:val="0"/>
          <w:numId w:val="73"/>
        </w:numPr>
        <w:spacing w:before="100" w:after="100"/>
        <w:jc w:val="both"/>
      </w:pPr>
      <w:r w:rsidRPr="003F1ED4">
        <w:t>Except as otherwise limited by this Agreement or the Related Agreement, Business Associate may use PHI for the proper management and administration of the Business Associate or to carry out the legal responsibilities of the Business Associate.</w:t>
      </w:r>
    </w:p>
    <w:p w:rsidR="00C073AC" w:rsidRPr="003F1ED4" w:rsidRDefault="00C073AC" w:rsidP="00C073AC">
      <w:pPr>
        <w:numPr>
          <w:ilvl w:val="0"/>
          <w:numId w:val="73"/>
        </w:numPr>
        <w:spacing w:before="100" w:after="100"/>
        <w:jc w:val="both"/>
      </w:pPr>
      <w:r w:rsidRPr="003F1ED4">
        <w:t>Except as otherwise limited by this Agreement or the Related Agreement,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rsidR="00C073AC" w:rsidRPr="003F1ED4" w:rsidRDefault="00C073AC" w:rsidP="00C073AC">
      <w:pPr>
        <w:numPr>
          <w:ilvl w:val="0"/>
          <w:numId w:val="73"/>
        </w:numPr>
        <w:spacing w:before="100" w:after="100"/>
        <w:jc w:val="both"/>
      </w:pPr>
      <w:r w:rsidRPr="003F1ED4">
        <w:t>Business Associate may use PHI to report violations of law to appropriate federal and state authorities, consistent with 45 CFR § 164.502(j).</w:t>
      </w:r>
    </w:p>
    <w:p w:rsidR="00C073AC" w:rsidRPr="003F1ED4" w:rsidRDefault="00C073AC" w:rsidP="00C073AC">
      <w:pPr>
        <w:numPr>
          <w:ilvl w:val="0"/>
          <w:numId w:val="73"/>
        </w:numPr>
        <w:spacing w:before="100" w:after="100"/>
        <w:jc w:val="both"/>
      </w:pPr>
      <w:r w:rsidRPr="003F1ED4">
        <w:t>Business Associate may use PHI to provide Data Aggregation services to the Department as permitted by the HIPAA Standards.</w:t>
      </w:r>
    </w:p>
    <w:p w:rsidR="00C073AC" w:rsidRPr="003F1ED4" w:rsidRDefault="00C073AC" w:rsidP="00C073AC">
      <w:pPr>
        <w:numPr>
          <w:ilvl w:val="0"/>
          <w:numId w:val="69"/>
        </w:numPr>
        <w:spacing w:before="100" w:after="100"/>
        <w:jc w:val="both"/>
      </w:pPr>
      <w:r w:rsidRPr="003F1ED4">
        <w:rPr>
          <w:u w:val="single"/>
        </w:rPr>
        <w:t>Safeguards</w:t>
      </w:r>
      <w:r w:rsidRPr="003F1ED4">
        <w:t>.  The Business Associate agrees to implement and use appropriate Security, Administrative, Physical and Technical Safeguards, and comply where applicable with subpart C of 45 C.F.R. Part 164, to prevent use or disclosure of PHI other than as required by law or as provided for by this Agreement or the Related Agreement.  Business Associate shall identify in writing upon request from the Department all of those Safeguards that it uses to prevent impermissible uses or disclosures of PHI.</w:t>
      </w:r>
    </w:p>
    <w:p w:rsidR="00C073AC" w:rsidRPr="003F1ED4" w:rsidRDefault="00C073AC" w:rsidP="00C073AC">
      <w:pPr>
        <w:numPr>
          <w:ilvl w:val="0"/>
          <w:numId w:val="69"/>
        </w:numPr>
        <w:spacing w:before="100"/>
        <w:jc w:val="both"/>
      </w:pPr>
      <w:r w:rsidRPr="003F1ED4">
        <w:rPr>
          <w:u w:val="single"/>
        </w:rPr>
        <w:t xml:space="preserve">Restricted Uses and Disclosures. </w:t>
      </w:r>
      <w:r w:rsidRPr="003F1ED4">
        <w:t xml:space="preserve"> The Business Associate shall not use or further disclose PHI other than as permitted or required by this Agreement, the Related Agreement, the HIPAA Standards, or otherwise as permitted or required by law.  The Business Associate shall not disclose PHI in a manner that would violate any restriction which has been communicated to the Business Associate.</w:t>
      </w:r>
    </w:p>
    <w:p w:rsidR="00C073AC" w:rsidRPr="003F1ED4" w:rsidRDefault="00C073AC" w:rsidP="00C073AC">
      <w:pPr>
        <w:contextualSpacing/>
        <w:jc w:val="both"/>
      </w:pPr>
    </w:p>
    <w:p w:rsidR="00C073AC" w:rsidRPr="003F1ED4" w:rsidRDefault="00C073AC" w:rsidP="00C073AC">
      <w:pPr>
        <w:numPr>
          <w:ilvl w:val="0"/>
          <w:numId w:val="72"/>
        </w:numPr>
        <w:spacing w:before="100" w:after="100"/>
        <w:contextualSpacing/>
        <w:jc w:val="both"/>
      </w:pPr>
      <w:r w:rsidRPr="003F1ED4">
        <w:t>The Business Associate shall not directly or indirectly receive remuneration in exchange for any of the PHI unless a valid authorization has been provided to the Business Associate that includes a specification of whether the PHI can be further exchanged for remuneration by the entity receiving the PHI of that individual, except as provided for under the exceptions listed in 45 C.F.R. §164.502 (a)(5)(ii)(B)(2).</w:t>
      </w:r>
    </w:p>
    <w:p w:rsidR="00C073AC" w:rsidRPr="003F1ED4" w:rsidRDefault="00C073AC" w:rsidP="00C073AC">
      <w:pPr>
        <w:numPr>
          <w:ilvl w:val="0"/>
          <w:numId w:val="72"/>
        </w:numPr>
        <w:spacing w:before="100" w:after="100"/>
        <w:jc w:val="both"/>
      </w:pPr>
      <w:r w:rsidRPr="003F1ED4">
        <w:t>Unless approved by the Department, Business Associate shall not directly or indirectly perform marketing to individuals using PHI.</w:t>
      </w:r>
    </w:p>
    <w:p w:rsidR="00C073AC" w:rsidRPr="003F1ED4" w:rsidRDefault="00C073AC" w:rsidP="00C073AC">
      <w:pPr>
        <w:numPr>
          <w:ilvl w:val="0"/>
          <w:numId w:val="69"/>
        </w:numPr>
        <w:spacing w:before="100" w:after="100"/>
        <w:jc w:val="both"/>
      </w:pPr>
      <w:r w:rsidRPr="003F1ED4">
        <w:rPr>
          <w:u w:val="single"/>
        </w:rPr>
        <w:t>Agents</w:t>
      </w:r>
      <w:r w:rsidRPr="003F1ED4">
        <w:t>.  The Business Associate shall ensure that any agents that create, receive, maintain or transmit  PHI on behalf of Business Associate, agree in writing to the same restrictions and conditions that apply to the Business Associate with respect to PHI, in accordance with 45 C.F.R. § 164.502(e)(1)(ii), and shall make that agreement available to the Department upon request.  Upon the Business Associate’s contracting with an agent for the sharing of PHI, the Business Associate shall provide the Department written notice of any such executed agreement.</w:t>
      </w:r>
    </w:p>
    <w:p w:rsidR="00C073AC" w:rsidRPr="003F1ED4" w:rsidRDefault="00C073AC" w:rsidP="00C073AC">
      <w:pPr>
        <w:numPr>
          <w:ilvl w:val="0"/>
          <w:numId w:val="69"/>
        </w:numPr>
        <w:spacing w:before="100" w:after="100"/>
        <w:jc w:val="both"/>
      </w:pPr>
      <w:r w:rsidRPr="003F1ED4">
        <w:rPr>
          <w:u w:val="single"/>
        </w:rPr>
        <w:t>Availability of Information to Individuals and the Department</w:t>
      </w:r>
      <w:r w:rsidRPr="003F1ED4">
        <w:t xml:space="preserve">.  Business Associate  shall provide, at the Department’s request, and in a reasonable time and manner, access to PHI in a </w:t>
      </w:r>
      <w:r w:rsidRPr="003F1ED4">
        <w:lastRenderedPageBreak/>
        <w:t>Designated Record Set (including an electronic version if required) to the Department or, as directed by the Department, to an Individual in order to meet the requirements under 45 CFR § 164.524.  Within three (3) business days, Business Associate shall forward to the Department for handling any request for access to PHI that Business Associate receives directly from an Individual.  If requested by the Department, the Business Associate shall make such information available in electronic format as required by the HIPAA Standards to a requestor of such information and shall confirm to the Department in writing that the request has been fulfilled.</w:t>
      </w:r>
    </w:p>
    <w:p w:rsidR="00C073AC" w:rsidRPr="003F1ED4" w:rsidRDefault="00C073AC" w:rsidP="00C073AC">
      <w:pPr>
        <w:numPr>
          <w:ilvl w:val="0"/>
          <w:numId w:val="69"/>
        </w:numPr>
        <w:spacing w:before="100" w:after="100"/>
        <w:jc w:val="both"/>
      </w:pPr>
      <w:r w:rsidRPr="003F1ED4">
        <w:rPr>
          <w:u w:val="single"/>
        </w:rPr>
        <w:t>Amendment of PHI</w:t>
      </w:r>
      <w:r w:rsidRPr="003F1ED4">
        <w:t>.  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  Within three (3) business days, Business Associate shall forward to the Department for handling any request for amendment to PHI that Business Associate receives directly from an Individual.</w:t>
      </w:r>
    </w:p>
    <w:p w:rsidR="00C073AC" w:rsidRPr="003F1ED4" w:rsidRDefault="00C073AC" w:rsidP="00C073AC">
      <w:pPr>
        <w:numPr>
          <w:ilvl w:val="0"/>
          <w:numId w:val="69"/>
        </w:numPr>
        <w:spacing w:before="100" w:after="100"/>
        <w:jc w:val="both"/>
      </w:pPr>
      <w:r w:rsidRPr="003F1ED4">
        <w:rPr>
          <w:u w:val="single"/>
        </w:rPr>
        <w:t>Internal Practices</w:t>
      </w:r>
      <w:r w:rsidRPr="003F1ED4">
        <w:t xml:space="preserve">.  Business Associate agrees to make internal practices, books and records, including policies, procedures and PHI, relating to the use and disclosure of PHI, available to the Department or to the Secretary within seven (7) days of receiving a request from the Department or receiving notice of a request from the Secretary, for purposes of the Secretary’s determining the Department’s compliance with the Privacy Rule. </w:t>
      </w:r>
    </w:p>
    <w:p w:rsidR="00C073AC" w:rsidRPr="003F1ED4" w:rsidRDefault="00C073AC" w:rsidP="00C073AC">
      <w:pPr>
        <w:numPr>
          <w:ilvl w:val="0"/>
          <w:numId w:val="69"/>
        </w:numPr>
        <w:spacing w:before="100" w:after="100"/>
        <w:jc w:val="both"/>
      </w:pPr>
      <w:r w:rsidRPr="003F1ED4">
        <w:rPr>
          <w:u w:val="single"/>
        </w:rPr>
        <w:t>PHI Disclosures Recordkeeping</w:t>
      </w:r>
      <w:r w:rsidRPr="003F1ED4">
        <w:t>.  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  Business Associate shall provide such information to the Department or as directed by the Department to an Individual, to permit the Department to respond to an accounting request.  Business Associate shall provide such information in the time and manner reasonably designated by the Department.  Within three (3) business days, Business Associate shall forward to the Department for handling any accounting request that Business Associate directly receives from an individual.</w:t>
      </w:r>
    </w:p>
    <w:p w:rsidR="00C073AC" w:rsidRPr="003F1ED4" w:rsidRDefault="00C073AC" w:rsidP="00C073AC">
      <w:pPr>
        <w:numPr>
          <w:ilvl w:val="0"/>
          <w:numId w:val="69"/>
        </w:numPr>
        <w:spacing w:before="100" w:after="100"/>
        <w:jc w:val="both"/>
      </w:pPr>
      <w:r w:rsidRPr="003F1ED4">
        <w:rPr>
          <w:u w:val="single"/>
        </w:rPr>
        <w:t>PHI Disclosures Accounting</w:t>
      </w:r>
      <w:r w:rsidRPr="003F1ED4">
        <w:t>.  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rsidR="00C073AC" w:rsidRPr="003F1ED4" w:rsidRDefault="00C073AC" w:rsidP="00C073AC">
      <w:pPr>
        <w:numPr>
          <w:ilvl w:val="0"/>
          <w:numId w:val="69"/>
        </w:numPr>
        <w:spacing w:before="100" w:after="100"/>
        <w:jc w:val="both"/>
      </w:pPr>
      <w:r w:rsidRPr="003F1ED4">
        <w:rPr>
          <w:u w:val="single"/>
        </w:rPr>
        <w:t>Security Rule Provisions</w:t>
      </w:r>
      <w:r w:rsidRPr="003F1ED4">
        <w:t>.  As required by 42 U.S.C. § 17931 (a) [HITECH Act Section 13401(a)] , the following sections as they are made applicable to business associates under the HIPAA Standards, shall also apply to the Business Associate: 1) Administrative Safeguards; 2) Physical Safeguards; 3) Technical Safeguards; 4) Policies and Procedures and Documentation Requirements; and 5) Security Standards.  Additionally, the Business Associate shall either implement or properly document the reasons for non-implementation of all safeguards in the above cited sections that are designated as “addressable” as such are made applicable to Business Associates pursuant to the HIPAA Standards.</w:t>
      </w:r>
    </w:p>
    <w:p w:rsidR="00C073AC" w:rsidRPr="003F1ED4" w:rsidRDefault="00C073AC" w:rsidP="00C073AC">
      <w:pPr>
        <w:numPr>
          <w:ilvl w:val="0"/>
          <w:numId w:val="69"/>
        </w:numPr>
        <w:spacing w:before="100" w:after="100"/>
        <w:jc w:val="both"/>
      </w:pPr>
      <w:r w:rsidRPr="003F1ED4">
        <w:rPr>
          <w:u w:val="single"/>
        </w:rPr>
        <w:t>Civil and Criminal Penalties</w:t>
      </w:r>
      <w:r w:rsidRPr="003F1ED4">
        <w:t>.  Business Associate agrees that it will comply with the HIPAA Standards as applicable to Business Associates, and acknowledges that it may be subject to civil and criminal penalties for its failure to do so.</w:t>
      </w:r>
    </w:p>
    <w:p w:rsidR="00C073AC" w:rsidRPr="003F1ED4" w:rsidRDefault="00C073AC" w:rsidP="00C073AC">
      <w:pPr>
        <w:numPr>
          <w:ilvl w:val="0"/>
          <w:numId w:val="69"/>
        </w:numPr>
        <w:spacing w:before="100" w:after="100"/>
        <w:jc w:val="both"/>
      </w:pPr>
      <w:r w:rsidRPr="003F1ED4">
        <w:rPr>
          <w:bCs/>
          <w:u w:val="single"/>
        </w:rPr>
        <w:t>Performance of C</w:t>
      </w:r>
      <w:r w:rsidRPr="003F1ED4">
        <w:rPr>
          <w:u w:val="single"/>
        </w:rPr>
        <w:t>overed Entity's Obligations</w:t>
      </w:r>
      <w:r w:rsidRPr="003F1ED4">
        <w:t xml:space="preserve">. To the extent the Business Associate is to carry out the Department 's obligations under the HIPAA Standards, Business Associate shall comply with </w:t>
      </w:r>
      <w:r w:rsidRPr="003F1ED4">
        <w:lastRenderedPageBreak/>
        <w:t>the requirements of the HIPAA Standards that apply to the Department in the performance of such obligations.</w:t>
      </w:r>
    </w:p>
    <w:p w:rsidR="00C073AC" w:rsidRPr="003F1ED4" w:rsidRDefault="00C073AC" w:rsidP="00C073AC">
      <w:pPr>
        <w:numPr>
          <w:ilvl w:val="0"/>
          <w:numId w:val="69"/>
        </w:numPr>
        <w:spacing w:before="100" w:after="100"/>
        <w:jc w:val="both"/>
        <w:rPr>
          <w:bCs/>
        </w:rPr>
      </w:pPr>
      <w:r w:rsidRPr="003F1ED4">
        <w:rPr>
          <w:u w:val="single"/>
        </w:rPr>
        <w:t>Subcontractors</w:t>
      </w:r>
      <w:r w:rsidRPr="003F1ED4">
        <w:t xml:space="preserve">.  The Business Associate shall ensure that any subcontractors that create, receive, maintain or transmit  PHI on behalf of Business Associate, agree in writing to the same restrictions and conditions that apply to the Business Associate with respect to PHI, with 45 C.F.R. § 164.502(e)(1)(ii), and shall make such information available to the Department upon request.  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rsidR="00C073AC" w:rsidRPr="003F1ED4" w:rsidRDefault="00C073AC" w:rsidP="00C073AC">
      <w:pPr>
        <w:spacing w:before="100" w:after="100"/>
        <w:ind w:left="720" w:hanging="720"/>
        <w:rPr>
          <w:bCs/>
        </w:rPr>
      </w:pPr>
      <w:r w:rsidRPr="003F1ED4">
        <w:rPr>
          <w:b/>
          <w:bCs/>
        </w:rPr>
        <w:t>3.</w:t>
      </w:r>
      <w:r w:rsidRPr="003F1ED4">
        <w:rPr>
          <w:b/>
          <w:bCs/>
        </w:rPr>
        <w:tab/>
      </w:r>
      <w:r w:rsidRPr="003F1ED4">
        <w:rPr>
          <w:b/>
        </w:rPr>
        <w:t>Business Associate Obligations for Notification, Risk Assessment, and Mitigation</w:t>
      </w:r>
    </w:p>
    <w:p w:rsidR="00C073AC" w:rsidRPr="003F1ED4" w:rsidRDefault="00C073AC" w:rsidP="00C073AC">
      <w:pPr>
        <w:spacing w:before="100" w:after="100"/>
        <w:jc w:val="both"/>
      </w:pPr>
      <w:r w:rsidRPr="003F1ED4">
        <w:t xml:space="preserve">During the term of this Agreement and Related Agreement, the Business Associate shall be required to perform the following pursuant to the Breach Notification Rule regarding Breach Notification, Risk Assessment and Mitigation: </w:t>
      </w:r>
    </w:p>
    <w:p w:rsidR="00C073AC" w:rsidRPr="003F1ED4" w:rsidRDefault="00C073AC" w:rsidP="00C073AC">
      <w:pPr>
        <w:spacing w:before="100" w:after="100"/>
        <w:ind w:left="720" w:hanging="360"/>
        <w:jc w:val="both"/>
        <w:rPr>
          <w:u w:val="single"/>
        </w:rPr>
      </w:pPr>
      <w:r w:rsidRPr="003F1ED4">
        <w:rPr>
          <w:u w:val="single"/>
        </w:rPr>
        <w:t>Notification</w:t>
      </w:r>
    </w:p>
    <w:p w:rsidR="00C073AC" w:rsidRPr="003F1ED4" w:rsidRDefault="00C073AC" w:rsidP="00C073AC">
      <w:pPr>
        <w:numPr>
          <w:ilvl w:val="0"/>
          <w:numId w:val="74"/>
        </w:numPr>
        <w:spacing w:before="100" w:after="100"/>
        <w:jc w:val="both"/>
      </w:pPr>
      <w:r w:rsidRPr="003F1ED4">
        <w:t>Business Associate agrees to report to the Department Contract Manager or</w:t>
      </w:r>
      <w:r w:rsidRPr="003F1ED4">
        <w:rPr>
          <w:b/>
          <w:bCs/>
        </w:rPr>
        <w:t xml:space="preserve"> </w:t>
      </w:r>
      <w:r w:rsidRPr="003F1ED4">
        <w:rPr>
          <w:bCs/>
        </w:rPr>
        <w:t>HI</w:t>
      </w:r>
      <w:r w:rsidRPr="003F1ED4">
        <w:t>PAA Privacy and Security Officer any use or disclosure of PHI not provided for b</w:t>
      </w:r>
      <w:r w:rsidRPr="003F1ED4">
        <w:rPr>
          <w:bCs/>
        </w:rPr>
        <w:t>y</w:t>
      </w:r>
      <w:r w:rsidRPr="003F1ED4">
        <w:t xml:space="preserve"> this Agreement, the Related Agreement and HIPAA Standards, including breaches of unsecured PHI as required by 45 C.F.R. § 164.410, as soon as it (or any employee or agent) becomes 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rsidR="00C073AC" w:rsidRPr="003F1ED4" w:rsidRDefault="00C073AC" w:rsidP="00C073AC">
      <w:pPr>
        <w:numPr>
          <w:ilvl w:val="0"/>
          <w:numId w:val="74"/>
        </w:numPr>
        <w:spacing w:before="100" w:after="100"/>
        <w:jc w:val="both"/>
      </w:pPr>
      <w:r w:rsidRPr="003F1ED4">
        <w:t>Business Associate shall provide the Department with the names of the individuals whose Unsecured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  Business Associate shall continue to provide to the Department information concerning the Breach as it becomes available to it, and shall also provide such assistance and further information as is reasonably requested by the Department.</w:t>
      </w:r>
    </w:p>
    <w:p w:rsidR="00C073AC" w:rsidRPr="003F1ED4" w:rsidRDefault="00C073AC" w:rsidP="00C073AC">
      <w:pPr>
        <w:spacing w:before="100" w:after="100"/>
        <w:ind w:left="720" w:hanging="360"/>
        <w:jc w:val="both"/>
        <w:rPr>
          <w:u w:val="single"/>
        </w:rPr>
      </w:pPr>
      <w:r w:rsidRPr="003F1ED4">
        <w:rPr>
          <w:u w:val="single"/>
        </w:rPr>
        <w:t>Risk Assessment</w:t>
      </w:r>
    </w:p>
    <w:p w:rsidR="00C073AC" w:rsidRPr="003F1ED4" w:rsidRDefault="00C073AC" w:rsidP="00C073AC">
      <w:pPr>
        <w:numPr>
          <w:ilvl w:val="0"/>
          <w:numId w:val="74"/>
        </w:numPr>
        <w:spacing w:before="100" w:after="100"/>
        <w:jc w:val="both"/>
      </w:pPr>
      <w:r w:rsidRPr="003F1ED4">
        <w:t>When Business Associate determines whether an impermissible acquisition, use or disclosure of PHI by an employee or agent poses a low probability of the PHI being compromised, it shall document its assessment of risk in accordance with 45 C.F.R. § 164.402 (in definition of “Breach”, ¶ 2) based on at least the following factors:  (i) the nature and extent of the protected health information involved, including the types of identifiers and the likelihood of re-identification; (ii) the unauthorized person who used the protected health information or to whom the disclosure was made;  (iii) whether the protected health information was actually acquired or viewed;  and  (iv) the extent to which the risk to the protected health information has been mitigated.  Such assessment shall include: 1) the name of the person(s) making the assessment, 2) a brief summary of the facts, and 3) a brief statement of the reasons documenting the determination of risk of  the PHI being compromised.  When requested by the Department, Business Associate shall make its risk assessments available to the Department.</w:t>
      </w:r>
    </w:p>
    <w:p w:rsidR="00C073AC" w:rsidRPr="003F1ED4" w:rsidRDefault="00C073AC" w:rsidP="00C073AC">
      <w:pPr>
        <w:numPr>
          <w:ilvl w:val="0"/>
          <w:numId w:val="74"/>
        </w:numPr>
        <w:spacing w:before="100" w:after="100"/>
        <w:jc w:val="both"/>
      </w:pPr>
      <w:r w:rsidRPr="003F1ED4">
        <w:lastRenderedPageBreak/>
        <w:t>If the Department determines that an impermissible acquisition, access, use or disclosure of PHI, for which one of Business Associate’s employees or agents was responsible, constitutes a Breach, and if requested by the Department, Business Associate shall provide notice to the individuals whose PHI was the subject of the Breach.  When requested to provide notice, Business Associate shall consult with the Department about the timeliness, content and method of notice, and shall receive the Department’s approval concerning these elements.  The cost of notice and related remedies shall be borne by Business Associate.  The notice to affected individuals shall be provided as soon as reasonably possible and in no case later than 60 calendar days after Business Associate reported the Breach to the Department.</w:t>
      </w:r>
    </w:p>
    <w:p w:rsidR="00C073AC" w:rsidRPr="003F1ED4" w:rsidRDefault="00C073AC" w:rsidP="00C073AC">
      <w:pPr>
        <w:spacing w:before="100" w:after="100"/>
        <w:ind w:left="720" w:hanging="360"/>
        <w:jc w:val="both"/>
        <w:rPr>
          <w:u w:val="single"/>
        </w:rPr>
      </w:pPr>
      <w:r w:rsidRPr="003F1ED4">
        <w:rPr>
          <w:u w:val="single"/>
        </w:rPr>
        <w:t>Mitigation</w:t>
      </w:r>
    </w:p>
    <w:p w:rsidR="00C073AC" w:rsidRPr="003F1ED4" w:rsidRDefault="00C073AC" w:rsidP="00C073AC">
      <w:pPr>
        <w:numPr>
          <w:ilvl w:val="0"/>
          <w:numId w:val="74"/>
        </w:numPr>
        <w:spacing w:before="100" w:after="100"/>
        <w:jc w:val="both"/>
      </w:pPr>
      <w:r w:rsidRPr="003F1ED4">
        <w:t>In addition to the above duties in this section, Business Associate agrees to mitigate, to the extent practicable, any harmful effect that is known to Business Associate of a use or disclosure of PHI, by Business Associate in violation of the requirements of this Agreement, the Related Agreement or the HIPAA Standards.  Business Associate shall draft and carry out a plan of corrective action to address any incident of impermissible use or disclosure of PHI.  If requested by the Department, Business Associate shall make its mitigation and corrective action plans available to the Department.</w:t>
      </w:r>
    </w:p>
    <w:p w:rsidR="00C073AC" w:rsidRPr="003F1ED4" w:rsidRDefault="00C073AC" w:rsidP="00C073AC">
      <w:pPr>
        <w:numPr>
          <w:ilvl w:val="0"/>
          <w:numId w:val="74"/>
        </w:numPr>
        <w:spacing w:before="100" w:after="100"/>
        <w:jc w:val="both"/>
      </w:pPr>
      <w:r w:rsidRPr="003F1ED4">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rsidR="00C073AC" w:rsidRPr="003F1ED4" w:rsidRDefault="00C073AC" w:rsidP="00C073AC">
      <w:pPr>
        <w:spacing w:before="100" w:after="100"/>
        <w:ind w:left="720" w:hanging="360"/>
        <w:jc w:val="both"/>
        <w:rPr>
          <w:u w:val="single"/>
        </w:rPr>
      </w:pPr>
      <w:r w:rsidRPr="003F1ED4">
        <w:rPr>
          <w:u w:val="single"/>
        </w:rPr>
        <w:t>Notification to Clients</w:t>
      </w:r>
    </w:p>
    <w:p w:rsidR="00C073AC" w:rsidRPr="003F1ED4" w:rsidRDefault="00C073AC" w:rsidP="00C073AC">
      <w:pPr>
        <w:numPr>
          <w:ilvl w:val="0"/>
          <w:numId w:val="74"/>
        </w:numPr>
        <w:spacing w:before="100"/>
        <w:jc w:val="both"/>
      </w:pPr>
      <w:r w:rsidRPr="003F1ED4">
        <w:t>Business Associates shall notify individuals of Breaches as specified in 45 CFR §164.404(d) (methods of individual notice).  In addition, when a Breach involves more than 500 residents of a State or jurisdiction, Business Associate shall, if requested by the Department, notify prominent media outlets serving such location(s), following the requirements set forth in 45 CFR §164.406.</w:t>
      </w:r>
    </w:p>
    <w:p w:rsidR="00C073AC" w:rsidRPr="003F1ED4" w:rsidRDefault="00C073AC" w:rsidP="00C073AC">
      <w:pPr>
        <w:spacing w:before="100"/>
        <w:ind w:left="720"/>
      </w:pPr>
    </w:p>
    <w:p w:rsidR="00C073AC" w:rsidRPr="003F1ED4" w:rsidRDefault="00C073AC" w:rsidP="00C073AC">
      <w:pPr>
        <w:ind w:left="720" w:hanging="720"/>
        <w:rPr>
          <w:rFonts w:eastAsia="Arial Unicode MS"/>
          <w:b/>
          <w:bCs/>
        </w:rPr>
      </w:pPr>
      <w:r w:rsidRPr="003F1ED4">
        <w:rPr>
          <w:rFonts w:eastAsia="Arial Unicode MS"/>
          <w:b/>
          <w:bCs/>
        </w:rPr>
        <w:t>4.</w:t>
      </w:r>
      <w:r w:rsidRPr="003F1ED4">
        <w:rPr>
          <w:rFonts w:eastAsia="Arial Unicode MS"/>
          <w:b/>
          <w:bCs/>
        </w:rPr>
        <w:tab/>
        <w:t xml:space="preserve">Obligations of </w:t>
      </w:r>
      <w:r w:rsidRPr="003F1ED4">
        <w:rPr>
          <w:rFonts w:eastAsia="Arial Unicode MS"/>
          <w:b/>
        </w:rPr>
        <w:t>the Department</w:t>
      </w:r>
      <w:r w:rsidRPr="003F1ED4">
        <w:rPr>
          <w:rFonts w:eastAsia="Arial Unicode MS"/>
        </w:rPr>
        <w:t xml:space="preserve"> </w:t>
      </w:r>
      <w:r w:rsidRPr="003F1ED4">
        <w:rPr>
          <w:rFonts w:eastAsia="Arial Unicode MS"/>
          <w:b/>
          <w:bCs/>
        </w:rPr>
        <w:t>to Inform Business Associate of Privacy Practices and Restrictions</w:t>
      </w:r>
    </w:p>
    <w:p w:rsidR="00C073AC" w:rsidRPr="003F1ED4" w:rsidRDefault="00C073AC" w:rsidP="00C073AC">
      <w:pPr>
        <w:ind w:left="360" w:hanging="360"/>
        <w:rPr>
          <w:rFonts w:eastAsia="Arial Unicode MS"/>
        </w:rPr>
      </w:pPr>
    </w:p>
    <w:p w:rsidR="00C073AC" w:rsidRPr="003F1ED4" w:rsidRDefault="00C073AC" w:rsidP="00C073AC">
      <w:pPr>
        <w:numPr>
          <w:ilvl w:val="0"/>
          <w:numId w:val="70"/>
        </w:numPr>
        <w:spacing w:after="100"/>
        <w:jc w:val="both"/>
      </w:pPr>
      <w:r w:rsidRPr="003F1ED4">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rsidR="00C073AC" w:rsidRPr="003F1ED4" w:rsidRDefault="00C073AC" w:rsidP="00C073AC">
      <w:pPr>
        <w:numPr>
          <w:ilvl w:val="0"/>
          <w:numId w:val="70"/>
        </w:numPr>
        <w:spacing w:before="100" w:after="100"/>
        <w:jc w:val="both"/>
      </w:pPr>
      <w:r w:rsidRPr="003F1ED4">
        <w:t xml:space="preserve">The Department shall notify Business Associate of any changes in, or revocation of, permission by an Individual to use or disclose PHI, to the extent that such changes may affect Business Associate's use or disclosure of PHI. </w:t>
      </w:r>
    </w:p>
    <w:p w:rsidR="00C073AC" w:rsidRPr="003F1ED4" w:rsidRDefault="00C073AC" w:rsidP="00C073AC">
      <w:pPr>
        <w:numPr>
          <w:ilvl w:val="0"/>
          <w:numId w:val="70"/>
        </w:numPr>
        <w:spacing w:before="100" w:after="100"/>
        <w:jc w:val="both"/>
      </w:pPr>
      <w:r w:rsidRPr="003F1ED4">
        <w:t>The Department shall notify Business Associate of any restriction in the use or disclosure of PHI that the Department has agreed to in accordance with 45 CFR § 164.522, to the extent that such restriction may affect Business Associate's use or disclosure of PHI.</w:t>
      </w:r>
    </w:p>
    <w:p w:rsidR="00C073AC" w:rsidRPr="003F1ED4" w:rsidRDefault="00C073AC" w:rsidP="00C073AC">
      <w:pPr>
        <w:numPr>
          <w:ilvl w:val="0"/>
          <w:numId w:val="70"/>
        </w:numPr>
        <w:spacing w:before="100" w:after="100"/>
        <w:jc w:val="both"/>
      </w:pPr>
      <w:r w:rsidRPr="003F1ED4">
        <w:lastRenderedPageBreak/>
        <w:t>The Department shall not request Business Associate to use or disclose PHI in any manner that would not be permissible under the Privacy Rule if done by the Department.</w:t>
      </w:r>
    </w:p>
    <w:p w:rsidR="00C073AC" w:rsidRPr="003F1ED4" w:rsidRDefault="00C073AC" w:rsidP="00C073AC">
      <w:pPr>
        <w:numPr>
          <w:ilvl w:val="1"/>
          <w:numId w:val="68"/>
        </w:numPr>
        <w:spacing w:beforeAutospacing="1" w:afterAutospacing="1"/>
        <w:ind w:left="720"/>
        <w:rPr>
          <w:rFonts w:eastAsia="Arial Unicode MS"/>
          <w:b/>
          <w:bCs/>
        </w:rPr>
      </w:pPr>
      <w:r w:rsidRPr="003F1ED4">
        <w:rPr>
          <w:rFonts w:eastAsia="Arial Unicode MS"/>
          <w:b/>
          <w:bCs/>
        </w:rPr>
        <w:t xml:space="preserve">Term and Termination </w:t>
      </w:r>
    </w:p>
    <w:p w:rsidR="00C073AC" w:rsidRPr="003F1ED4" w:rsidRDefault="00C073AC" w:rsidP="00C073AC">
      <w:pPr>
        <w:spacing w:after="100" w:afterAutospacing="1"/>
        <w:ind w:left="720" w:hanging="360"/>
        <w:jc w:val="both"/>
        <w:rPr>
          <w:rFonts w:eastAsia="Arial Unicode MS"/>
        </w:rPr>
      </w:pPr>
      <w:r w:rsidRPr="003F1ED4">
        <w:rPr>
          <w:rFonts w:eastAsia="Arial Unicode MS"/>
        </w:rPr>
        <w:t>a.</w:t>
      </w:r>
      <w:r w:rsidRPr="003F1ED4">
        <w:rPr>
          <w:rFonts w:eastAsia="Arial Unicode MS"/>
        </w:rPr>
        <w:tab/>
      </w:r>
      <w:r w:rsidRPr="003F1ED4">
        <w:rPr>
          <w:rFonts w:eastAsia="Arial Unicode MS"/>
          <w:u w:val="single"/>
        </w:rPr>
        <w:t>Term.</w:t>
      </w:r>
      <w:r w:rsidRPr="003F1ED4">
        <w:rPr>
          <w:rFonts w:eastAsia="Arial Unicode MS"/>
        </w:rPr>
        <w:t xml:space="preserve">   This Agreement shall be effective concurrently with the effective date of [Contract number]</w:t>
      </w:r>
      <w:r w:rsidRPr="003F1ED4">
        <w:rPr>
          <w:rFonts w:eastAsia="Arial Unicode MS"/>
          <w:highlight w:val="cyan"/>
        </w:rPr>
        <w:t>______________</w:t>
      </w:r>
      <w:r w:rsidRPr="003F1ED4">
        <w:rPr>
          <w:rFonts w:eastAsia="Arial Unicode MS"/>
        </w:rPr>
        <w:t xml:space="preserve">between Business Associate and the Department (the Related Agreement).  This Agreement shall also terminate concurrently with the Related Agreement, except that obligations of Business Associate under this Agreement related to final disposition of PHI in this Section 5 shall survive until resolved as set forth immediately below. </w:t>
      </w:r>
    </w:p>
    <w:p w:rsidR="00C073AC" w:rsidRPr="003F1ED4" w:rsidRDefault="00C073AC" w:rsidP="00C073AC">
      <w:pPr>
        <w:spacing w:before="100" w:after="100"/>
        <w:ind w:left="720" w:hanging="360"/>
        <w:jc w:val="both"/>
      </w:pPr>
      <w:r w:rsidRPr="003F1ED4">
        <w:t xml:space="preserve">b. </w:t>
      </w:r>
      <w:r w:rsidRPr="003F1ED4">
        <w:tab/>
      </w:r>
      <w:r w:rsidRPr="003F1ED4">
        <w:rPr>
          <w:u w:val="single"/>
        </w:rPr>
        <w:t>Disposition of PHI upon Termination.</w:t>
      </w:r>
      <w:r w:rsidRPr="003F1ED4">
        <w:t xml:space="preserve">   Upon termination of this Agreement for any reason, Business Associate shall return or destroy all PHI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for so long as the Business Associate maintains the PHI.</w:t>
      </w:r>
    </w:p>
    <w:p w:rsidR="00C073AC" w:rsidRPr="003F1ED4" w:rsidRDefault="00C073AC" w:rsidP="00C073AC">
      <w:pPr>
        <w:spacing w:before="100" w:after="100"/>
        <w:ind w:left="720" w:hanging="360"/>
        <w:jc w:val="both"/>
      </w:pPr>
      <w:r w:rsidRPr="003F1ED4">
        <w:t>c.</w:t>
      </w:r>
      <w:r w:rsidRPr="003F1ED4">
        <w:tab/>
        <w:t>If Business Associate breaches any material term of this Agreement, the Department may either:</w:t>
      </w:r>
    </w:p>
    <w:p w:rsidR="00C073AC" w:rsidRPr="003F1ED4" w:rsidRDefault="00C073AC" w:rsidP="00C073AC">
      <w:pPr>
        <w:spacing w:before="100" w:after="100"/>
        <w:ind w:left="1080" w:hanging="360"/>
        <w:jc w:val="both"/>
      </w:pPr>
      <w:r w:rsidRPr="003F1ED4">
        <w:t>i.</w:t>
      </w:r>
      <w:r w:rsidRPr="003F1ED4">
        <w:tab/>
        <w:t xml:space="preserve">provide an opportunity for Business Associate to cure the Breach and the Department may terminate this Contract without liability or penalty in accordance with Termination Article of the Related Agreement if Business Associate does not cure the breach within the time specified by the Department; or, </w:t>
      </w:r>
    </w:p>
    <w:p w:rsidR="00C073AC" w:rsidRPr="003F1ED4" w:rsidRDefault="00C073AC" w:rsidP="00C073AC">
      <w:pPr>
        <w:spacing w:before="100" w:after="100"/>
        <w:ind w:left="1080" w:hanging="360"/>
        <w:jc w:val="both"/>
      </w:pPr>
      <w:r w:rsidRPr="003F1ED4">
        <w:t>ii.</w:t>
      </w:r>
      <w:r w:rsidRPr="003F1ED4">
        <w:tab/>
        <w:t xml:space="preserve">immediately terminate this Contract without liability or penalty if the Department determines that cure is not reasonably possible; or, </w:t>
      </w:r>
    </w:p>
    <w:p w:rsidR="00C073AC" w:rsidRPr="003F1ED4" w:rsidRDefault="00C073AC" w:rsidP="00C073AC">
      <w:pPr>
        <w:spacing w:before="100" w:after="100"/>
        <w:ind w:left="1080" w:hanging="360"/>
        <w:jc w:val="both"/>
      </w:pPr>
      <w:r w:rsidRPr="003F1ED4">
        <w:t>iii.</w:t>
      </w:r>
      <w:r w:rsidRPr="003F1ED4">
        <w:tab/>
        <w:t>if neither termination nor cure are feasible, the Department shall report the breach to the Secretary.</w:t>
      </w:r>
    </w:p>
    <w:p w:rsidR="00C073AC" w:rsidRPr="003F1ED4" w:rsidRDefault="00C073AC" w:rsidP="00C073AC">
      <w:pPr>
        <w:spacing w:before="100" w:after="100"/>
        <w:ind w:left="720"/>
        <w:jc w:val="both"/>
      </w:pPr>
      <w:r w:rsidRPr="003F1ED4">
        <w:t>The Department has the right to seek to cure any breach by Business Associate and this right, regardless of whether the Department cures such breach, does not lessen any right or remedy available to the Department at law, in equity, or under this Contract, nor does it lessen Business Associate’s responsibility for such breach or its duty to cure such breach.</w:t>
      </w:r>
    </w:p>
    <w:p w:rsidR="00C073AC" w:rsidRPr="003F1ED4" w:rsidRDefault="00C073AC" w:rsidP="00C073AC">
      <w:pPr>
        <w:spacing w:beforeAutospacing="1" w:afterAutospacing="1"/>
        <w:rPr>
          <w:rFonts w:eastAsia="Arial Unicode MS"/>
          <w:b/>
          <w:bCs/>
        </w:rPr>
      </w:pPr>
      <w:r w:rsidRPr="003F1ED4">
        <w:rPr>
          <w:rFonts w:eastAsia="Arial Unicode MS"/>
          <w:b/>
          <w:bCs/>
        </w:rPr>
        <w:t xml:space="preserve">6.          Penalties and Training.  </w:t>
      </w:r>
    </w:p>
    <w:p w:rsidR="00C073AC" w:rsidRPr="003F1ED4" w:rsidRDefault="00C073AC" w:rsidP="00C073AC">
      <w:pPr>
        <w:spacing w:beforeAutospacing="1" w:afterAutospacing="1"/>
        <w:rPr>
          <w:rFonts w:eastAsia="Arial Unicode MS"/>
          <w:bCs/>
        </w:rPr>
      </w:pPr>
      <w:r w:rsidRPr="003F1ED4">
        <w:rPr>
          <w:rFonts w:eastAsia="Arial Unicode MS"/>
          <w:bCs/>
        </w:rPr>
        <w:t xml:space="preserve">Business Associate understands and </w:t>
      </w:r>
      <w:r w:rsidRPr="003F1ED4">
        <w:rPr>
          <w:rFonts w:eastAsia="Arial Unicode MS"/>
        </w:rPr>
        <w:t>acknowledges</w:t>
      </w:r>
      <w:r w:rsidRPr="003F1ED4">
        <w:rPr>
          <w:rFonts w:eastAsia="Arial Unicode MS"/>
          <w:bCs/>
        </w:rPr>
        <w:t xml:space="preserve"> that violations of this Agreement may result in notification by the Department to law enforcement officials and regulatory, accreditation, and licensure organizations.  If requested by the Department, Business Associate shall participate in training regarding use, confidentiality, and security of PHI.</w:t>
      </w:r>
    </w:p>
    <w:p w:rsidR="00C073AC" w:rsidRPr="003F1ED4" w:rsidRDefault="00C073AC" w:rsidP="00C073AC">
      <w:pPr>
        <w:spacing w:beforeAutospacing="1" w:afterAutospacing="1"/>
        <w:rPr>
          <w:rFonts w:eastAsia="Arial Unicode MS"/>
        </w:rPr>
      </w:pPr>
      <w:r w:rsidRPr="003F1ED4">
        <w:rPr>
          <w:rFonts w:eastAsia="Arial Unicode MS"/>
          <w:b/>
          <w:bCs/>
        </w:rPr>
        <w:t>7.</w:t>
      </w:r>
      <w:r w:rsidRPr="003F1ED4">
        <w:rPr>
          <w:rFonts w:eastAsia="Arial Unicode MS"/>
          <w:b/>
          <w:bCs/>
        </w:rPr>
        <w:tab/>
        <w:t>Miscellaneous</w:t>
      </w:r>
      <w:r w:rsidRPr="003F1ED4">
        <w:rPr>
          <w:rFonts w:eastAsia="Arial Unicode MS"/>
        </w:rPr>
        <w:t xml:space="preserve"> </w:t>
      </w:r>
    </w:p>
    <w:p w:rsidR="00C073AC" w:rsidRPr="003F1ED4" w:rsidRDefault="00C073AC" w:rsidP="00C073AC">
      <w:pPr>
        <w:numPr>
          <w:ilvl w:val="0"/>
          <w:numId w:val="71"/>
        </w:numPr>
        <w:spacing w:before="100" w:after="100"/>
        <w:jc w:val="both"/>
      </w:pPr>
      <w:r w:rsidRPr="003F1ED4">
        <w:rPr>
          <w:u w:val="single"/>
        </w:rPr>
        <w:lastRenderedPageBreak/>
        <w:t>Interpretation</w:t>
      </w:r>
      <w:r w:rsidRPr="003F1ED4">
        <w:t xml:space="preserve">.  Any ambiguity in this Agreement, or any inconsistency between the provisions of this Agreement and the Related Agreement, shall be resolved to permit the Department to comply with the HIPAA Standards. </w:t>
      </w:r>
    </w:p>
    <w:p w:rsidR="00C073AC" w:rsidRPr="003F1ED4" w:rsidRDefault="00C073AC" w:rsidP="00C073AC">
      <w:pPr>
        <w:numPr>
          <w:ilvl w:val="0"/>
          <w:numId w:val="71"/>
        </w:numPr>
        <w:jc w:val="both"/>
      </w:pPr>
      <w:r w:rsidRPr="003F1ED4">
        <w:rPr>
          <w:u w:val="single"/>
        </w:rPr>
        <w:t>Business Associate’s Compliance with HIPAA</w:t>
      </w:r>
      <w:r w:rsidRPr="003F1ED4">
        <w:t>.  The Department makes no warranty or representation that compliance by Business Associate with this Agreement or the HIPAA Standards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rsidR="00C073AC" w:rsidRPr="003F1ED4" w:rsidRDefault="00C073AC" w:rsidP="00C073AC">
      <w:pPr>
        <w:ind w:left="360"/>
        <w:jc w:val="both"/>
      </w:pPr>
    </w:p>
    <w:p w:rsidR="00C073AC" w:rsidRPr="00265CD0" w:rsidRDefault="00C073AC" w:rsidP="00C073AC">
      <w:pPr>
        <w:ind w:left="720" w:hanging="360"/>
        <w:jc w:val="both"/>
      </w:pPr>
      <w:r w:rsidRPr="00265CD0">
        <w:t xml:space="preserve">c. </w:t>
      </w:r>
      <w:r>
        <w:tab/>
      </w:r>
      <w:r w:rsidRPr="00265CD0">
        <w:rPr>
          <w:u w:val="single"/>
        </w:rPr>
        <w:t>Change in Law</w:t>
      </w:r>
      <w:r w:rsidRPr="00265CD0">
        <w:t xml:space="preserve">.  In the event there are subsequent changes or clarifications of statutes, regulations or rules relating to this Agreement, the Department shall notify Business Associate of any actions it reasonably deems necessary to comply with such changes, and Business Associate shall promptly take such actions.  In the event there is a change in federal or state laws, rules or regulations, or in the interpretation of any such laws, rules, regulations or general instructions, which may render any of the material terms of this Agreement unlawful or unenforceable, or which materially affects any financial arrangement contained in this Agreement, the parties shall attempt amendment of this Agreement to accommodate such changes or interpretations. If the parties are unable to agree, or if amendment is not possible, the parties may terminate the Agreement pursuant to its termination provisions. </w:t>
      </w:r>
    </w:p>
    <w:p w:rsidR="00C073AC" w:rsidRPr="003F1ED4" w:rsidRDefault="00C073AC" w:rsidP="00C073AC">
      <w:pPr>
        <w:jc w:val="both"/>
        <w:rPr>
          <w:dstrike/>
        </w:rPr>
      </w:pPr>
    </w:p>
    <w:p w:rsidR="00C073AC" w:rsidRPr="003F1ED4" w:rsidRDefault="00C073AC" w:rsidP="00C073AC">
      <w:pPr>
        <w:ind w:left="720" w:hanging="360"/>
        <w:jc w:val="both"/>
      </w:pPr>
      <w:r w:rsidRPr="003F1ED4">
        <w:t>d.</w:t>
      </w:r>
      <w:r w:rsidRPr="003F1ED4">
        <w:tab/>
      </w:r>
      <w:r w:rsidRPr="003F1ED4">
        <w:rPr>
          <w:u w:val="single"/>
        </w:rPr>
        <w:t>No Third Party Beneficiaries</w:t>
      </w:r>
      <w:r w:rsidRPr="003F1ED4">
        <w:t>.  Nothing express or implied in this Agreement is intended to confer, nor shall anything herein confer, upon any person other than the Department, Business Associate and their respective successors or assigns, any rights, remedies, obligations or liabilities whatsoever.</w:t>
      </w:r>
    </w:p>
    <w:p w:rsidR="00C073AC" w:rsidRPr="003F1ED4" w:rsidRDefault="00C073AC" w:rsidP="00C073AC">
      <w:pPr>
        <w:ind w:left="720" w:hanging="360"/>
        <w:jc w:val="both"/>
      </w:pPr>
    </w:p>
    <w:p w:rsidR="00C073AC" w:rsidRPr="003F1ED4" w:rsidRDefault="00C073AC" w:rsidP="00C073AC">
      <w:pPr>
        <w:numPr>
          <w:ilvl w:val="0"/>
          <w:numId w:val="70"/>
        </w:numPr>
        <w:jc w:val="both"/>
      </w:pPr>
      <w:r w:rsidRPr="003F1ED4">
        <w:rPr>
          <w:u w:val="single"/>
        </w:rPr>
        <w:t>Assistance in Litigation or Administrative Proceedings</w:t>
      </w:r>
      <w:r w:rsidRPr="003F1ED4">
        <w:t>.  Business Associate shall make itself and any agents, affiliates, subsidiaries, subcontractors or workforce members assisting Business Associate in the fulfillment of its obligations under this Agreement and the Related Agreement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Business Associate’s performance under this Agreement or the Related Agreement, except where Business Associate or its agents, affiliates, subsidiaries, subcontractors or employees are named adverse parties.</w:t>
      </w:r>
    </w:p>
    <w:p w:rsidR="00C073AC" w:rsidRPr="003F1ED4" w:rsidRDefault="00C073AC" w:rsidP="00C073AC">
      <w:pPr>
        <w:ind w:left="720" w:hanging="360"/>
        <w:jc w:val="both"/>
      </w:pPr>
    </w:p>
    <w:p w:rsidR="00C073AC" w:rsidRPr="003F1ED4" w:rsidRDefault="00C073AC" w:rsidP="00C073AC">
      <w:pPr>
        <w:numPr>
          <w:ilvl w:val="0"/>
          <w:numId w:val="70"/>
        </w:numPr>
        <w:jc w:val="both"/>
      </w:pPr>
      <w:r w:rsidRPr="003F1ED4">
        <w:rPr>
          <w:u w:val="single"/>
        </w:rPr>
        <w:t>Additional Obligations</w:t>
      </w:r>
      <w:r w:rsidRPr="003F1ED4">
        <w:t>.  Department and Business Associate agree that to the extent not incorporated or referenced in any Business Associate Agreement between them, other requirements applicable to either or both that are required by the HIPAA Standards, those requirements are incorporated herein by reference.</w:t>
      </w:r>
    </w:p>
    <w:p w:rsidR="00C073AC" w:rsidRDefault="00C073AC">
      <w:pPr>
        <w:rPr>
          <w:szCs w:val="22"/>
        </w:rPr>
      </w:pPr>
      <w:r>
        <w:rPr>
          <w:szCs w:val="22"/>
        </w:rPr>
        <w:br w:type="page"/>
      </w:r>
    </w:p>
    <w:p w:rsidR="009A2899" w:rsidRPr="009439D1" w:rsidRDefault="00043030" w:rsidP="0092597F">
      <w:pPr>
        <w:pStyle w:val="Heading1"/>
        <w:rPr>
          <w:rFonts w:ascii="Arial" w:hAnsi="Arial"/>
          <w:b w:val="0"/>
          <w:szCs w:val="28"/>
          <w:u w:val="single"/>
        </w:rPr>
      </w:pPr>
      <w:bookmarkStart w:id="161" w:name="_Toc413079269"/>
      <w:r w:rsidRPr="0092597F">
        <w:rPr>
          <w:rFonts w:ascii="Arial" w:hAnsi="Arial"/>
        </w:rPr>
        <w:lastRenderedPageBreak/>
        <w:t>APPENDIX</w:t>
      </w:r>
      <w:r w:rsidR="009A2899" w:rsidRPr="009439D1">
        <w:rPr>
          <w:rFonts w:ascii="Arial" w:hAnsi="Arial"/>
          <w:szCs w:val="28"/>
          <w:u w:val="single"/>
        </w:rPr>
        <w:t xml:space="preserve"> </w:t>
      </w:r>
      <w:r w:rsidR="009439D1" w:rsidRPr="009439D1">
        <w:rPr>
          <w:rFonts w:ascii="Arial" w:hAnsi="Arial"/>
          <w:szCs w:val="28"/>
          <w:u w:val="single"/>
        </w:rPr>
        <w:t>I</w:t>
      </w:r>
      <w:bookmarkEnd w:id="161"/>
    </w:p>
    <w:p w:rsidR="00B77EF9" w:rsidRDefault="00DD4279" w:rsidP="009A2899">
      <w:pPr>
        <w:jc w:val="center"/>
        <w:rPr>
          <w:rFonts w:ascii="Arial" w:hAnsi="Arial" w:cs="Arial"/>
          <w:b/>
          <w:sz w:val="28"/>
          <w:szCs w:val="28"/>
          <w:u w:val="single"/>
        </w:rPr>
      </w:pPr>
      <w:r w:rsidRPr="009439D1">
        <w:rPr>
          <w:rFonts w:ascii="Arial" w:hAnsi="Arial" w:cs="Arial"/>
          <w:b/>
          <w:sz w:val="28"/>
          <w:szCs w:val="28"/>
          <w:u w:val="single"/>
        </w:rPr>
        <w:t>Exhibit A</w:t>
      </w:r>
      <w:r w:rsidR="009A2899" w:rsidRPr="009439D1">
        <w:rPr>
          <w:rFonts w:ascii="Arial" w:hAnsi="Arial" w:cs="Arial"/>
          <w:b/>
          <w:sz w:val="28"/>
          <w:szCs w:val="28"/>
          <w:u w:val="single"/>
        </w:rPr>
        <w:t xml:space="preserve"> – </w:t>
      </w:r>
    </w:p>
    <w:p w:rsidR="00B77EF9" w:rsidRDefault="00B77EF9" w:rsidP="009A2899">
      <w:pPr>
        <w:jc w:val="center"/>
        <w:rPr>
          <w:rFonts w:ascii="Arial" w:hAnsi="Arial" w:cs="Arial"/>
          <w:b/>
          <w:sz w:val="28"/>
          <w:szCs w:val="28"/>
          <w:u w:val="single"/>
        </w:rPr>
      </w:pPr>
    </w:p>
    <w:p w:rsidR="00DD4279" w:rsidRPr="00522007" w:rsidRDefault="00875D2E" w:rsidP="00A444FC">
      <w:pPr>
        <w:pStyle w:val="Heading2"/>
        <w:jc w:val="center"/>
        <w:rPr>
          <w:rFonts w:ascii="Arial" w:hAnsi="Arial"/>
          <w:b w:val="0"/>
          <w:sz w:val="28"/>
        </w:rPr>
      </w:pPr>
      <w:bookmarkStart w:id="162" w:name="_Toc413079270"/>
      <w:r w:rsidRPr="00DB2315">
        <w:rPr>
          <w:rFonts w:ascii="Arial" w:hAnsi="Arial"/>
          <w:b w:val="0"/>
          <w:sz w:val="28"/>
        </w:rPr>
        <w:t>Sample Scope of</w:t>
      </w:r>
      <w:r>
        <w:rPr>
          <w:rFonts w:ascii="Arial" w:hAnsi="Arial"/>
          <w:sz w:val="28"/>
        </w:rPr>
        <w:t xml:space="preserve"> </w:t>
      </w:r>
      <w:r w:rsidRPr="00DB2315">
        <w:rPr>
          <w:rFonts w:ascii="Arial" w:hAnsi="Arial"/>
          <w:b w:val="0"/>
          <w:sz w:val="28"/>
        </w:rPr>
        <w:t>Work</w:t>
      </w:r>
      <w:r w:rsidR="002D58CE">
        <w:rPr>
          <w:rFonts w:ascii="Arial" w:hAnsi="Arial"/>
          <w:sz w:val="28"/>
        </w:rPr>
        <w:t>:</w:t>
      </w:r>
      <w:r>
        <w:rPr>
          <w:rFonts w:ascii="Arial" w:hAnsi="Arial"/>
          <w:sz w:val="28"/>
        </w:rPr>
        <w:t xml:space="preserve"> </w:t>
      </w:r>
      <w:r w:rsidR="009A2899" w:rsidRPr="00522007">
        <w:rPr>
          <w:rFonts w:ascii="Arial" w:hAnsi="Arial"/>
          <w:sz w:val="28"/>
        </w:rPr>
        <w:t xml:space="preserve">Service </w:t>
      </w:r>
      <w:r w:rsidR="009A2899" w:rsidRPr="00522007">
        <w:rPr>
          <w:rFonts w:ascii="Arial" w:hAnsi="Arial"/>
        </w:rPr>
        <w:t>Coordination</w:t>
      </w:r>
      <w:r w:rsidR="009A2899" w:rsidRPr="00522007">
        <w:rPr>
          <w:rFonts w:ascii="Arial" w:hAnsi="Arial"/>
          <w:sz w:val="28"/>
        </w:rPr>
        <w:t xml:space="preserve"> – Life Skills Independence Coaching</w:t>
      </w:r>
      <w:bookmarkEnd w:id="162"/>
    </w:p>
    <w:p w:rsidR="00DD4279" w:rsidRPr="009439D1" w:rsidRDefault="00DD4279" w:rsidP="00DD4279">
      <w:pPr>
        <w:pStyle w:val="Heading5"/>
        <w:jc w:val="center"/>
        <w:rPr>
          <w:rFonts w:ascii="Arial" w:hAnsi="Arial" w:cs="Arial"/>
          <w:b/>
          <w:sz w:val="28"/>
          <w:szCs w:val="28"/>
          <w:u w:val="single"/>
        </w:rPr>
      </w:pPr>
      <w:r w:rsidRPr="009439D1">
        <w:rPr>
          <w:rFonts w:ascii="Arial" w:hAnsi="Arial" w:cs="Arial"/>
          <w:b/>
          <w:sz w:val="28"/>
          <w:szCs w:val="28"/>
          <w:u w:val="single"/>
        </w:rPr>
        <w:t>Scope of Work</w:t>
      </w:r>
    </w:p>
    <w:p w:rsidR="00DD4279" w:rsidRPr="009439D1" w:rsidRDefault="00DD4279" w:rsidP="00DD4279">
      <w:pPr>
        <w:jc w:val="both"/>
        <w:rPr>
          <w:rFonts w:ascii="Arial" w:hAnsi="Arial" w:cs="Arial"/>
          <w:bCs/>
        </w:rPr>
      </w:pPr>
    </w:p>
    <w:p w:rsidR="00F06491" w:rsidRPr="004B2693" w:rsidRDefault="00DD4279" w:rsidP="004B2693">
      <w:pPr>
        <w:jc w:val="both"/>
        <w:rPr>
          <w:rFonts w:ascii="Arial" w:hAnsi="Arial" w:cs="Arial"/>
          <w:i/>
          <w:szCs w:val="22"/>
        </w:rPr>
      </w:pPr>
      <w:r w:rsidRPr="009439D1">
        <w:rPr>
          <w:rFonts w:ascii="Arial" w:hAnsi="Arial" w:cs="Arial"/>
          <w:bCs/>
          <w:i/>
        </w:rPr>
        <w:t>The scope or statement of work (SOW), referenced on page 1 in Section 1, is to be presented here as Exhibit A in the PSC.</w:t>
      </w:r>
    </w:p>
    <w:p w:rsidR="004B2693" w:rsidRDefault="004B2693" w:rsidP="004B2693">
      <w:pPr>
        <w:pStyle w:val="xl24"/>
        <w:tabs>
          <w:tab w:val="left" w:pos="0"/>
        </w:tabs>
        <w:autoSpaceDE w:val="0"/>
        <w:autoSpaceDN w:val="0"/>
        <w:adjustRightInd w:val="0"/>
        <w:spacing w:before="240" w:beforeAutospacing="0" w:after="120" w:afterAutospacing="0"/>
        <w:rPr>
          <w:rFonts w:ascii="Times New Roman" w:eastAsia="Times New Roman" w:hAnsi="Times New Roman" w:cs="Times New Roman"/>
          <w:b w:val="0"/>
          <w:bCs w:val="0"/>
          <w:szCs w:val="22"/>
        </w:rPr>
      </w:pPr>
      <w:r>
        <w:rPr>
          <w:rFonts w:ascii="Times New Roman" w:eastAsia="Times New Roman" w:hAnsi="Times New Roman" w:cs="Times New Roman"/>
          <w:szCs w:val="22"/>
        </w:rPr>
        <w:t>A</w:t>
      </w:r>
      <w:r>
        <w:rPr>
          <w:rFonts w:ascii="Times New Roman" w:eastAsia="Times New Roman" w:hAnsi="Times New Roman" w:cs="Times New Roman"/>
          <w:b w:val="0"/>
          <w:bCs w:val="0"/>
          <w:szCs w:val="22"/>
        </w:rPr>
        <w:t xml:space="preserve">.  </w:t>
      </w:r>
      <w:r>
        <w:rPr>
          <w:rFonts w:ascii="Times New Roman" w:eastAsia="Times New Roman" w:hAnsi="Times New Roman" w:cs="Times New Roman"/>
          <w:szCs w:val="22"/>
        </w:rPr>
        <w:t>The Contractor shall</w:t>
      </w:r>
    </w:p>
    <w:p w:rsidR="004B2693" w:rsidRDefault="004B2693" w:rsidP="00C073AC">
      <w:pPr>
        <w:numPr>
          <w:ilvl w:val="0"/>
          <w:numId w:val="54"/>
        </w:numPr>
        <w:autoSpaceDE w:val="0"/>
        <w:autoSpaceDN w:val="0"/>
        <w:adjustRightInd w:val="0"/>
      </w:pPr>
      <w:r>
        <w:t>P</w:t>
      </w:r>
      <w:r>
        <w:rPr>
          <w:spacing w:val="-1"/>
        </w:rPr>
        <w:t>e</w:t>
      </w:r>
      <w:r>
        <w:t>r</w:t>
      </w:r>
      <w:r>
        <w:rPr>
          <w:spacing w:val="-1"/>
        </w:rPr>
        <w:t>f</w:t>
      </w:r>
      <w:r>
        <w:t>o</w:t>
      </w:r>
      <w:r>
        <w:rPr>
          <w:spacing w:val="-1"/>
        </w:rPr>
        <w:t>r</w:t>
      </w:r>
      <w:r>
        <w:t xml:space="preserve">m SERVICE COORDINATION </w:t>
      </w:r>
      <w:r w:rsidR="00353583">
        <w:t>-</w:t>
      </w:r>
      <w:r>
        <w:t xml:space="preserve"> LIFE SKILLS INDEPENDENCE COACHING se</w:t>
      </w:r>
      <w:r>
        <w:rPr>
          <w:spacing w:val="-1"/>
        </w:rPr>
        <w:t>r</w:t>
      </w:r>
      <w:r>
        <w:t>vic</w:t>
      </w:r>
      <w:r>
        <w:rPr>
          <w:spacing w:val="-1"/>
        </w:rPr>
        <w:t>e</w:t>
      </w:r>
      <w:r>
        <w:t>s out</w:t>
      </w:r>
      <w:r>
        <w:rPr>
          <w:spacing w:val="1"/>
        </w:rPr>
        <w:t>l</w:t>
      </w:r>
      <w:r>
        <w:t>ined in this Scope</w:t>
      </w:r>
      <w:r>
        <w:rPr>
          <w:spacing w:val="-1"/>
        </w:rPr>
        <w:t xml:space="preserve"> </w:t>
      </w:r>
      <w:r>
        <w:t>of Wo</w:t>
      </w:r>
      <w:r>
        <w:rPr>
          <w:spacing w:val="-1"/>
        </w:rPr>
        <w:t>r</w:t>
      </w:r>
      <w:r>
        <w:t xml:space="preserve">k </w:t>
      </w:r>
      <w:r w:rsidRPr="007B6C1A">
        <w:t>for the Brain Injury Services Fund (BISF) Program in accordance with the Traumatic Brain Injury (TBI) Trust Fund Regulations 8.326.10 NMAC; any newly adopted rules</w:t>
      </w:r>
      <w:r>
        <w:t>,</w:t>
      </w:r>
      <w:r w:rsidRPr="007B6C1A">
        <w:t xml:space="preserve"> regulations, and policies as specified by the </w:t>
      </w:r>
      <w:r w:rsidRPr="005B35AC">
        <w:t xml:space="preserve">Human Services Department </w:t>
      </w:r>
      <w:r>
        <w:t>(</w:t>
      </w:r>
      <w:r w:rsidRPr="007B6C1A">
        <w:t>HSD</w:t>
      </w:r>
      <w:r>
        <w:t>)</w:t>
      </w:r>
      <w:r w:rsidRPr="007B6C1A">
        <w:t xml:space="preserve">; </w:t>
      </w:r>
      <w:r>
        <w:t xml:space="preserve">and </w:t>
      </w:r>
      <w:r w:rsidRPr="007B6C1A">
        <w:t>the FY12 Brain Injury Services Request for Proposals (RFP)</w:t>
      </w:r>
      <w:r>
        <w:t xml:space="preserve">. </w:t>
      </w:r>
    </w:p>
    <w:p w:rsidR="004B2693" w:rsidRDefault="004B2693" w:rsidP="004B2693">
      <w:pPr>
        <w:ind w:left="720"/>
      </w:pPr>
    </w:p>
    <w:p w:rsidR="004B2693" w:rsidRPr="00552384" w:rsidRDefault="004B2693" w:rsidP="00C073AC">
      <w:pPr>
        <w:numPr>
          <w:ilvl w:val="0"/>
          <w:numId w:val="54"/>
        </w:numPr>
        <w:autoSpaceDE w:val="0"/>
        <w:autoSpaceDN w:val="0"/>
        <w:adjustRightInd w:val="0"/>
      </w:pPr>
      <w:r w:rsidRPr="00552384">
        <w:rPr>
          <w:spacing w:val="7"/>
        </w:rPr>
        <w:t xml:space="preserve">Provide </w:t>
      </w:r>
      <w:r w:rsidRPr="00552384">
        <w:t>SERVICE COORDINATION</w:t>
      </w:r>
      <w:r w:rsidR="00353583">
        <w:t>-</w:t>
      </w:r>
      <w:r w:rsidRPr="00552384">
        <w:t xml:space="preserve">/ </w:t>
      </w:r>
      <w:r>
        <w:t xml:space="preserve">LIFE SKILLS INDEPENDENCE COACHING </w:t>
      </w:r>
      <w:r w:rsidRPr="00552384">
        <w:rPr>
          <w:spacing w:val="7"/>
        </w:rPr>
        <w:t xml:space="preserve">to approved BISF Program participants living with brain injury, </w:t>
      </w:r>
      <w:r w:rsidRPr="00552384">
        <w:t>abiding by the definition of “brain injury” as enacted by the 2014 Legislature of the State of New Mexico, amending Section 27-1-16 NMSA 1978.</w:t>
      </w:r>
    </w:p>
    <w:p w:rsidR="004B2693" w:rsidRDefault="004B2693" w:rsidP="004B2693">
      <w:pPr>
        <w:pStyle w:val="ListParagraph"/>
      </w:pPr>
    </w:p>
    <w:p w:rsidR="004B2693" w:rsidRPr="004D4BD7" w:rsidRDefault="004B2693" w:rsidP="00C073AC">
      <w:pPr>
        <w:numPr>
          <w:ilvl w:val="0"/>
          <w:numId w:val="54"/>
        </w:numPr>
        <w:autoSpaceDE w:val="0"/>
        <w:autoSpaceDN w:val="0"/>
        <w:adjustRightInd w:val="0"/>
      </w:pPr>
      <w:r w:rsidRPr="004D4BD7">
        <w:t xml:space="preserve">Perform the following </w:t>
      </w:r>
      <w:r>
        <w:t>SERVICE COORDINATION</w:t>
      </w:r>
      <w:r>
        <w:rPr>
          <w:spacing w:val="-1"/>
        </w:rPr>
        <w:t xml:space="preserve"> </w:t>
      </w:r>
      <w:r w:rsidR="00353583">
        <w:rPr>
          <w:spacing w:val="-1"/>
        </w:rPr>
        <w:t>-</w:t>
      </w:r>
      <w:r>
        <w:rPr>
          <w:spacing w:val="-1"/>
        </w:rPr>
        <w:t xml:space="preserve"> </w:t>
      </w:r>
      <w:r w:rsidR="006F691B">
        <w:t xml:space="preserve">LIFE SKILLS INDEPENDENCE COACHING </w:t>
      </w:r>
      <w:r w:rsidRPr="004D4BD7">
        <w:t>functions:</w:t>
      </w:r>
    </w:p>
    <w:p w:rsidR="004B2693" w:rsidRDefault="004B2693" w:rsidP="00C073AC">
      <w:pPr>
        <w:widowControl w:val="0"/>
        <w:numPr>
          <w:ilvl w:val="0"/>
          <w:numId w:val="53"/>
        </w:numPr>
        <w:autoSpaceDE w:val="0"/>
        <w:autoSpaceDN w:val="0"/>
        <w:adjustRightInd w:val="0"/>
      </w:pPr>
      <w:r>
        <w:t>Serve as the initial point of entry for individuals seeking services from the BISF Program.</w:t>
      </w:r>
    </w:p>
    <w:p w:rsidR="004B2693" w:rsidRDefault="004B2693" w:rsidP="00C073AC">
      <w:pPr>
        <w:widowControl w:val="0"/>
        <w:numPr>
          <w:ilvl w:val="0"/>
          <w:numId w:val="53"/>
        </w:numPr>
        <w:autoSpaceDE w:val="0"/>
        <w:autoSpaceDN w:val="0"/>
        <w:adjustRightInd w:val="0"/>
      </w:pPr>
      <w:r w:rsidRPr="004D4BD7">
        <w:t xml:space="preserve">Assist individuals with the program application </w:t>
      </w:r>
      <w:r>
        <w:t xml:space="preserve">and intake </w:t>
      </w:r>
      <w:r w:rsidRPr="004D4BD7">
        <w:t xml:space="preserve">process. </w:t>
      </w:r>
    </w:p>
    <w:p w:rsidR="004B2693" w:rsidRDefault="004B2693" w:rsidP="00C073AC">
      <w:pPr>
        <w:widowControl w:val="0"/>
        <w:numPr>
          <w:ilvl w:val="0"/>
          <w:numId w:val="53"/>
        </w:numPr>
        <w:autoSpaceDE w:val="0"/>
        <w:autoSpaceDN w:val="0"/>
        <w:adjustRightInd w:val="0"/>
      </w:pPr>
      <w:r w:rsidRPr="004D4BD7">
        <w:t>Determine eligibility of individuals to receive services provided by the BISF Program.</w:t>
      </w:r>
      <w:r>
        <w:t xml:space="preserve">  Individuals must be found eligible prior to being referred for Life Skills Coaching or Crisis Interim Services. </w:t>
      </w:r>
    </w:p>
    <w:p w:rsidR="004B2693" w:rsidRDefault="004B2693" w:rsidP="00C073AC">
      <w:pPr>
        <w:widowControl w:val="0"/>
        <w:numPr>
          <w:ilvl w:val="0"/>
          <w:numId w:val="53"/>
        </w:numPr>
        <w:autoSpaceDE w:val="0"/>
        <w:autoSpaceDN w:val="0"/>
        <w:adjustRightInd w:val="0"/>
      </w:pPr>
      <w:r>
        <w:t>Document the individual’s eligibility ICD-9 / ICD-10 code, residency status, crisis need, and eligibility for Medicaid.</w:t>
      </w:r>
    </w:p>
    <w:p w:rsidR="004B2693" w:rsidRDefault="004B2693" w:rsidP="00C073AC">
      <w:pPr>
        <w:widowControl w:val="0"/>
        <w:numPr>
          <w:ilvl w:val="0"/>
          <w:numId w:val="53"/>
        </w:numPr>
        <w:autoSpaceDE w:val="0"/>
        <w:autoSpaceDN w:val="0"/>
        <w:adjustRightInd w:val="0"/>
      </w:pPr>
      <w:r>
        <w:t>Contact the Aging and Disability Resource Center (ADRC</w:t>
      </w:r>
      <w:r w:rsidRPr="0010035D">
        <w:t xml:space="preserve">), or </w:t>
      </w:r>
      <w:r>
        <w:t xml:space="preserve">other </w:t>
      </w:r>
      <w:r w:rsidRPr="0010035D">
        <w:t>designated entity</w:t>
      </w:r>
      <w:r>
        <w:t>,</w:t>
      </w:r>
      <w:r w:rsidRPr="0010035D">
        <w:t xml:space="preserve"> with the participant to </w:t>
      </w:r>
      <w:r>
        <w:t>register</w:t>
      </w:r>
      <w:r w:rsidRPr="0010035D">
        <w:t xml:space="preserve"> the participant</w:t>
      </w:r>
      <w:r>
        <w:t xml:space="preserve"> on the Central Registry for long-term services.  Report participant’s registry status with any one year exception request. Participants who decline to place the call or who decline to verify status may be declined a one year continuation of services. </w:t>
      </w:r>
    </w:p>
    <w:p w:rsidR="004B2693" w:rsidRDefault="004B2693" w:rsidP="00C073AC">
      <w:pPr>
        <w:widowControl w:val="0"/>
        <w:numPr>
          <w:ilvl w:val="0"/>
          <w:numId w:val="53"/>
        </w:numPr>
        <w:autoSpaceDE w:val="0"/>
        <w:autoSpaceDN w:val="0"/>
        <w:adjustRightInd w:val="0"/>
        <w:spacing w:before="29"/>
        <w:ind w:right="330"/>
      </w:pPr>
      <w:r>
        <w:t>Ensure that no individual/participant receives both long-term Medicaid Waiver services and short-term crisis interim services through the Brain Injury Services Fund without a special exception from the BISF Program Manager. Such exceptions, if approved, will only be granted on a single 90 day interim basis.</w:t>
      </w:r>
    </w:p>
    <w:p w:rsidR="004B2693" w:rsidRPr="004E5293" w:rsidRDefault="004B2693" w:rsidP="00C073AC">
      <w:pPr>
        <w:widowControl w:val="0"/>
        <w:numPr>
          <w:ilvl w:val="0"/>
          <w:numId w:val="53"/>
        </w:numPr>
        <w:autoSpaceDE w:val="0"/>
        <w:autoSpaceDN w:val="0"/>
        <w:adjustRightInd w:val="0"/>
      </w:pPr>
      <w:r w:rsidRPr="004E5293">
        <w:t xml:space="preserve">Assess </w:t>
      </w:r>
      <w:r>
        <w:t xml:space="preserve">the service needs of </w:t>
      </w:r>
      <w:r w:rsidRPr="004E5293">
        <w:t xml:space="preserve">participants </w:t>
      </w:r>
      <w:r>
        <w:t>with brain injury</w:t>
      </w:r>
      <w:r w:rsidRPr="004E5293">
        <w:t xml:space="preserve"> using the BISF Service Coordination </w:t>
      </w:r>
      <w:r w:rsidR="00712EDF">
        <w:t>-</w:t>
      </w:r>
      <w:r>
        <w:t xml:space="preserve"> </w:t>
      </w:r>
      <w:r w:rsidR="006F691B">
        <w:t>Life Skills Independence Coaching</w:t>
      </w:r>
      <w:r>
        <w:t xml:space="preserve"> </w:t>
      </w:r>
      <w:r w:rsidRPr="004E5293">
        <w:t xml:space="preserve">Assessment. Assessed needs should be documented in the Service Coordination </w:t>
      </w:r>
      <w:r w:rsidR="00712EDF">
        <w:t>-</w:t>
      </w:r>
      <w:r>
        <w:t xml:space="preserve"> </w:t>
      </w:r>
      <w:r w:rsidR="006F691B">
        <w:t>Life Skills Independence Coaching</w:t>
      </w:r>
      <w:r w:rsidR="006F691B" w:rsidRPr="004E5293">
        <w:t xml:space="preserve"> </w:t>
      </w:r>
      <w:r w:rsidRPr="004E5293">
        <w:t xml:space="preserve">ILP. </w:t>
      </w:r>
    </w:p>
    <w:p w:rsidR="004B2693" w:rsidRPr="00D57153" w:rsidRDefault="004B2693" w:rsidP="00C073AC">
      <w:pPr>
        <w:widowControl w:val="0"/>
        <w:numPr>
          <w:ilvl w:val="0"/>
          <w:numId w:val="53"/>
        </w:numPr>
        <w:autoSpaceDE w:val="0"/>
        <w:autoSpaceDN w:val="0"/>
        <w:adjustRightInd w:val="0"/>
      </w:pPr>
      <w:r w:rsidRPr="00D57153">
        <w:lastRenderedPageBreak/>
        <w:t>Create and maintain i</w:t>
      </w:r>
      <w:r w:rsidR="008E77FD">
        <w:t>nitial and updated quarterly Independent</w:t>
      </w:r>
      <w:r w:rsidRPr="00D57153">
        <w:t xml:space="preserve"> Living Plans (ILPs) for each </w:t>
      </w:r>
      <w:r>
        <w:t>participant</w:t>
      </w:r>
      <w:r w:rsidRPr="00D57153">
        <w:t>, as needed</w:t>
      </w:r>
      <w:r>
        <w:t>,</w:t>
      </w:r>
      <w:r w:rsidRPr="00D57153">
        <w:t xml:space="preserve"> to provide services. </w:t>
      </w:r>
      <w:r>
        <w:t xml:space="preserve">ILPs which follow the initial quarter of services shall reflect the needs assessed in the 90 Day Narrative Review, which serves as the re-assessment tool for individuals on the program.  </w:t>
      </w:r>
      <w:r w:rsidRPr="00D57153">
        <w:t>Th</w:t>
      </w:r>
      <w:r>
        <w:t>e ILP</w:t>
      </w:r>
      <w:r w:rsidRPr="00D57153">
        <w:t xml:space="preserve"> sh</w:t>
      </w:r>
      <w:r>
        <w:t>all</w:t>
      </w:r>
      <w:r w:rsidRPr="00D57153">
        <w:t xml:space="preserve"> be done collaboratively with the </w:t>
      </w:r>
      <w:r>
        <w:t>participant</w:t>
      </w:r>
      <w:r w:rsidRPr="00D57153">
        <w:t xml:space="preserve"> and include the following:</w:t>
      </w:r>
    </w:p>
    <w:p w:rsidR="004B2693" w:rsidRPr="00D57153" w:rsidRDefault="004B2693" w:rsidP="004B2693">
      <w:pPr>
        <w:ind w:left="1440" w:firstLine="720"/>
      </w:pPr>
      <w:r w:rsidRPr="00D57153">
        <w:t>1) Goals and objectives.</w:t>
      </w:r>
    </w:p>
    <w:p w:rsidR="004B2693" w:rsidRPr="00D57153" w:rsidRDefault="004B2693" w:rsidP="004B2693">
      <w:pPr>
        <w:ind w:left="2160"/>
      </w:pPr>
      <w:r w:rsidRPr="00D57153">
        <w:t>2) Education and support necessary to reach goals and objectives.</w:t>
      </w:r>
    </w:p>
    <w:p w:rsidR="004B2693" w:rsidRPr="00D57153" w:rsidRDefault="004B2693" w:rsidP="004B2693">
      <w:pPr>
        <w:ind w:left="2160"/>
      </w:pPr>
      <w:r w:rsidRPr="00D57153">
        <w:t xml:space="preserve">3) Expected measurable outcomes. </w:t>
      </w:r>
    </w:p>
    <w:p w:rsidR="004B2693" w:rsidRPr="00D57153" w:rsidRDefault="004B2693" w:rsidP="004B2693">
      <w:pPr>
        <w:ind w:left="2160"/>
      </w:pPr>
      <w:r w:rsidRPr="00D57153">
        <w:t>4) Timeframes for reaching goals and meeting objectives.</w:t>
      </w:r>
    </w:p>
    <w:p w:rsidR="004B2693" w:rsidRPr="00D57153" w:rsidRDefault="004B2693" w:rsidP="004B2693">
      <w:pPr>
        <w:ind w:left="2160"/>
      </w:pPr>
      <w:r w:rsidRPr="00D57153">
        <w:t>5) Plans for discharge or transference to another program or pay</w:t>
      </w:r>
      <w:r>
        <w:t>e</w:t>
      </w:r>
      <w:r w:rsidRPr="00D57153">
        <w:t>r source.</w:t>
      </w:r>
    </w:p>
    <w:p w:rsidR="004B2693" w:rsidRPr="00D57153" w:rsidRDefault="004B2693" w:rsidP="004B2693">
      <w:pPr>
        <w:ind w:left="2160"/>
      </w:pPr>
      <w:r w:rsidRPr="00D57153">
        <w:t>6) Identification of all persons, services and/or products necessary to reach</w:t>
      </w:r>
    </w:p>
    <w:p w:rsidR="004B2693" w:rsidRPr="00D57153" w:rsidRDefault="004B2693" w:rsidP="004B2693">
      <w:pPr>
        <w:ind w:left="2160"/>
      </w:pPr>
      <w:r w:rsidRPr="00D57153">
        <w:t xml:space="preserve">    the </w:t>
      </w:r>
      <w:r>
        <w:t>participant</w:t>
      </w:r>
      <w:r w:rsidRPr="00D57153">
        <w:t>’s goals and accomplish their objectives.</w:t>
      </w:r>
    </w:p>
    <w:p w:rsidR="004B2693" w:rsidRPr="00D57153" w:rsidRDefault="004B2693" w:rsidP="004B2693">
      <w:pPr>
        <w:ind w:left="2430" w:hanging="270"/>
      </w:pPr>
      <w:r w:rsidRPr="00D57153">
        <w:t xml:space="preserve">7) Identification and estimated cost of services and/or goods </w:t>
      </w:r>
      <w:r>
        <w:t xml:space="preserve">to be </w:t>
      </w:r>
      <w:r w:rsidRPr="00D57153">
        <w:t>provided by</w:t>
      </w:r>
      <w:r>
        <w:t xml:space="preserve"> the</w:t>
      </w:r>
      <w:r w:rsidRPr="00D57153">
        <w:t xml:space="preserve"> </w:t>
      </w:r>
      <w:r>
        <w:t>Crisis I</w:t>
      </w:r>
      <w:r w:rsidRPr="00D57153">
        <w:t xml:space="preserve">nterim </w:t>
      </w:r>
      <w:r>
        <w:t>S</w:t>
      </w:r>
      <w:r w:rsidRPr="00D57153">
        <w:t>ervices</w:t>
      </w:r>
      <w:r>
        <w:t xml:space="preserve"> provider</w:t>
      </w:r>
      <w:r w:rsidRPr="00D57153">
        <w:t>.</w:t>
      </w:r>
    </w:p>
    <w:p w:rsidR="004B2693" w:rsidRPr="00D57153" w:rsidRDefault="004B2693" w:rsidP="004B2693">
      <w:pPr>
        <w:ind w:left="2160"/>
      </w:pPr>
      <w:r w:rsidRPr="00D57153">
        <w:t>8) Number of hours per month the individual will receive BI</w:t>
      </w:r>
      <w:r>
        <w:t>SF</w:t>
      </w:r>
      <w:r w:rsidRPr="00D57153">
        <w:t xml:space="preserve"> Service</w:t>
      </w:r>
    </w:p>
    <w:p w:rsidR="004B2693" w:rsidRPr="00D57153" w:rsidRDefault="004B2693" w:rsidP="004B2693">
      <w:pPr>
        <w:ind w:left="2160"/>
      </w:pPr>
      <w:r w:rsidRPr="00D57153">
        <w:t xml:space="preserve">    Coordination.</w:t>
      </w:r>
    </w:p>
    <w:p w:rsidR="004B2693" w:rsidRPr="007535D3" w:rsidRDefault="004B2693" w:rsidP="004B2693">
      <w:pPr>
        <w:ind w:left="2430" w:right="-180" w:hanging="270"/>
        <w:rPr>
          <w:i/>
        </w:rPr>
      </w:pPr>
      <w:r w:rsidRPr="00D57153">
        <w:t xml:space="preserve">9) </w:t>
      </w:r>
      <w:r w:rsidRPr="007535D3">
        <w:rPr>
          <w:i/>
        </w:rPr>
        <w:t xml:space="preserve">Documentation </w:t>
      </w:r>
      <w:r>
        <w:rPr>
          <w:i/>
        </w:rPr>
        <w:t xml:space="preserve">on an initial and any subsequent ILP </w:t>
      </w:r>
      <w:r w:rsidRPr="007535D3">
        <w:rPr>
          <w:i/>
        </w:rPr>
        <w:t xml:space="preserve">of any </w:t>
      </w:r>
      <w:r>
        <w:rPr>
          <w:i/>
        </w:rPr>
        <w:t>r</w:t>
      </w:r>
      <w:r w:rsidRPr="007535D3">
        <w:rPr>
          <w:i/>
        </w:rPr>
        <w:t>ecommended but declined services, resources, or other assistance.</w:t>
      </w:r>
      <w:r>
        <w:rPr>
          <w:i/>
        </w:rPr>
        <w:t xml:space="preserve">  </w:t>
      </w:r>
    </w:p>
    <w:p w:rsidR="004B2693" w:rsidRPr="00D57153" w:rsidRDefault="004B2693" w:rsidP="004B2693">
      <w:pPr>
        <w:ind w:left="2160"/>
      </w:pPr>
      <w:r w:rsidRPr="00D57153">
        <w:t>10) Signatures of both the Service Coordinator and the participant.</w:t>
      </w:r>
    </w:p>
    <w:p w:rsidR="004B2693" w:rsidRDefault="004B2693" w:rsidP="00C073AC">
      <w:pPr>
        <w:widowControl w:val="0"/>
        <w:numPr>
          <w:ilvl w:val="0"/>
          <w:numId w:val="53"/>
        </w:numPr>
        <w:autoSpaceDE w:val="0"/>
        <w:autoSpaceDN w:val="0"/>
        <w:adjustRightInd w:val="0"/>
        <w:spacing w:before="7"/>
        <w:ind w:right="439"/>
        <w:jc w:val="both"/>
      </w:pPr>
      <w:r>
        <w:t>The</w:t>
      </w:r>
      <w:r>
        <w:rPr>
          <w:spacing w:val="-1"/>
        </w:rPr>
        <w:t xml:space="preserve"> Service Coordination </w:t>
      </w:r>
      <w:r w:rsidR="00712EDF">
        <w:rPr>
          <w:spacing w:val="-1"/>
        </w:rPr>
        <w:t>-</w:t>
      </w:r>
      <w:r>
        <w:rPr>
          <w:spacing w:val="-1"/>
        </w:rPr>
        <w:t xml:space="preserve"> </w:t>
      </w:r>
      <w:r w:rsidR="006F691B">
        <w:t>Life Skills Independence Coaching</w:t>
      </w:r>
      <w:r w:rsidR="006F691B">
        <w:rPr>
          <w:spacing w:val="-6"/>
        </w:rPr>
        <w:t xml:space="preserve"> </w:t>
      </w:r>
      <w:r>
        <w:rPr>
          <w:spacing w:val="-6"/>
        </w:rPr>
        <w:t>I</w:t>
      </w:r>
      <w:r>
        <w:rPr>
          <w:spacing w:val="-5"/>
        </w:rPr>
        <w:t>L</w:t>
      </w:r>
      <w:r>
        <w:t>P</w:t>
      </w:r>
      <w:r>
        <w:rPr>
          <w:spacing w:val="1"/>
        </w:rPr>
        <w:t xml:space="preserve"> </w:t>
      </w:r>
      <w:r>
        <w:t>must</w:t>
      </w:r>
      <w:r>
        <w:rPr>
          <w:spacing w:val="1"/>
        </w:rPr>
        <w:t xml:space="preserve"> </w:t>
      </w:r>
      <w:r>
        <w:t>be</w:t>
      </w:r>
      <w:r>
        <w:rPr>
          <w:spacing w:val="-1"/>
        </w:rPr>
        <w:t xml:space="preserve"> re</w:t>
      </w:r>
      <w:r>
        <w:t>vie</w:t>
      </w:r>
      <w:r>
        <w:rPr>
          <w:spacing w:val="-1"/>
        </w:rPr>
        <w:t>we</w:t>
      </w:r>
      <w:r>
        <w:t>d</w:t>
      </w:r>
      <w:r>
        <w:rPr>
          <w:spacing w:val="3"/>
        </w:rPr>
        <w:t xml:space="preserve"> </w:t>
      </w:r>
      <w:r>
        <w:t xml:space="preserve">with </w:t>
      </w:r>
      <w:r>
        <w:rPr>
          <w:spacing w:val="1"/>
        </w:rPr>
        <w:t>t</w:t>
      </w:r>
      <w:r>
        <w:t>he</w:t>
      </w:r>
      <w:r>
        <w:rPr>
          <w:spacing w:val="-1"/>
        </w:rPr>
        <w:t xml:space="preserve"> participant</w:t>
      </w:r>
      <w:r>
        <w:t xml:space="preserve"> </w:t>
      </w:r>
      <w:r>
        <w:rPr>
          <w:spacing w:val="-1"/>
        </w:rPr>
        <w:t>a</w:t>
      </w:r>
      <w:r>
        <w:t xml:space="preserve">t </w:t>
      </w:r>
      <w:r>
        <w:rPr>
          <w:spacing w:val="1"/>
        </w:rPr>
        <w:t>l</w:t>
      </w:r>
      <w:r>
        <w:rPr>
          <w:spacing w:val="-1"/>
        </w:rPr>
        <w:t>ea</w:t>
      </w:r>
      <w:r>
        <w:t>st qu</w:t>
      </w:r>
      <w:r>
        <w:rPr>
          <w:spacing w:val="-1"/>
        </w:rPr>
        <w:t>a</w:t>
      </w:r>
      <w:r>
        <w:t>rt</w:t>
      </w:r>
      <w:r>
        <w:rPr>
          <w:spacing w:val="-1"/>
        </w:rPr>
        <w:t>e</w:t>
      </w:r>
      <w:r>
        <w:t>rl</w:t>
      </w:r>
      <w:r>
        <w:rPr>
          <w:spacing w:val="-7"/>
        </w:rPr>
        <w:t>y</w:t>
      </w:r>
      <w:r>
        <w:t>. All r</w:t>
      </w:r>
      <w:r>
        <w:rPr>
          <w:spacing w:val="-1"/>
        </w:rPr>
        <w:t>e</w:t>
      </w:r>
      <w:r>
        <w:t>vie</w:t>
      </w:r>
      <w:r>
        <w:rPr>
          <w:spacing w:val="-1"/>
        </w:rPr>
        <w:t>w</w:t>
      </w:r>
      <w:r>
        <w:t>s mu</w:t>
      </w:r>
      <w:r>
        <w:rPr>
          <w:spacing w:val="1"/>
        </w:rPr>
        <w:t>s</w:t>
      </w:r>
      <w:r>
        <w:t xml:space="preserve">t be </w:t>
      </w:r>
      <w:r>
        <w:rPr>
          <w:spacing w:val="-1"/>
        </w:rPr>
        <w:t>c</w:t>
      </w:r>
      <w:r>
        <w:t>le</w:t>
      </w:r>
      <w:r>
        <w:rPr>
          <w:spacing w:val="-1"/>
        </w:rPr>
        <w:t>a</w:t>
      </w:r>
      <w:r>
        <w:t>rly</w:t>
      </w:r>
      <w:r>
        <w:rPr>
          <w:spacing w:val="-7"/>
        </w:rPr>
        <w:t xml:space="preserve"> </w:t>
      </w:r>
      <w:r>
        <w:t>do</w:t>
      </w:r>
      <w:r>
        <w:rPr>
          <w:spacing w:val="-1"/>
        </w:rPr>
        <w:t>c</w:t>
      </w:r>
      <w:r>
        <w:t>ument</w:t>
      </w:r>
      <w:r>
        <w:rPr>
          <w:spacing w:val="-1"/>
        </w:rPr>
        <w:t>e</w:t>
      </w:r>
      <w:r>
        <w:t>d</w:t>
      </w:r>
      <w:r>
        <w:rPr>
          <w:spacing w:val="2"/>
        </w:rPr>
        <w:t xml:space="preserve"> </w:t>
      </w:r>
      <w:r>
        <w:t xml:space="preserve">on the </w:t>
      </w:r>
      <w:r>
        <w:rPr>
          <w:spacing w:val="-6"/>
        </w:rPr>
        <w:t>I</w:t>
      </w:r>
      <w:r>
        <w:rPr>
          <w:spacing w:val="-5"/>
        </w:rPr>
        <w:t>L</w:t>
      </w:r>
      <w:r>
        <w:t>P</w:t>
      </w:r>
      <w:r>
        <w:rPr>
          <w:spacing w:val="1"/>
        </w:rPr>
        <w:t xml:space="preserve"> </w:t>
      </w:r>
      <w:r>
        <w:rPr>
          <w:spacing w:val="-1"/>
        </w:rPr>
        <w:t>a</w:t>
      </w:r>
      <w:r>
        <w:t xml:space="preserve">nd/or in </w:t>
      </w:r>
      <w:r>
        <w:rPr>
          <w:spacing w:val="1"/>
        </w:rPr>
        <w:t>t</w:t>
      </w:r>
      <w:r>
        <w:t xml:space="preserve">he </w:t>
      </w:r>
      <w:r>
        <w:rPr>
          <w:spacing w:val="-1"/>
        </w:rPr>
        <w:t>participant’s</w:t>
      </w:r>
      <w:r>
        <w:rPr>
          <w:spacing w:val="1"/>
        </w:rPr>
        <w:t xml:space="preserve"> </w:t>
      </w:r>
      <w:r>
        <w:t>fil</w:t>
      </w:r>
      <w:r>
        <w:rPr>
          <w:spacing w:val="-1"/>
        </w:rPr>
        <w:t>e</w:t>
      </w:r>
      <w:r>
        <w:t>.</w:t>
      </w:r>
    </w:p>
    <w:p w:rsidR="004B2693" w:rsidRDefault="004B2693" w:rsidP="00C073AC">
      <w:pPr>
        <w:widowControl w:val="0"/>
        <w:numPr>
          <w:ilvl w:val="0"/>
          <w:numId w:val="53"/>
        </w:numPr>
        <w:autoSpaceDE w:val="0"/>
        <w:autoSpaceDN w:val="0"/>
        <w:adjustRightInd w:val="0"/>
        <w:ind w:right="94"/>
      </w:pPr>
      <w:r>
        <w:rPr>
          <w:spacing w:val="1"/>
        </w:rPr>
        <w:t>P</w:t>
      </w:r>
      <w:r>
        <w:t>rovide</w:t>
      </w:r>
      <w:r>
        <w:rPr>
          <w:spacing w:val="-1"/>
        </w:rPr>
        <w:t xml:space="preserve"> </w:t>
      </w:r>
      <w:r>
        <w:t xml:space="preserve">the </w:t>
      </w:r>
      <w:r>
        <w:rPr>
          <w:spacing w:val="-6"/>
        </w:rPr>
        <w:t>I</w:t>
      </w:r>
      <w:r>
        <w:rPr>
          <w:spacing w:val="-5"/>
        </w:rPr>
        <w:t>L</w:t>
      </w:r>
      <w:r>
        <w:t>P</w:t>
      </w:r>
      <w:r>
        <w:rPr>
          <w:spacing w:val="1"/>
        </w:rPr>
        <w:t xml:space="preserve"> </w:t>
      </w:r>
      <w:r>
        <w:t xml:space="preserve">to </w:t>
      </w:r>
      <w:r>
        <w:rPr>
          <w:spacing w:val="1"/>
        </w:rPr>
        <w:t>t</w:t>
      </w:r>
      <w:r>
        <w:t>he</w:t>
      </w:r>
      <w:r>
        <w:rPr>
          <w:spacing w:val="-1"/>
        </w:rPr>
        <w:t xml:space="preserve"> participant </w:t>
      </w:r>
      <w:r>
        <w:t>upon ini</w:t>
      </w:r>
      <w:r>
        <w:rPr>
          <w:spacing w:val="1"/>
        </w:rPr>
        <w:t>t</w:t>
      </w:r>
      <w:r>
        <w:t>iating</w:t>
      </w:r>
      <w:r>
        <w:rPr>
          <w:spacing w:val="-2"/>
        </w:rPr>
        <w:t xml:space="preserve"> </w:t>
      </w:r>
      <w:r>
        <w:rPr>
          <w:spacing w:val="-5"/>
        </w:rPr>
        <w:t>L</w:t>
      </w:r>
      <w:r>
        <w:t>ife</w:t>
      </w:r>
      <w:r>
        <w:rPr>
          <w:spacing w:val="-1"/>
        </w:rPr>
        <w:t xml:space="preserve"> </w:t>
      </w:r>
      <w:r>
        <w:rPr>
          <w:spacing w:val="1"/>
        </w:rPr>
        <w:t>S</w:t>
      </w:r>
      <w:r>
        <w:t>ki</w:t>
      </w:r>
      <w:r>
        <w:rPr>
          <w:spacing w:val="1"/>
        </w:rPr>
        <w:t>l</w:t>
      </w:r>
      <w:r>
        <w:t xml:space="preserve">ls </w:t>
      </w:r>
      <w:r>
        <w:rPr>
          <w:spacing w:val="1"/>
        </w:rPr>
        <w:t>C</w:t>
      </w:r>
      <w:r>
        <w:t>o</w:t>
      </w:r>
      <w:r>
        <w:rPr>
          <w:spacing w:val="-1"/>
        </w:rPr>
        <w:t>ac</w:t>
      </w:r>
      <w:r>
        <w:t>hing</w:t>
      </w:r>
      <w:r>
        <w:rPr>
          <w:spacing w:val="-2"/>
        </w:rPr>
        <w:t xml:space="preserve"> </w:t>
      </w:r>
      <w:r>
        <w:t>se</w:t>
      </w:r>
      <w:r>
        <w:rPr>
          <w:spacing w:val="-1"/>
        </w:rPr>
        <w:t>r</w:t>
      </w:r>
      <w:r>
        <w:t>vic</w:t>
      </w:r>
      <w:r>
        <w:rPr>
          <w:spacing w:val="-1"/>
        </w:rPr>
        <w:t>e</w:t>
      </w:r>
      <w:r>
        <w:t xml:space="preserve">s. </w:t>
      </w:r>
      <w:r>
        <w:rPr>
          <w:spacing w:val="1"/>
        </w:rPr>
        <w:t>P</w:t>
      </w:r>
      <w:r>
        <w:t>rovide</w:t>
      </w:r>
      <w:r>
        <w:rPr>
          <w:spacing w:val="-1"/>
        </w:rPr>
        <w:t xml:space="preserve"> c</w:t>
      </w:r>
      <w:r>
        <w:t xml:space="preserve">opies of </w:t>
      </w:r>
      <w:r>
        <w:rPr>
          <w:spacing w:val="-1"/>
        </w:rPr>
        <w:t>re</w:t>
      </w:r>
      <w:r>
        <w:t xml:space="preserve">vised </w:t>
      </w:r>
      <w:r>
        <w:rPr>
          <w:spacing w:val="-5"/>
        </w:rPr>
        <w:t>L</w:t>
      </w:r>
      <w:r>
        <w:t xml:space="preserve">ife </w:t>
      </w:r>
      <w:r>
        <w:rPr>
          <w:spacing w:val="1"/>
        </w:rPr>
        <w:t>S</w:t>
      </w:r>
      <w:r>
        <w:t>ki</w:t>
      </w:r>
      <w:r>
        <w:rPr>
          <w:spacing w:val="1"/>
        </w:rPr>
        <w:t>l</w:t>
      </w:r>
      <w:r>
        <w:t xml:space="preserve">ls </w:t>
      </w:r>
      <w:r>
        <w:rPr>
          <w:spacing w:val="1"/>
        </w:rPr>
        <w:t>C</w:t>
      </w:r>
      <w:r>
        <w:t>o</w:t>
      </w:r>
      <w:r>
        <w:rPr>
          <w:spacing w:val="-1"/>
        </w:rPr>
        <w:t>ac</w:t>
      </w:r>
      <w:r>
        <w:t>hing</w:t>
      </w:r>
      <w:r>
        <w:rPr>
          <w:spacing w:val="-2"/>
        </w:rPr>
        <w:t xml:space="preserve"> </w:t>
      </w:r>
      <w:r>
        <w:rPr>
          <w:spacing w:val="-6"/>
        </w:rPr>
        <w:t>I</w:t>
      </w:r>
      <w:r>
        <w:rPr>
          <w:spacing w:val="-5"/>
        </w:rPr>
        <w:t>L</w:t>
      </w:r>
      <w:r>
        <w:rPr>
          <w:spacing w:val="1"/>
        </w:rPr>
        <w:t>P</w:t>
      </w:r>
      <w:r>
        <w:t xml:space="preserve">s to same </w:t>
      </w:r>
      <w:r>
        <w:rPr>
          <w:spacing w:val="-2"/>
        </w:rPr>
        <w:t>a</w:t>
      </w:r>
      <w:r>
        <w:t>ny</w:t>
      </w:r>
      <w:r>
        <w:rPr>
          <w:spacing w:val="-7"/>
        </w:rPr>
        <w:t xml:space="preserve"> </w:t>
      </w:r>
      <w:r>
        <w:t>t</w:t>
      </w:r>
      <w:r>
        <w:rPr>
          <w:spacing w:val="1"/>
        </w:rPr>
        <w:t>i</w:t>
      </w:r>
      <w:r>
        <w:t>me th</w:t>
      </w:r>
      <w:r>
        <w:rPr>
          <w:spacing w:val="-1"/>
        </w:rPr>
        <w:t>e</w:t>
      </w:r>
      <w:r>
        <w:t xml:space="preserve">re is a </w:t>
      </w:r>
      <w:r>
        <w:rPr>
          <w:spacing w:val="-1"/>
        </w:rPr>
        <w:t>c</w:t>
      </w:r>
      <w:r>
        <w:t>h</w:t>
      </w:r>
      <w:r>
        <w:rPr>
          <w:spacing w:val="-1"/>
        </w:rPr>
        <w:t>a</w:t>
      </w:r>
      <w:r>
        <w:t>n</w:t>
      </w:r>
      <w:r>
        <w:rPr>
          <w:spacing w:val="-2"/>
        </w:rPr>
        <w:t>g</w:t>
      </w:r>
      <w:r>
        <w:t>e</w:t>
      </w:r>
      <w:r>
        <w:rPr>
          <w:spacing w:val="-1"/>
        </w:rPr>
        <w:t xml:space="preserve"> </w:t>
      </w:r>
      <w:r>
        <w:t xml:space="preserve">to </w:t>
      </w:r>
      <w:r>
        <w:rPr>
          <w:spacing w:val="1"/>
        </w:rPr>
        <w:t>t</w:t>
      </w:r>
      <w:r>
        <w:t>he</w:t>
      </w:r>
      <w:r>
        <w:rPr>
          <w:spacing w:val="-1"/>
        </w:rPr>
        <w:t xml:space="preserve"> </w:t>
      </w:r>
      <w:r>
        <w:rPr>
          <w:spacing w:val="-6"/>
        </w:rPr>
        <w:t>I</w:t>
      </w:r>
      <w:r>
        <w:rPr>
          <w:spacing w:val="-5"/>
        </w:rPr>
        <w:t>L</w:t>
      </w:r>
      <w:r>
        <w:rPr>
          <w:spacing w:val="1"/>
        </w:rPr>
        <w:t>P</w:t>
      </w:r>
      <w:r>
        <w:t>.</w:t>
      </w:r>
    </w:p>
    <w:p w:rsidR="004B2693" w:rsidRPr="00D57153" w:rsidRDefault="004B2693" w:rsidP="00C073AC">
      <w:pPr>
        <w:widowControl w:val="0"/>
        <w:numPr>
          <w:ilvl w:val="0"/>
          <w:numId w:val="53"/>
        </w:numPr>
        <w:autoSpaceDE w:val="0"/>
        <w:autoSpaceDN w:val="0"/>
        <w:adjustRightInd w:val="0"/>
      </w:pPr>
      <w:r w:rsidRPr="004E489E">
        <w:t>Refer approved program participants with assessed needs to the BISF Program Life Skills Coaching and Crisis Interim Services in a timely manner</w:t>
      </w:r>
      <w:r>
        <w:t xml:space="preserve">. </w:t>
      </w:r>
      <w:r w:rsidRPr="004E489E">
        <w:t xml:space="preserve">Ensure that BISF Life Skills Coaching and/or Crisis Interim Services </w:t>
      </w:r>
      <w:r>
        <w:t xml:space="preserve">referrals </w:t>
      </w:r>
      <w:r w:rsidRPr="004E489E">
        <w:t xml:space="preserve">are not initiated until the services are included in the ILP. </w:t>
      </w:r>
      <w:r>
        <w:t xml:space="preserve"> Provide SC ILPs with each referral</w:t>
      </w:r>
      <w:r w:rsidRPr="00D57153">
        <w:t xml:space="preserve">.  </w:t>
      </w:r>
    </w:p>
    <w:p w:rsidR="004B2693" w:rsidRDefault="004B2693" w:rsidP="00C073AC">
      <w:pPr>
        <w:widowControl w:val="0"/>
        <w:numPr>
          <w:ilvl w:val="0"/>
          <w:numId w:val="53"/>
        </w:numPr>
        <w:autoSpaceDE w:val="0"/>
        <w:autoSpaceDN w:val="0"/>
        <w:adjustRightInd w:val="0"/>
      </w:pPr>
      <w:r>
        <w:t>Assist participants in gaining access to other programs, resources, and services.</w:t>
      </w:r>
    </w:p>
    <w:p w:rsidR="004B2693" w:rsidRDefault="004B2693" w:rsidP="00C073AC">
      <w:pPr>
        <w:widowControl w:val="0"/>
        <w:numPr>
          <w:ilvl w:val="0"/>
          <w:numId w:val="53"/>
        </w:numPr>
        <w:autoSpaceDE w:val="0"/>
        <w:autoSpaceDN w:val="0"/>
        <w:adjustRightInd w:val="0"/>
      </w:pPr>
      <w:r w:rsidRPr="00D57153">
        <w:t>Make reasonable attempts to secure other funding sources f</w:t>
      </w:r>
      <w:r>
        <w:t xml:space="preserve">or services prior to accessing </w:t>
      </w:r>
      <w:r w:rsidRPr="00D57153">
        <w:t>BI</w:t>
      </w:r>
      <w:r>
        <w:t>SF</w:t>
      </w:r>
      <w:r w:rsidRPr="00D57153">
        <w:t xml:space="preserve"> Crisis Interim funds.  Document attempts.</w:t>
      </w:r>
    </w:p>
    <w:p w:rsidR="004B2693" w:rsidRPr="00F96AD5" w:rsidRDefault="004B2693" w:rsidP="00C073AC">
      <w:pPr>
        <w:widowControl w:val="0"/>
        <w:numPr>
          <w:ilvl w:val="0"/>
          <w:numId w:val="53"/>
        </w:numPr>
        <w:autoSpaceDE w:val="0"/>
        <w:autoSpaceDN w:val="0"/>
        <w:adjustRightInd w:val="0"/>
      </w:pPr>
      <w:r w:rsidRPr="00F96AD5">
        <w:t xml:space="preserve">Identify and coordinate services for program participants, </w:t>
      </w:r>
      <w:r>
        <w:t>f</w:t>
      </w:r>
      <w:r w:rsidRPr="00F96AD5">
        <w:t>acilitat</w:t>
      </w:r>
      <w:r>
        <w:t>ing</w:t>
      </w:r>
      <w:r w:rsidRPr="00F96AD5">
        <w:t xml:space="preserve"> independent living to participants who have qualified for BISF services. </w:t>
      </w:r>
    </w:p>
    <w:p w:rsidR="004B2693" w:rsidRPr="00D57153" w:rsidRDefault="004B2693" w:rsidP="00C073AC">
      <w:pPr>
        <w:widowControl w:val="0"/>
        <w:numPr>
          <w:ilvl w:val="0"/>
          <w:numId w:val="53"/>
        </w:numPr>
        <w:autoSpaceDE w:val="0"/>
        <w:autoSpaceDN w:val="0"/>
        <w:adjustRightInd w:val="0"/>
      </w:pPr>
      <w:r w:rsidRPr="00D57153">
        <w:t>Access Crisis Interim funding as the pay</w:t>
      </w:r>
      <w:r>
        <w:t>e</w:t>
      </w:r>
      <w:r w:rsidRPr="00D57153">
        <w:t>r of last resort.</w:t>
      </w:r>
    </w:p>
    <w:p w:rsidR="004B2693" w:rsidRDefault="004B2693" w:rsidP="00C073AC">
      <w:pPr>
        <w:widowControl w:val="0"/>
        <w:numPr>
          <w:ilvl w:val="0"/>
          <w:numId w:val="53"/>
        </w:numPr>
        <w:tabs>
          <w:tab w:val="left" w:pos="1980"/>
        </w:tabs>
        <w:autoSpaceDE w:val="0"/>
        <w:autoSpaceDN w:val="0"/>
        <w:adjustRightInd w:val="0"/>
      </w:pPr>
      <w:r>
        <w:t xml:space="preserve">Reassess participants quarterly using the 90 Day Narrative Review and annually using the full assessment to determine continued need for BISF Program services.  The </w:t>
      </w:r>
      <w:r w:rsidRPr="00D57153">
        <w:t xml:space="preserve">90-Day Narrative Review </w:t>
      </w:r>
      <w:r>
        <w:t xml:space="preserve">is to be created </w:t>
      </w:r>
      <w:r w:rsidRPr="00D57153">
        <w:rPr>
          <w:i/>
        </w:rPr>
        <w:t>prior to</w:t>
      </w:r>
      <w:r w:rsidRPr="00D57153">
        <w:t xml:space="preserve"> the development of each </w:t>
      </w:r>
      <w:r w:rsidRPr="00D57153">
        <w:rPr>
          <w:i/>
        </w:rPr>
        <w:t>new</w:t>
      </w:r>
      <w:r w:rsidRPr="00D57153">
        <w:t xml:space="preserve"> ILP, which follows the initial 90 day period of services.  The 90-Day Narrative Review shall serve as a re-assessment tool and shall be implemented at the end of each quarter of active services</w:t>
      </w:r>
      <w:r>
        <w:t>, including the final review prior to a participant’s inactivation of services and discharge from the program.</w:t>
      </w:r>
    </w:p>
    <w:p w:rsidR="004B2693" w:rsidRDefault="004B2693" w:rsidP="00C073AC">
      <w:pPr>
        <w:widowControl w:val="0"/>
        <w:numPr>
          <w:ilvl w:val="0"/>
          <w:numId w:val="53"/>
        </w:numPr>
        <w:autoSpaceDE w:val="0"/>
        <w:autoSpaceDN w:val="0"/>
        <w:adjustRightInd w:val="0"/>
      </w:pPr>
      <w:r>
        <w:t xml:space="preserve">For one year exception service extension requests, BISF Service Coordinator is to submit to the Brain Injury Program Manager the most recent 90-Day Narrative </w:t>
      </w:r>
      <w:r w:rsidRPr="00E436B9">
        <w:t>Review</w:t>
      </w:r>
      <w:r>
        <w:t xml:space="preserve">s (Service Coordination </w:t>
      </w:r>
      <w:r w:rsidR="000E3989">
        <w:t>-</w:t>
      </w:r>
      <w:r w:rsidR="006F691B" w:rsidRPr="006F691B">
        <w:t xml:space="preserve"> </w:t>
      </w:r>
      <w:r w:rsidR="006F691B">
        <w:t>Life Skills Independence Coaching</w:t>
      </w:r>
      <w:r>
        <w:t>)</w:t>
      </w:r>
      <w:r w:rsidRPr="00E436B9">
        <w:t xml:space="preserve">, the last quarter </w:t>
      </w:r>
      <w:r>
        <w:t xml:space="preserve">Service Coordination </w:t>
      </w:r>
      <w:r w:rsidR="000E3989">
        <w:t>-</w:t>
      </w:r>
      <w:r>
        <w:t xml:space="preserve"> </w:t>
      </w:r>
      <w:r w:rsidR="006F691B">
        <w:t>Life Skills Independence Coaching</w:t>
      </w:r>
      <w:r w:rsidR="006F691B" w:rsidRPr="00E436B9">
        <w:t xml:space="preserve"> </w:t>
      </w:r>
      <w:r w:rsidRPr="00E436B9">
        <w:t>ILP</w:t>
      </w:r>
      <w:r>
        <w:t>s</w:t>
      </w:r>
      <w:r w:rsidRPr="00E436B9">
        <w:t>, and any supporting documentation.</w:t>
      </w:r>
      <w:r>
        <w:t xml:space="preserve">  Written </w:t>
      </w:r>
      <w:r>
        <w:lastRenderedPageBreak/>
        <w:t xml:space="preserve">approval from the </w:t>
      </w:r>
      <w:r w:rsidRPr="0091691D">
        <w:t>HSD</w:t>
      </w:r>
      <w:r>
        <w:t xml:space="preserve"> must be obtained prior to service provision beyond the participant’s initial service year. A new ILP shall not be written or implemented until approval for extended services has been granted from the HSD.  Copies of the written Service Coordination justification and written HSD approval must be in the participant’s file.  Participants approved for one year extensions will be reassessed using the full BISF Service Coordination</w:t>
      </w:r>
      <w:r w:rsidR="000E3989">
        <w:t xml:space="preserve"> -</w:t>
      </w:r>
      <w:r>
        <w:t xml:space="preserve"> Independence Coach Coordinator Assessment prior to development of the new ILP.  </w:t>
      </w:r>
    </w:p>
    <w:p w:rsidR="004B2693" w:rsidRPr="00D57153" w:rsidRDefault="004B2693" w:rsidP="00C073AC">
      <w:pPr>
        <w:widowControl w:val="0"/>
        <w:numPr>
          <w:ilvl w:val="0"/>
          <w:numId w:val="53"/>
        </w:numPr>
        <w:autoSpaceDE w:val="0"/>
        <w:autoSpaceDN w:val="0"/>
        <w:adjustRightInd w:val="0"/>
      </w:pPr>
      <w:r w:rsidRPr="00D57153">
        <w:t xml:space="preserve">Create and execute a transition plan </w:t>
      </w:r>
      <w:r>
        <w:t>f</w:t>
      </w:r>
      <w:r w:rsidRPr="00D57153">
        <w:t xml:space="preserve">or eventual </w:t>
      </w:r>
      <w:r>
        <w:t xml:space="preserve">BISF Program </w:t>
      </w:r>
      <w:r w:rsidRPr="00D57153">
        <w:t xml:space="preserve">inactive status. </w:t>
      </w:r>
      <w:r>
        <w:t>Discontinue services once long-term supports have been obtained, upon reaching ILP goals in resolution of the crisis, or in the event that the participant does not fulfill participant responsibilities.  In the event that a participant’s behavioral issues are beyond the ability of any service provider to manage, the Service Coordination Agency may arrange and facilitate an IDT meeting to discuss the issues posing an obstacle to the fulfillment of services and propose remedial services to address behavioral issues; such remedies shall be documented and included in the participant’s ILP, even if they are declined by the participant.  In the event that the participant is not amenable to the proposed remedies or services, the Service Coordination Agency may discontinue services and inactivate the participant from the Program.</w:t>
      </w:r>
    </w:p>
    <w:p w:rsidR="004B2693" w:rsidRPr="00D57153" w:rsidRDefault="004B2693" w:rsidP="00C073AC">
      <w:pPr>
        <w:widowControl w:val="0"/>
        <w:numPr>
          <w:ilvl w:val="0"/>
          <w:numId w:val="53"/>
        </w:numPr>
        <w:autoSpaceDE w:val="0"/>
        <w:autoSpaceDN w:val="0"/>
        <w:adjustRightInd w:val="0"/>
      </w:pPr>
      <w:r w:rsidRPr="00D57153">
        <w:t xml:space="preserve">Maintain a master file on each individual’s/participant’s services, as appropriate, including: </w:t>
      </w:r>
      <w:r>
        <w:t xml:space="preserve">Service Coordination </w:t>
      </w:r>
      <w:r w:rsidR="000E3989">
        <w:t>-</w:t>
      </w:r>
      <w:r>
        <w:t xml:space="preserve"> </w:t>
      </w:r>
      <w:r w:rsidR="006F691B">
        <w:t>Life Skills Independence Coaching</w:t>
      </w:r>
      <w:r w:rsidR="006F691B" w:rsidRPr="00D57153">
        <w:t xml:space="preserve"> </w:t>
      </w:r>
      <w:r w:rsidRPr="00D57153">
        <w:t>and Crisis Interim Services including the following required documentation:</w:t>
      </w:r>
    </w:p>
    <w:p w:rsidR="004B2693" w:rsidRPr="00D57153" w:rsidRDefault="004B2693" w:rsidP="00C073AC">
      <w:pPr>
        <w:widowControl w:val="0"/>
        <w:numPr>
          <w:ilvl w:val="0"/>
          <w:numId w:val="51"/>
        </w:numPr>
        <w:tabs>
          <w:tab w:val="clear" w:pos="2160"/>
          <w:tab w:val="num" w:pos="2250"/>
        </w:tabs>
        <w:autoSpaceDE w:val="0"/>
        <w:autoSpaceDN w:val="0"/>
        <w:adjustRightInd w:val="0"/>
        <w:ind w:left="2250"/>
      </w:pPr>
      <w:r w:rsidRPr="00D57153">
        <w:t>BI</w:t>
      </w:r>
      <w:r>
        <w:t>SF</w:t>
      </w:r>
      <w:r w:rsidRPr="00D57153">
        <w:t xml:space="preserve"> Program Application and Intake paperwork</w:t>
      </w:r>
    </w:p>
    <w:p w:rsidR="004B2693" w:rsidRPr="00D57153" w:rsidRDefault="004B2693" w:rsidP="00C073AC">
      <w:pPr>
        <w:widowControl w:val="0"/>
        <w:numPr>
          <w:ilvl w:val="0"/>
          <w:numId w:val="51"/>
        </w:numPr>
        <w:tabs>
          <w:tab w:val="clear" w:pos="2160"/>
          <w:tab w:val="num" w:pos="2250"/>
        </w:tabs>
        <w:autoSpaceDE w:val="0"/>
        <w:autoSpaceDN w:val="0"/>
        <w:adjustRightInd w:val="0"/>
        <w:ind w:left="2250"/>
      </w:pPr>
      <w:r w:rsidRPr="00D57153">
        <w:t>Initial</w:t>
      </w:r>
      <w:r>
        <w:t>,</w:t>
      </w:r>
      <w:r w:rsidRPr="00D57153">
        <w:t xml:space="preserve"> </w:t>
      </w:r>
      <w:r>
        <w:t xml:space="preserve">one year exception, and reactivation </w:t>
      </w:r>
      <w:r w:rsidRPr="00D57153">
        <w:t>Assessment</w:t>
      </w:r>
      <w:r>
        <w:t>s</w:t>
      </w:r>
    </w:p>
    <w:p w:rsidR="004B2693" w:rsidRPr="00D57153" w:rsidRDefault="004B2693" w:rsidP="00C073AC">
      <w:pPr>
        <w:widowControl w:val="0"/>
        <w:numPr>
          <w:ilvl w:val="0"/>
          <w:numId w:val="51"/>
        </w:numPr>
        <w:tabs>
          <w:tab w:val="clear" w:pos="2160"/>
          <w:tab w:val="num" w:pos="2250"/>
        </w:tabs>
        <w:autoSpaceDE w:val="0"/>
        <w:autoSpaceDN w:val="0"/>
        <w:adjustRightInd w:val="0"/>
        <w:ind w:left="2250"/>
      </w:pPr>
      <w:r w:rsidRPr="00D57153">
        <w:t>Eligibility documentation (ICD</w:t>
      </w:r>
      <w:r>
        <w:t>-</w:t>
      </w:r>
      <w:r w:rsidRPr="00D57153">
        <w:t>9</w:t>
      </w:r>
      <w:r>
        <w:t xml:space="preserve"> / ICD-10</w:t>
      </w:r>
      <w:r w:rsidRPr="00D57153">
        <w:t xml:space="preserve"> code from qualified practitioner and medical records substantiating the </w:t>
      </w:r>
      <w:r>
        <w:t>Brain Injury; residency documentation; description of the crisis need)</w:t>
      </w:r>
    </w:p>
    <w:p w:rsidR="004B2693" w:rsidRPr="00D57153" w:rsidRDefault="004B2693" w:rsidP="00C073AC">
      <w:pPr>
        <w:widowControl w:val="0"/>
        <w:numPr>
          <w:ilvl w:val="0"/>
          <w:numId w:val="51"/>
        </w:numPr>
        <w:tabs>
          <w:tab w:val="clear" w:pos="2160"/>
          <w:tab w:val="num" w:pos="2250"/>
        </w:tabs>
        <w:autoSpaceDE w:val="0"/>
        <w:autoSpaceDN w:val="0"/>
        <w:adjustRightInd w:val="0"/>
        <w:ind w:left="2250"/>
      </w:pPr>
      <w:r w:rsidRPr="00D57153">
        <w:t xml:space="preserve">Other medical documentation, as applicable  </w:t>
      </w:r>
    </w:p>
    <w:p w:rsidR="004B2693" w:rsidRPr="004A271A" w:rsidRDefault="008E77FD" w:rsidP="00C073AC">
      <w:pPr>
        <w:widowControl w:val="0"/>
        <w:numPr>
          <w:ilvl w:val="0"/>
          <w:numId w:val="51"/>
        </w:numPr>
        <w:tabs>
          <w:tab w:val="clear" w:pos="2160"/>
          <w:tab w:val="num" w:pos="2250"/>
        </w:tabs>
        <w:autoSpaceDE w:val="0"/>
        <w:autoSpaceDN w:val="0"/>
        <w:adjustRightInd w:val="0"/>
        <w:ind w:left="2250" w:right="-360"/>
      </w:pPr>
      <w:r>
        <w:t>Initial and all subsequent Independent</w:t>
      </w:r>
      <w:r w:rsidR="004B2693" w:rsidRPr="004A271A">
        <w:t xml:space="preserve"> Living Plans</w:t>
      </w:r>
      <w:r w:rsidR="004B2693">
        <w:t>, including revisions</w:t>
      </w:r>
      <w:r w:rsidR="004B2693" w:rsidRPr="004A271A">
        <w:t xml:space="preserve"> </w:t>
      </w:r>
    </w:p>
    <w:p w:rsidR="004B2693" w:rsidRPr="00D57153" w:rsidRDefault="004B2693" w:rsidP="00C073AC">
      <w:pPr>
        <w:widowControl w:val="0"/>
        <w:numPr>
          <w:ilvl w:val="0"/>
          <w:numId w:val="51"/>
        </w:numPr>
        <w:tabs>
          <w:tab w:val="clear" w:pos="2160"/>
          <w:tab w:val="num" w:pos="2250"/>
        </w:tabs>
        <w:autoSpaceDE w:val="0"/>
        <w:autoSpaceDN w:val="0"/>
        <w:adjustRightInd w:val="0"/>
        <w:ind w:left="2250"/>
      </w:pPr>
      <w:r>
        <w:t xml:space="preserve">Initial and subsequent </w:t>
      </w:r>
      <w:r w:rsidRPr="004A271A">
        <w:t xml:space="preserve">90-Day Narrative Reviews (re-assessment basis for beginning a new ILP) </w:t>
      </w:r>
    </w:p>
    <w:p w:rsidR="004B2693" w:rsidRPr="00D57153" w:rsidRDefault="004B2693" w:rsidP="00C073AC">
      <w:pPr>
        <w:widowControl w:val="0"/>
        <w:numPr>
          <w:ilvl w:val="0"/>
          <w:numId w:val="51"/>
        </w:numPr>
        <w:tabs>
          <w:tab w:val="clear" w:pos="2160"/>
          <w:tab w:val="num" w:pos="2250"/>
        </w:tabs>
        <w:autoSpaceDE w:val="0"/>
        <w:autoSpaceDN w:val="0"/>
        <w:adjustRightInd w:val="0"/>
        <w:ind w:left="2250"/>
      </w:pPr>
      <w:r>
        <w:t>Participan</w:t>
      </w:r>
      <w:r w:rsidRPr="00D57153">
        <w:t>t contact records (contact notes, progress notes/reports</w:t>
      </w:r>
      <w:r>
        <w:t>, referrals to addition supports</w:t>
      </w:r>
      <w:r w:rsidRPr="00D57153">
        <w:t>, outcomes of services, documentation of other pay</w:t>
      </w:r>
      <w:r>
        <w:t>e</w:t>
      </w:r>
      <w:r w:rsidRPr="00D57153">
        <w:t>r sources, etc.)</w:t>
      </w:r>
    </w:p>
    <w:p w:rsidR="004B2693" w:rsidRDefault="004B2693" w:rsidP="00C073AC">
      <w:pPr>
        <w:widowControl w:val="0"/>
        <w:numPr>
          <w:ilvl w:val="0"/>
          <w:numId w:val="51"/>
        </w:numPr>
        <w:tabs>
          <w:tab w:val="clear" w:pos="2160"/>
          <w:tab w:val="num" w:pos="2250"/>
        </w:tabs>
        <w:autoSpaceDE w:val="0"/>
        <w:autoSpaceDN w:val="0"/>
        <w:adjustRightInd w:val="0"/>
        <w:ind w:left="2250"/>
      </w:pPr>
      <w:r w:rsidRPr="000B231F">
        <w:t xml:space="preserve">Documentation of referrals to Crisis Interim Services and Life Skills Coaching, if applicable, including </w:t>
      </w:r>
      <w:r w:rsidRPr="000B231F">
        <w:rPr>
          <w:position w:val="-1"/>
        </w:rPr>
        <w:t>p</w:t>
      </w:r>
      <w:r w:rsidRPr="000B231F">
        <w:rPr>
          <w:spacing w:val="-1"/>
          <w:position w:val="-1"/>
        </w:rPr>
        <w:t>r</w:t>
      </w:r>
      <w:r w:rsidRPr="000B231F">
        <w:rPr>
          <w:position w:val="-1"/>
        </w:rPr>
        <w:t>ovi</w:t>
      </w:r>
      <w:r>
        <w:rPr>
          <w:position w:val="-1"/>
        </w:rPr>
        <w:t>sion</w:t>
      </w:r>
      <w:r w:rsidRPr="000B231F">
        <w:rPr>
          <w:spacing w:val="-2"/>
          <w:position w:val="-1"/>
        </w:rPr>
        <w:t xml:space="preserve"> </w:t>
      </w:r>
      <w:r>
        <w:rPr>
          <w:spacing w:val="-2"/>
          <w:position w:val="-1"/>
        </w:rPr>
        <w:t>of updated</w:t>
      </w:r>
      <w:r w:rsidRPr="000B231F">
        <w:rPr>
          <w:position w:val="-1"/>
        </w:rPr>
        <w:t xml:space="preserve"> </w:t>
      </w:r>
      <w:r w:rsidRPr="000B231F">
        <w:rPr>
          <w:spacing w:val="-6"/>
          <w:position w:val="-1"/>
        </w:rPr>
        <w:t>I</w:t>
      </w:r>
      <w:r w:rsidRPr="000B231F">
        <w:rPr>
          <w:spacing w:val="-5"/>
          <w:position w:val="-1"/>
        </w:rPr>
        <w:t>L</w:t>
      </w:r>
      <w:r w:rsidRPr="000B231F">
        <w:rPr>
          <w:position w:val="-1"/>
        </w:rPr>
        <w:t>P</w:t>
      </w:r>
      <w:r w:rsidRPr="000B231F">
        <w:rPr>
          <w:spacing w:val="1"/>
          <w:position w:val="-1"/>
        </w:rPr>
        <w:t xml:space="preserve"> </w:t>
      </w:r>
    </w:p>
    <w:p w:rsidR="004B2693" w:rsidRDefault="004B2693" w:rsidP="00C073AC">
      <w:pPr>
        <w:widowControl w:val="0"/>
        <w:numPr>
          <w:ilvl w:val="0"/>
          <w:numId w:val="51"/>
        </w:numPr>
        <w:tabs>
          <w:tab w:val="clear" w:pos="2160"/>
          <w:tab w:val="num" w:pos="2250"/>
        </w:tabs>
        <w:autoSpaceDE w:val="0"/>
        <w:autoSpaceDN w:val="0"/>
        <w:adjustRightInd w:val="0"/>
        <w:ind w:left="2250"/>
      </w:pPr>
      <w:r>
        <w:t>Exception Requests; Approval/Denial documentation</w:t>
      </w:r>
    </w:p>
    <w:p w:rsidR="004B2693" w:rsidRPr="00D57153" w:rsidRDefault="004B2693" w:rsidP="00C073AC">
      <w:pPr>
        <w:widowControl w:val="0"/>
        <w:numPr>
          <w:ilvl w:val="0"/>
          <w:numId w:val="51"/>
        </w:numPr>
        <w:tabs>
          <w:tab w:val="clear" w:pos="2160"/>
          <w:tab w:val="num" w:pos="2250"/>
        </w:tabs>
        <w:autoSpaceDE w:val="0"/>
        <w:autoSpaceDN w:val="0"/>
        <w:adjustRightInd w:val="0"/>
        <w:ind w:left="2250"/>
      </w:pPr>
      <w:r w:rsidRPr="00D57153">
        <w:t>Billable hours</w:t>
      </w:r>
    </w:p>
    <w:p w:rsidR="004B2693" w:rsidRPr="00D57153" w:rsidRDefault="004B2693" w:rsidP="00C073AC">
      <w:pPr>
        <w:widowControl w:val="0"/>
        <w:numPr>
          <w:ilvl w:val="0"/>
          <w:numId w:val="51"/>
        </w:numPr>
        <w:tabs>
          <w:tab w:val="clear" w:pos="2160"/>
          <w:tab w:val="num" w:pos="2250"/>
        </w:tabs>
        <w:autoSpaceDE w:val="0"/>
        <w:autoSpaceDN w:val="0"/>
        <w:adjustRightInd w:val="0"/>
        <w:ind w:left="2250"/>
      </w:pPr>
      <w:r>
        <w:t>Grievance and Appeal documentation</w:t>
      </w:r>
    </w:p>
    <w:p w:rsidR="004B2693" w:rsidRPr="00B41DE5" w:rsidRDefault="004B2693" w:rsidP="00C073AC">
      <w:pPr>
        <w:pStyle w:val="xl39"/>
        <w:widowControl w:val="0"/>
        <w:numPr>
          <w:ilvl w:val="0"/>
          <w:numId w:val="53"/>
        </w:numPr>
        <w:pBdr>
          <w:bottom w:val="none" w:sz="0" w:space="0" w:color="auto"/>
          <w:right w:val="none" w:sz="0" w:space="0" w:color="auto"/>
        </w:pBdr>
        <w:autoSpaceDE w:val="0"/>
        <w:autoSpaceDN w:val="0"/>
        <w:adjustRightInd w:val="0"/>
        <w:spacing w:before="0" w:beforeAutospacing="0" w:after="0" w:afterAutospacing="0"/>
        <w:rPr>
          <w:rFonts w:ascii="Times New Roman" w:hAnsi="Times New Roman" w:cs="Times New Roman"/>
        </w:rPr>
      </w:pPr>
      <w:r w:rsidRPr="00D57153">
        <w:rPr>
          <w:rFonts w:ascii="Times New Roman" w:hAnsi="Times New Roman"/>
        </w:rPr>
        <w:t>Perform on-going quality assurance evaluations for each participant.</w:t>
      </w:r>
      <w:r>
        <w:rPr>
          <w:rFonts w:ascii="Times New Roman" w:hAnsi="Times New Roman"/>
        </w:rPr>
        <w:t xml:space="preserve"> </w:t>
      </w:r>
    </w:p>
    <w:p w:rsidR="004B2693" w:rsidRPr="00B41DE5" w:rsidRDefault="004B2693" w:rsidP="00C073AC">
      <w:pPr>
        <w:pStyle w:val="xl39"/>
        <w:widowControl w:val="0"/>
        <w:numPr>
          <w:ilvl w:val="0"/>
          <w:numId w:val="53"/>
        </w:numPr>
        <w:pBdr>
          <w:bottom w:val="none" w:sz="0" w:space="0" w:color="auto"/>
          <w:right w:val="none" w:sz="0" w:space="0" w:color="auto"/>
        </w:pBdr>
        <w:autoSpaceDE w:val="0"/>
        <w:autoSpaceDN w:val="0"/>
        <w:adjustRightInd w:val="0"/>
        <w:spacing w:before="0" w:beforeAutospacing="0" w:after="0" w:afterAutospacing="0"/>
        <w:rPr>
          <w:rFonts w:ascii="Times New Roman" w:hAnsi="Times New Roman" w:cs="Times New Roman"/>
        </w:rPr>
      </w:pPr>
      <w:r w:rsidRPr="00B41DE5">
        <w:rPr>
          <w:rFonts w:ascii="Times New Roman" w:hAnsi="Times New Roman" w:cs="Times New Roman"/>
        </w:rPr>
        <w:t xml:space="preserve">Prioritize cases based on crisis need and transition participants to inactive </w:t>
      </w:r>
      <w:r>
        <w:rPr>
          <w:rFonts w:ascii="Times New Roman" w:hAnsi="Times New Roman" w:cs="Times New Roman"/>
        </w:rPr>
        <w:t>s</w:t>
      </w:r>
      <w:r w:rsidRPr="00B41DE5">
        <w:rPr>
          <w:rFonts w:ascii="Times New Roman" w:hAnsi="Times New Roman" w:cs="Times New Roman"/>
        </w:rPr>
        <w:t xml:space="preserve">tatus once long term support(s) have been obtained and/or ILP goals have been achieved. The provider agrees to work with the HSD on the prioritization of the caseload as necessary.   </w:t>
      </w:r>
    </w:p>
    <w:p w:rsidR="004B2693" w:rsidRDefault="004B2693" w:rsidP="00C073AC">
      <w:pPr>
        <w:widowControl w:val="0"/>
        <w:numPr>
          <w:ilvl w:val="0"/>
          <w:numId w:val="53"/>
        </w:numPr>
        <w:autoSpaceDE w:val="0"/>
        <w:autoSpaceDN w:val="0"/>
        <w:adjustRightInd w:val="0"/>
        <w:ind w:right="-540"/>
      </w:pPr>
      <w:r w:rsidRPr="00D57153">
        <w:t xml:space="preserve">Monitor Life Skills Coaching services to ascertain that services are </w:t>
      </w:r>
      <w:r>
        <w:t>p</w:t>
      </w:r>
      <w:r w:rsidRPr="00D57153">
        <w:t xml:space="preserve">rovided </w:t>
      </w:r>
      <w:r>
        <w:t>only on an approved basis</w:t>
      </w:r>
      <w:r w:rsidRPr="00D57153">
        <w:t xml:space="preserve">. </w:t>
      </w:r>
    </w:p>
    <w:p w:rsidR="004B2693" w:rsidRPr="00D57153" w:rsidRDefault="004B2693" w:rsidP="00C073AC">
      <w:pPr>
        <w:widowControl w:val="0"/>
        <w:numPr>
          <w:ilvl w:val="0"/>
          <w:numId w:val="53"/>
        </w:numPr>
        <w:autoSpaceDE w:val="0"/>
        <w:autoSpaceDN w:val="0"/>
        <w:adjustRightInd w:val="0"/>
      </w:pPr>
      <w:r w:rsidRPr="00D57153">
        <w:t>Maintain a current waiting list of all individuals that have made application for services, but are not yet receiving them.  Include justification for prioritization.</w:t>
      </w:r>
    </w:p>
    <w:p w:rsidR="004B2693" w:rsidRDefault="004B2693" w:rsidP="00C073AC">
      <w:pPr>
        <w:widowControl w:val="0"/>
        <w:numPr>
          <w:ilvl w:val="0"/>
          <w:numId w:val="53"/>
        </w:numPr>
        <w:autoSpaceDE w:val="0"/>
        <w:autoSpaceDN w:val="0"/>
        <w:adjustRightInd w:val="0"/>
      </w:pPr>
      <w:r w:rsidRPr="00D57153">
        <w:lastRenderedPageBreak/>
        <w:t xml:space="preserve">Maintain an up-to-date directory of </w:t>
      </w:r>
      <w:r>
        <w:t xml:space="preserve">Brain Injury </w:t>
      </w:r>
      <w:r w:rsidRPr="00D57153">
        <w:t>and other applicable resources for use by staff</w:t>
      </w:r>
      <w:r>
        <w:t>, applicants,</w:t>
      </w:r>
      <w:r w:rsidRPr="00D57153">
        <w:t xml:space="preserve"> and </w:t>
      </w:r>
      <w:r>
        <w:t xml:space="preserve">program </w:t>
      </w:r>
      <w:r w:rsidRPr="00D57153">
        <w:t>participants.</w:t>
      </w:r>
    </w:p>
    <w:p w:rsidR="004B2693" w:rsidRDefault="004B2693" w:rsidP="00C073AC">
      <w:pPr>
        <w:widowControl w:val="0"/>
        <w:numPr>
          <w:ilvl w:val="0"/>
          <w:numId w:val="53"/>
        </w:numPr>
        <w:autoSpaceDE w:val="0"/>
        <w:autoSpaceDN w:val="0"/>
        <w:adjustRightInd w:val="0"/>
      </w:pPr>
      <w:r w:rsidRPr="00B41DE5">
        <w:t xml:space="preserve">Meet no less than one session per month with each active participant and </w:t>
      </w:r>
      <w:r>
        <w:t>including those on</w:t>
      </w:r>
      <w:r w:rsidRPr="00B41DE5">
        <w:t xml:space="preserve"> limited status for Service Coordination.  Service Coordination contacts may be by phone for participants living more than 150 miles roundtrip. All participants, regardless of distance, must receive a face to face meeting with the Service Coordinator at a minimum of quarterly. </w:t>
      </w:r>
      <w:r w:rsidR="000E3989">
        <w:t xml:space="preserve"> Participants receiving Life Skills Independence Coaching will require more frequent contact to ensure the effectiveness of the coaching.</w:t>
      </w:r>
    </w:p>
    <w:p w:rsidR="004B2693" w:rsidRDefault="004B2693" w:rsidP="00C073AC">
      <w:pPr>
        <w:widowControl w:val="0"/>
        <w:numPr>
          <w:ilvl w:val="0"/>
          <w:numId w:val="53"/>
        </w:numPr>
        <w:autoSpaceDE w:val="0"/>
        <w:autoSpaceDN w:val="0"/>
        <w:adjustRightInd w:val="0"/>
      </w:pPr>
      <w:r w:rsidRPr="00B41DE5">
        <w:t xml:space="preserve">Participate in regional interdisciplinary team (IDT) meetings with other </w:t>
      </w:r>
      <w:r>
        <w:t xml:space="preserve">BISF </w:t>
      </w:r>
      <w:r w:rsidRPr="00B41DE5">
        <w:t>contractors in the region</w:t>
      </w:r>
      <w:r>
        <w:t xml:space="preserve">, </w:t>
      </w:r>
      <w:r w:rsidR="006F691B">
        <w:t xml:space="preserve">at a monthly minimum </w:t>
      </w:r>
      <w:r>
        <w:t>including the Crisis Interim Provider and Life Skills Coaching Provider, as applicable</w:t>
      </w:r>
      <w:r w:rsidRPr="00B41DE5">
        <w:t>. Document these meetings.</w:t>
      </w:r>
    </w:p>
    <w:p w:rsidR="004B2693" w:rsidRPr="00B41DE5" w:rsidRDefault="004B2693" w:rsidP="00C073AC">
      <w:pPr>
        <w:widowControl w:val="0"/>
        <w:numPr>
          <w:ilvl w:val="0"/>
          <w:numId w:val="53"/>
        </w:numPr>
        <w:autoSpaceDE w:val="0"/>
        <w:autoSpaceDN w:val="0"/>
        <w:adjustRightInd w:val="0"/>
      </w:pPr>
      <w:r w:rsidRPr="00B41DE5">
        <w:t>Facilitate team meetings with the participant and other program agencies or</w:t>
      </w:r>
    </w:p>
    <w:p w:rsidR="004B2693" w:rsidRDefault="004B2693" w:rsidP="004B2693">
      <w:pPr>
        <w:ind w:left="1440"/>
      </w:pPr>
      <w:r>
        <w:t xml:space="preserve"> </w:t>
      </w:r>
      <w:r w:rsidRPr="00D57153">
        <w:t xml:space="preserve">professionals to streamline services. </w:t>
      </w:r>
    </w:p>
    <w:p w:rsidR="004B2693" w:rsidRPr="00635BEA" w:rsidRDefault="004B2693" w:rsidP="00C073AC">
      <w:pPr>
        <w:widowControl w:val="0"/>
        <w:numPr>
          <w:ilvl w:val="0"/>
          <w:numId w:val="53"/>
        </w:numPr>
        <w:autoSpaceDE w:val="0"/>
        <w:autoSpaceDN w:val="0"/>
        <w:adjustRightInd w:val="0"/>
        <w:ind w:right="-180"/>
      </w:pPr>
      <w:r w:rsidRPr="00D57153">
        <w:t>Coordinate with</w:t>
      </w:r>
      <w:r>
        <w:t>,</w:t>
      </w:r>
      <w:r w:rsidRPr="00D57153">
        <w:t xml:space="preserve"> but </w:t>
      </w:r>
      <w:r>
        <w:t xml:space="preserve">do </w:t>
      </w:r>
      <w:r w:rsidRPr="00D57153">
        <w:t>not duplicate</w:t>
      </w:r>
      <w:r>
        <w:t>,</w:t>
      </w:r>
      <w:r w:rsidRPr="00D57153">
        <w:t xml:space="preserve"> services of non-BI</w:t>
      </w:r>
      <w:r>
        <w:t>SF</w:t>
      </w:r>
      <w:r w:rsidRPr="00D57153">
        <w:t xml:space="preserve"> Service</w:t>
      </w:r>
      <w:r>
        <w:t xml:space="preserve"> </w:t>
      </w:r>
      <w:r w:rsidRPr="00635BEA">
        <w:t>Coordination / Case Management</w:t>
      </w:r>
      <w:r>
        <w:t xml:space="preserve"> or outsourced Life Skills Coaching</w:t>
      </w:r>
      <w:r w:rsidRPr="00635BEA">
        <w:t xml:space="preserve">. </w:t>
      </w:r>
    </w:p>
    <w:p w:rsidR="004B2693" w:rsidRDefault="004B2693" w:rsidP="004B2693">
      <w:pPr>
        <w:ind w:left="1440"/>
      </w:pPr>
    </w:p>
    <w:p w:rsidR="004B2693" w:rsidRDefault="004B2693" w:rsidP="00C073AC">
      <w:pPr>
        <w:widowControl w:val="0"/>
        <w:numPr>
          <w:ilvl w:val="0"/>
          <w:numId w:val="54"/>
        </w:numPr>
        <w:tabs>
          <w:tab w:val="num" w:pos="720"/>
        </w:tabs>
        <w:autoSpaceDE w:val="0"/>
        <w:autoSpaceDN w:val="0"/>
        <w:adjustRightInd w:val="0"/>
      </w:pPr>
      <w:r w:rsidRPr="00D57153">
        <w:t xml:space="preserve">Employ staff and subcontractors that meet the requirements in the </w:t>
      </w:r>
      <w:r>
        <w:t xml:space="preserve">TBI </w:t>
      </w:r>
      <w:r w:rsidRPr="00D57153">
        <w:t xml:space="preserve">Trust Fund Program </w:t>
      </w:r>
      <w:r>
        <w:t>R</w:t>
      </w:r>
      <w:r w:rsidRPr="00D57153">
        <w:t>egulations 8.326.10 NMAC</w:t>
      </w:r>
      <w:r w:rsidR="004C015A">
        <w:t>, newly amended regulations,</w:t>
      </w:r>
      <w:r w:rsidRPr="00D57153">
        <w:t xml:space="preserve"> and the FY1</w:t>
      </w:r>
      <w:r w:rsidR="006F691B">
        <w:t>6</w:t>
      </w:r>
      <w:r w:rsidRPr="00D57153">
        <w:t xml:space="preserve"> Brain Injury Services RFP.</w:t>
      </w:r>
    </w:p>
    <w:p w:rsidR="004B2693" w:rsidRPr="004C015A" w:rsidRDefault="004B2693" w:rsidP="004B2693">
      <w:pPr>
        <w:ind w:left="720"/>
        <w:rPr>
          <w:b/>
        </w:rPr>
      </w:pPr>
    </w:p>
    <w:p w:rsidR="004B2693" w:rsidRDefault="004B2693" w:rsidP="00C073AC">
      <w:pPr>
        <w:widowControl w:val="0"/>
        <w:numPr>
          <w:ilvl w:val="0"/>
          <w:numId w:val="54"/>
        </w:numPr>
        <w:tabs>
          <w:tab w:val="num" w:pos="720"/>
        </w:tabs>
        <w:autoSpaceDE w:val="0"/>
        <w:autoSpaceDN w:val="0"/>
        <w:adjustRightInd w:val="0"/>
      </w:pPr>
      <w:r w:rsidRPr="00B462D3">
        <w:t>Abide by Sections 1 through 5 29-17-2-5 NMSA 1978 cited as the “Caregivers Criminal History Screening Act” as it relates to each Service Coordinator or other employee, who has or will have direct contact with BISF Program participants.  Records of screenings and results must be made available to the HSD upon demand.</w:t>
      </w:r>
    </w:p>
    <w:p w:rsidR="004B2693" w:rsidRDefault="004B2693" w:rsidP="004B2693">
      <w:pPr>
        <w:pStyle w:val="ListParagraph"/>
      </w:pPr>
    </w:p>
    <w:p w:rsidR="004B2693" w:rsidRDefault="004B2693" w:rsidP="00C073AC">
      <w:pPr>
        <w:widowControl w:val="0"/>
        <w:numPr>
          <w:ilvl w:val="0"/>
          <w:numId w:val="54"/>
        </w:numPr>
        <w:tabs>
          <w:tab w:val="num" w:pos="720"/>
        </w:tabs>
        <w:autoSpaceDE w:val="0"/>
        <w:autoSpaceDN w:val="0"/>
        <w:adjustRightInd w:val="0"/>
      </w:pPr>
      <w:r w:rsidRPr="007345BB">
        <w:t>Pay at least a minimum of $14 per hour to each Service Coordinator in accordance with the FY1</w:t>
      </w:r>
      <w:r w:rsidR="006F691B">
        <w:t>6</w:t>
      </w:r>
      <w:r w:rsidRPr="007345BB">
        <w:t xml:space="preserve"> Brain Injury Services RFP</w:t>
      </w:r>
      <w:r w:rsidR="006F691B">
        <w:t xml:space="preserve"> or current regulations</w:t>
      </w:r>
      <w:r w:rsidRPr="007345BB">
        <w:t>.</w:t>
      </w:r>
    </w:p>
    <w:p w:rsidR="004B2693" w:rsidRDefault="004B2693" w:rsidP="004B2693">
      <w:pPr>
        <w:pStyle w:val="ListParagraph"/>
      </w:pPr>
    </w:p>
    <w:p w:rsidR="004B2693" w:rsidRDefault="004B2693" w:rsidP="00C073AC">
      <w:pPr>
        <w:widowControl w:val="0"/>
        <w:numPr>
          <w:ilvl w:val="0"/>
          <w:numId w:val="54"/>
        </w:numPr>
        <w:tabs>
          <w:tab w:val="num" w:pos="720"/>
        </w:tabs>
        <w:autoSpaceDE w:val="0"/>
        <w:autoSpaceDN w:val="0"/>
        <w:adjustRightInd w:val="0"/>
      </w:pPr>
      <w:r w:rsidRPr="007345BB">
        <w:t>Maintain staffing ratios of approximately 1:30.</w:t>
      </w:r>
    </w:p>
    <w:p w:rsidR="004B2693" w:rsidRDefault="004B2693" w:rsidP="004B2693">
      <w:pPr>
        <w:pStyle w:val="ListParagraph"/>
      </w:pPr>
    </w:p>
    <w:p w:rsidR="004B2693" w:rsidRDefault="004B2693" w:rsidP="00C073AC">
      <w:pPr>
        <w:widowControl w:val="0"/>
        <w:numPr>
          <w:ilvl w:val="0"/>
          <w:numId w:val="54"/>
        </w:numPr>
        <w:tabs>
          <w:tab w:val="num" w:pos="720"/>
        </w:tabs>
        <w:autoSpaceDE w:val="0"/>
        <w:autoSpaceDN w:val="0"/>
        <w:adjustRightInd w:val="0"/>
      </w:pPr>
      <w:r w:rsidRPr="007345BB">
        <w:t xml:space="preserve">Maintain a 24-hour emergency response system that allows individuals/ participants to contact the Service Coordinator </w:t>
      </w:r>
      <w:r>
        <w:t>A</w:t>
      </w:r>
      <w:r w:rsidRPr="007345BB">
        <w:t xml:space="preserve">gency. Provide a copy of the written policy and phone number for the agency emergency response system.  </w:t>
      </w:r>
    </w:p>
    <w:p w:rsidR="004B2693" w:rsidRDefault="004B2693" w:rsidP="004B2693">
      <w:pPr>
        <w:pStyle w:val="ListParagraph"/>
      </w:pPr>
    </w:p>
    <w:p w:rsidR="004B2693" w:rsidRPr="00552384" w:rsidRDefault="004B2693" w:rsidP="00C073AC">
      <w:pPr>
        <w:widowControl w:val="0"/>
        <w:numPr>
          <w:ilvl w:val="0"/>
          <w:numId w:val="54"/>
        </w:numPr>
        <w:tabs>
          <w:tab w:val="num" w:pos="720"/>
        </w:tabs>
        <w:autoSpaceDE w:val="0"/>
        <w:autoSpaceDN w:val="0"/>
        <w:adjustRightInd w:val="0"/>
      </w:pPr>
      <w:r w:rsidRPr="00552384">
        <w:t xml:space="preserve">Provide a projected total of up to </w:t>
      </w:r>
      <w:r w:rsidR="006F691B">
        <w:t>______</w:t>
      </w:r>
      <w:r w:rsidRPr="00552384">
        <w:t>direct contact BISF participant Service Coordination</w:t>
      </w:r>
      <w:r w:rsidR="000E3989">
        <w:t>-</w:t>
      </w:r>
      <w:r w:rsidRPr="00552384">
        <w:t xml:space="preserve">Independence Coach Coordinator service hours in the </w:t>
      </w:r>
      <w:r w:rsidR="006F691B">
        <w:t>_____</w:t>
      </w:r>
      <w:r w:rsidRPr="00552384">
        <w:t xml:space="preserve"> region</w:t>
      </w:r>
      <w:r w:rsidR="006F691B">
        <w:t>(</w:t>
      </w:r>
      <w:r w:rsidRPr="00552384">
        <w:t>s</w:t>
      </w:r>
      <w:r w:rsidR="006F691B">
        <w:t>)</w:t>
      </w:r>
      <w:r w:rsidRPr="00552384">
        <w:t xml:space="preserve"> combined in FY 1</w:t>
      </w:r>
      <w:r w:rsidR="006F691B">
        <w:t>6</w:t>
      </w:r>
      <w:r w:rsidRPr="00552384">
        <w:t xml:space="preserve">.   </w:t>
      </w:r>
      <w:r w:rsidR="00D96DA6">
        <w:t>(As applicable…)</w:t>
      </w:r>
    </w:p>
    <w:p w:rsidR="004B2693" w:rsidRPr="00552384" w:rsidRDefault="004B2693" w:rsidP="004B2693">
      <w:pPr>
        <w:ind w:left="720"/>
      </w:pPr>
      <w:r w:rsidRPr="00552384">
        <w:t xml:space="preserve">      A projected</w:t>
      </w:r>
      <w:r w:rsidR="00D96DA6">
        <w:t xml:space="preserve">  </w:t>
      </w:r>
      <w:r w:rsidRPr="00552384">
        <w:t xml:space="preserve"> </w:t>
      </w:r>
      <w:r w:rsidR="006F691B">
        <w:t>_____</w:t>
      </w:r>
      <w:r w:rsidRPr="00552384">
        <w:t xml:space="preserve"> hours are to be provided in the Metro region in FY 1</w:t>
      </w:r>
      <w:r w:rsidR="006F691B">
        <w:t>6</w:t>
      </w:r>
      <w:r w:rsidRPr="00552384">
        <w:t xml:space="preserve">. </w:t>
      </w:r>
    </w:p>
    <w:p w:rsidR="004B2693" w:rsidRPr="00552384" w:rsidRDefault="004B2693" w:rsidP="004B2693">
      <w:pPr>
        <w:ind w:left="720"/>
      </w:pPr>
      <w:r w:rsidRPr="00552384">
        <w:t xml:space="preserve">      A projected</w:t>
      </w:r>
      <w:r w:rsidR="00D96DA6">
        <w:t xml:space="preserve"> </w:t>
      </w:r>
      <w:r w:rsidRPr="00552384">
        <w:t xml:space="preserve"> </w:t>
      </w:r>
      <w:r w:rsidR="00D96DA6">
        <w:t xml:space="preserve"> </w:t>
      </w:r>
      <w:r w:rsidR="006F691B">
        <w:t>_____</w:t>
      </w:r>
      <w:r w:rsidRPr="00552384">
        <w:t xml:space="preserve"> hours are to be provided in the Northwest region in FY1</w:t>
      </w:r>
      <w:r w:rsidR="006F691B">
        <w:t>6.</w:t>
      </w:r>
    </w:p>
    <w:p w:rsidR="004B2693" w:rsidRPr="00552384" w:rsidRDefault="004B2693" w:rsidP="004B2693">
      <w:pPr>
        <w:ind w:left="720"/>
      </w:pPr>
      <w:r w:rsidRPr="00552384">
        <w:t xml:space="preserve">      A projected </w:t>
      </w:r>
      <w:r w:rsidR="00D96DA6">
        <w:t xml:space="preserve">_____ </w:t>
      </w:r>
      <w:r w:rsidRPr="00552384">
        <w:t>hours are to be provided in the Northeast region in FY1</w:t>
      </w:r>
      <w:r w:rsidR="00D96DA6">
        <w:t>6</w:t>
      </w:r>
      <w:r w:rsidRPr="00552384">
        <w:t>.</w:t>
      </w:r>
    </w:p>
    <w:p w:rsidR="004B2693" w:rsidRDefault="004B2693" w:rsidP="004B2693">
      <w:pPr>
        <w:ind w:left="720"/>
      </w:pPr>
      <w:r w:rsidRPr="00552384">
        <w:t xml:space="preserve">      A projected </w:t>
      </w:r>
      <w:r w:rsidR="00D96DA6">
        <w:t xml:space="preserve">_____ </w:t>
      </w:r>
      <w:r w:rsidRPr="00552384">
        <w:t>hours are to be provided in the Southeast region in FY1</w:t>
      </w:r>
      <w:r w:rsidR="00D96DA6">
        <w:t>6</w:t>
      </w:r>
      <w:r w:rsidRPr="00552384">
        <w:t xml:space="preserve">. </w:t>
      </w:r>
    </w:p>
    <w:p w:rsidR="00D96DA6" w:rsidRPr="00552384" w:rsidRDefault="00D96DA6" w:rsidP="00D96DA6">
      <w:pPr>
        <w:ind w:left="720"/>
      </w:pPr>
      <w:r>
        <w:t xml:space="preserve">      </w:t>
      </w:r>
      <w:r w:rsidRPr="00552384">
        <w:t xml:space="preserve">A projected </w:t>
      </w:r>
      <w:r>
        <w:t xml:space="preserve">_____ </w:t>
      </w:r>
      <w:r w:rsidRPr="00552384">
        <w:t>hours are to be provided in the South</w:t>
      </w:r>
      <w:r>
        <w:t>we</w:t>
      </w:r>
      <w:r w:rsidRPr="00552384">
        <w:t>st region in FY1</w:t>
      </w:r>
      <w:r>
        <w:t>6</w:t>
      </w:r>
      <w:r w:rsidRPr="00552384">
        <w:t>.</w:t>
      </w:r>
    </w:p>
    <w:p w:rsidR="004B2693" w:rsidRPr="00552384" w:rsidRDefault="004B2693" w:rsidP="004B2693">
      <w:pPr>
        <w:ind w:left="720"/>
      </w:pPr>
      <w:r w:rsidRPr="00552384">
        <w:t xml:space="preserve">      Adjustments to the regional distribution of direct contact hours/funding can be made</w:t>
      </w:r>
    </w:p>
    <w:p w:rsidR="004B2693" w:rsidRPr="00552384" w:rsidRDefault="004B2693" w:rsidP="004B2693">
      <w:pPr>
        <w:ind w:left="720"/>
      </w:pPr>
      <w:r w:rsidRPr="00552384">
        <w:t xml:space="preserve">      with a written request, including justification, from the contractor to  the HSD.</w:t>
      </w:r>
    </w:p>
    <w:p w:rsidR="004B2693" w:rsidRPr="00552384" w:rsidRDefault="004B2693" w:rsidP="004B2693">
      <w:pPr>
        <w:ind w:left="720"/>
      </w:pPr>
      <w:r w:rsidRPr="00552384">
        <w:t xml:space="preserve">      Any adjustments must be approved in writing by the HSD. Any approvals must            </w:t>
      </w:r>
    </w:p>
    <w:p w:rsidR="004B2693" w:rsidRPr="00552384" w:rsidRDefault="004B2693" w:rsidP="004B2693">
      <w:pPr>
        <w:ind w:left="720"/>
      </w:pPr>
      <w:r w:rsidRPr="00552384">
        <w:t xml:space="preserve">      occur prior to any change in direct contact hour/funding  re-distribution between the</w:t>
      </w:r>
    </w:p>
    <w:p w:rsidR="004B2693" w:rsidRDefault="004B2693" w:rsidP="004B2693">
      <w:pPr>
        <w:ind w:left="720"/>
      </w:pPr>
      <w:r w:rsidRPr="00552384">
        <w:lastRenderedPageBreak/>
        <w:t xml:space="preserve">      </w:t>
      </w:r>
      <w:r w:rsidR="00D96DA6">
        <w:t>_______________</w:t>
      </w:r>
      <w:r w:rsidRPr="00552384">
        <w:t xml:space="preserve"> regions.</w:t>
      </w:r>
      <w:r>
        <w:t xml:space="preserve">  </w:t>
      </w:r>
    </w:p>
    <w:p w:rsidR="004B2693" w:rsidRDefault="004B2693" w:rsidP="004B2693">
      <w:pPr>
        <w:pStyle w:val="ListParagraph"/>
      </w:pPr>
    </w:p>
    <w:p w:rsidR="004B2693" w:rsidRPr="007345BB" w:rsidRDefault="004B2693" w:rsidP="00C073AC">
      <w:pPr>
        <w:widowControl w:val="0"/>
        <w:numPr>
          <w:ilvl w:val="0"/>
          <w:numId w:val="54"/>
        </w:numPr>
        <w:tabs>
          <w:tab w:val="num" w:pos="720"/>
        </w:tabs>
        <w:autoSpaceDE w:val="0"/>
        <w:autoSpaceDN w:val="0"/>
        <w:adjustRightInd w:val="0"/>
      </w:pPr>
      <w:r w:rsidRPr="007345BB">
        <w:t xml:space="preserve">Monitor Crisis Interim Services spending in the Southwest region.  Limit participant Crisis Interim referrals to: </w:t>
      </w:r>
    </w:p>
    <w:p w:rsidR="004B2693" w:rsidRDefault="004B2693" w:rsidP="00C073AC">
      <w:pPr>
        <w:widowControl w:val="0"/>
        <w:numPr>
          <w:ilvl w:val="0"/>
          <w:numId w:val="52"/>
        </w:numPr>
        <w:tabs>
          <w:tab w:val="clear" w:pos="1800"/>
        </w:tabs>
        <w:autoSpaceDE w:val="0"/>
        <w:autoSpaceDN w:val="0"/>
        <w:adjustRightInd w:val="0"/>
        <w:ind w:left="1440"/>
      </w:pPr>
      <w:r>
        <w:t>No more than $25,000 per year per participant.</w:t>
      </w:r>
    </w:p>
    <w:p w:rsidR="004B2693" w:rsidRDefault="004B2693" w:rsidP="00C073AC">
      <w:pPr>
        <w:widowControl w:val="0"/>
        <w:numPr>
          <w:ilvl w:val="0"/>
          <w:numId w:val="52"/>
        </w:numPr>
        <w:tabs>
          <w:tab w:val="clear" w:pos="1800"/>
          <w:tab w:val="num" w:pos="1440"/>
        </w:tabs>
        <w:autoSpaceDE w:val="0"/>
        <w:autoSpaceDN w:val="0"/>
        <w:adjustRightInd w:val="0"/>
        <w:ind w:hanging="720"/>
      </w:pPr>
      <w:r>
        <w:t>No more than $75,000 per participant in a lifetime.</w:t>
      </w:r>
    </w:p>
    <w:p w:rsidR="004B2693" w:rsidRDefault="004B2693" w:rsidP="00C073AC">
      <w:pPr>
        <w:widowControl w:val="0"/>
        <w:numPr>
          <w:ilvl w:val="0"/>
          <w:numId w:val="52"/>
        </w:numPr>
        <w:tabs>
          <w:tab w:val="clear" w:pos="1800"/>
          <w:tab w:val="num" w:pos="1440"/>
        </w:tabs>
        <w:autoSpaceDE w:val="0"/>
        <w:autoSpaceDN w:val="0"/>
        <w:adjustRightInd w:val="0"/>
        <w:ind w:right="-630" w:hanging="720"/>
      </w:pPr>
      <w:r>
        <w:t xml:space="preserve">No more than $10,000 per participant for environmental modifications once in </w:t>
      </w:r>
      <w:r w:rsidR="00433D85">
        <w:t xml:space="preserve">a </w:t>
      </w:r>
      <w:r>
        <w:t>lifetime.</w:t>
      </w:r>
    </w:p>
    <w:p w:rsidR="004B2693" w:rsidRDefault="004B2693" w:rsidP="00C073AC">
      <w:pPr>
        <w:widowControl w:val="0"/>
        <w:numPr>
          <w:ilvl w:val="0"/>
          <w:numId w:val="52"/>
        </w:numPr>
        <w:tabs>
          <w:tab w:val="clear" w:pos="1800"/>
          <w:tab w:val="num" w:pos="1440"/>
        </w:tabs>
        <w:autoSpaceDE w:val="0"/>
        <w:autoSpaceDN w:val="0"/>
        <w:adjustRightInd w:val="0"/>
        <w:ind w:hanging="720"/>
      </w:pPr>
      <w:r>
        <w:t>Only one housing assist per participant in a lifetime.</w:t>
      </w:r>
    </w:p>
    <w:p w:rsidR="004B2693" w:rsidRDefault="004B2693" w:rsidP="00C073AC">
      <w:pPr>
        <w:widowControl w:val="0"/>
        <w:numPr>
          <w:ilvl w:val="0"/>
          <w:numId w:val="52"/>
        </w:numPr>
        <w:tabs>
          <w:tab w:val="clear" w:pos="1800"/>
          <w:tab w:val="num" w:pos="1440"/>
        </w:tabs>
        <w:autoSpaceDE w:val="0"/>
        <w:autoSpaceDN w:val="0"/>
        <w:adjustRightInd w:val="0"/>
        <w:ind w:left="1440" w:right="-540"/>
      </w:pPr>
      <w:r>
        <w:t>Only those Crisis Interim services described in the TBI Trust Fund Program</w:t>
      </w:r>
      <w:r w:rsidR="00433D85">
        <w:t xml:space="preserve"> </w:t>
      </w:r>
      <w:r>
        <w:t xml:space="preserve">Regulations 8.326.10 NMAC or amended regulations, unless an exception request is granted in writing from the </w:t>
      </w:r>
      <w:r w:rsidRPr="005F38B2">
        <w:t>HSD</w:t>
      </w:r>
      <w:r>
        <w:t>.</w:t>
      </w:r>
    </w:p>
    <w:p w:rsidR="004B2693" w:rsidRPr="009C71BC" w:rsidRDefault="003759FC" w:rsidP="00C073AC">
      <w:pPr>
        <w:widowControl w:val="0"/>
        <w:numPr>
          <w:ilvl w:val="0"/>
          <w:numId w:val="52"/>
        </w:numPr>
        <w:tabs>
          <w:tab w:val="clear" w:pos="1800"/>
          <w:tab w:val="num" w:pos="1440"/>
        </w:tabs>
        <w:autoSpaceDE w:val="0"/>
        <w:autoSpaceDN w:val="0"/>
        <w:adjustRightInd w:val="0"/>
        <w:ind w:hanging="720"/>
      </w:pPr>
      <w:r>
        <w:t>Persons with a current Independent</w:t>
      </w:r>
      <w:r w:rsidR="004B2693" w:rsidRPr="009C71BC">
        <w:t xml:space="preserve"> Living Plan.</w:t>
      </w:r>
    </w:p>
    <w:p w:rsidR="004B2693" w:rsidRPr="009C71BC" w:rsidRDefault="004B2693" w:rsidP="00C073AC">
      <w:pPr>
        <w:widowControl w:val="0"/>
        <w:numPr>
          <w:ilvl w:val="0"/>
          <w:numId w:val="52"/>
        </w:numPr>
        <w:tabs>
          <w:tab w:val="clear" w:pos="1800"/>
          <w:tab w:val="num" w:pos="1440"/>
        </w:tabs>
        <w:autoSpaceDE w:val="0"/>
        <w:autoSpaceDN w:val="0"/>
        <w:adjustRightInd w:val="0"/>
        <w:ind w:left="1440"/>
      </w:pPr>
      <w:r w:rsidRPr="009C71BC">
        <w:t xml:space="preserve">Persons with a documented brain injury and qualifying ICD-9 / ICD-10 code, as specified by the HSD. </w:t>
      </w:r>
    </w:p>
    <w:p w:rsidR="00D96DA6" w:rsidRDefault="00D96DA6" w:rsidP="00C073AC">
      <w:pPr>
        <w:widowControl w:val="0"/>
        <w:numPr>
          <w:ilvl w:val="0"/>
          <w:numId w:val="52"/>
        </w:numPr>
        <w:tabs>
          <w:tab w:val="clear" w:pos="1800"/>
          <w:tab w:val="num" w:pos="1440"/>
        </w:tabs>
        <w:autoSpaceDE w:val="0"/>
        <w:autoSpaceDN w:val="0"/>
        <w:adjustRightInd w:val="0"/>
        <w:ind w:right="-720" w:hanging="720"/>
      </w:pPr>
      <w:r>
        <w:t xml:space="preserve">For the contracted regions, </w:t>
      </w:r>
      <w:r w:rsidR="00433D85">
        <w:t>Crisis Interim Funding will apply as follows, and as applicable</w:t>
      </w:r>
      <w:r>
        <w:t>:</w:t>
      </w:r>
    </w:p>
    <w:p w:rsidR="004B2693" w:rsidRPr="009C71BC" w:rsidRDefault="004B2693" w:rsidP="00D96DA6">
      <w:pPr>
        <w:widowControl w:val="0"/>
        <w:autoSpaceDE w:val="0"/>
        <w:autoSpaceDN w:val="0"/>
        <w:adjustRightInd w:val="0"/>
        <w:ind w:left="1800"/>
      </w:pPr>
      <w:r w:rsidRPr="009C71BC">
        <w:t xml:space="preserve">A total of $15,082 per month for BISF Crisis Interim services cumulatively for all </w:t>
      </w:r>
      <w:r w:rsidRPr="009C71BC">
        <w:rPr>
          <w:b/>
        </w:rPr>
        <w:t>Metro</w:t>
      </w:r>
      <w:r w:rsidRPr="009C71BC">
        <w:t xml:space="preserve"> region participants’ services for a FY 1</w:t>
      </w:r>
      <w:r w:rsidR="00382DBE">
        <w:t>6</w:t>
      </w:r>
      <w:r w:rsidRPr="009C71BC">
        <w:t xml:space="preserve"> total of </w:t>
      </w:r>
      <w:r w:rsidRPr="009C71BC">
        <w:rPr>
          <w:b/>
        </w:rPr>
        <w:t>$180,9</w:t>
      </w:r>
      <w:r w:rsidR="00D96DA6">
        <w:rPr>
          <w:b/>
        </w:rPr>
        <w:t>80</w:t>
      </w:r>
      <w:r w:rsidRPr="009C71BC">
        <w:t>, unless an exception has been approved by the HSD.</w:t>
      </w:r>
    </w:p>
    <w:p w:rsidR="004B2693" w:rsidRPr="009C71BC" w:rsidRDefault="004B2693" w:rsidP="004B2693">
      <w:pPr>
        <w:ind w:left="1800"/>
      </w:pPr>
      <w:r w:rsidRPr="009C71BC">
        <w:t xml:space="preserve">A total of $5,693 per month for BISF Crisis Interim services cumulatively for all </w:t>
      </w:r>
      <w:r w:rsidRPr="009C71BC">
        <w:rPr>
          <w:b/>
        </w:rPr>
        <w:t>Northwest</w:t>
      </w:r>
      <w:r w:rsidRPr="009C71BC">
        <w:t xml:space="preserve"> region participants’ services for a FY 1</w:t>
      </w:r>
      <w:r w:rsidR="00382DBE">
        <w:t>6</w:t>
      </w:r>
      <w:r w:rsidRPr="009C71BC">
        <w:t xml:space="preserve"> total of </w:t>
      </w:r>
      <w:r w:rsidRPr="009C71BC">
        <w:rPr>
          <w:b/>
        </w:rPr>
        <w:t>$68,32</w:t>
      </w:r>
      <w:r w:rsidR="00D96DA6">
        <w:rPr>
          <w:b/>
        </w:rPr>
        <w:t>0</w:t>
      </w:r>
      <w:r w:rsidRPr="009C71BC">
        <w:t>, unless an exception has been approved by the HSD.</w:t>
      </w:r>
    </w:p>
    <w:p w:rsidR="004B2693" w:rsidRPr="009C71BC" w:rsidRDefault="004B2693" w:rsidP="004B2693">
      <w:pPr>
        <w:ind w:left="1800"/>
      </w:pPr>
      <w:r w:rsidRPr="009C71BC">
        <w:t xml:space="preserve">A total of $13,180 per month for BISF Crisis Interim services cumulatively for all </w:t>
      </w:r>
      <w:r w:rsidRPr="009C71BC">
        <w:rPr>
          <w:b/>
        </w:rPr>
        <w:t>Northeast</w:t>
      </w:r>
      <w:r w:rsidRPr="009C71BC">
        <w:t xml:space="preserve"> region participants’ services for a FY 1</w:t>
      </w:r>
      <w:r w:rsidR="00382DBE">
        <w:t>6</w:t>
      </w:r>
      <w:r w:rsidRPr="009C71BC">
        <w:t xml:space="preserve"> total of </w:t>
      </w:r>
      <w:r w:rsidRPr="009C71BC">
        <w:rPr>
          <w:b/>
        </w:rPr>
        <w:t>$158,165</w:t>
      </w:r>
      <w:r w:rsidRPr="009C71BC">
        <w:t xml:space="preserve">, unless an exception has been approved by the HSD. </w:t>
      </w:r>
    </w:p>
    <w:p w:rsidR="00D96DA6" w:rsidRDefault="004B2693" w:rsidP="004B2693">
      <w:pPr>
        <w:ind w:left="1800"/>
      </w:pPr>
      <w:r w:rsidRPr="009C71BC">
        <w:t xml:space="preserve">A total of $5,695 per month for BISF Crisis Interim services cumulatively for all </w:t>
      </w:r>
      <w:r w:rsidRPr="009C71BC">
        <w:rPr>
          <w:b/>
        </w:rPr>
        <w:t>Southeast</w:t>
      </w:r>
      <w:r w:rsidRPr="009C71BC">
        <w:t xml:space="preserve"> region participants’ services for a FY 1</w:t>
      </w:r>
      <w:r w:rsidR="00382DBE">
        <w:t>6</w:t>
      </w:r>
      <w:r w:rsidRPr="009C71BC">
        <w:t xml:space="preserve"> total of </w:t>
      </w:r>
      <w:r w:rsidRPr="009C71BC">
        <w:rPr>
          <w:b/>
        </w:rPr>
        <w:t>$68,335</w:t>
      </w:r>
      <w:r w:rsidRPr="009C71BC">
        <w:t>, unless an exception has been approved by the HSD.</w:t>
      </w:r>
    </w:p>
    <w:p w:rsidR="004B2693" w:rsidRPr="009C71BC" w:rsidRDefault="00D96DA6" w:rsidP="00D96DA6">
      <w:pPr>
        <w:ind w:left="1800"/>
      </w:pPr>
      <w:r w:rsidRPr="009C71BC">
        <w:t>A total of $</w:t>
      </w:r>
      <w:r>
        <w:t>6</w:t>
      </w:r>
      <w:r w:rsidRPr="009C71BC">
        <w:t>,6</w:t>
      </w:r>
      <w:r>
        <w:t>21</w:t>
      </w:r>
      <w:r w:rsidRPr="009C71BC">
        <w:t xml:space="preserve"> per month for BISF Crisis Interim services cumulatively for all </w:t>
      </w:r>
      <w:r w:rsidRPr="009C71BC">
        <w:rPr>
          <w:b/>
        </w:rPr>
        <w:t>South</w:t>
      </w:r>
      <w:r>
        <w:rPr>
          <w:b/>
        </w:rPr>
        <w:t>we</w:t>
      </w:r>
      <w:r w:rsidRPr="009C71BC">
        <w:rPr>
          <w:b/>
        </w:rPr>
        <w:t>st</w:t>
      </w:r>
      <w:r w:rsidRPr="009C71BC">
        <w:t xml:space="preserve"> region participants’ services for a FY 1</w:t>
      </w:r>
      <w:r w:rsidR="00382DBE">
        <w:t>6</w:t>
      </w:r>
      <w:r w:rsidRPr="009C71BC">
        <w:t xml:space="preserve"> total of </w:t>
      </w:r>
      <w:r w:rsidRPr="009C71BC">
        <w:rPr>
          <w:b/>
        </w:rPr>
        <w:t>$</w:t>
      </w:r>
      <w:r>
        <w:rPr>
          <w:b/>
        </w:rPr>
        <w:t>79</w:t>
      </w:r>
      <w:r w:rsidRPr="009C71BC">
        <w:rPr>
          <w:b/>
        </w:rPr>
        <w:t>,</w:t>
      </w:r>
      <w:r>
        <w:rPr>
          <w:b/>
        </w:rPr>
        <w:t>450</w:t>
      </w:r>
      <w:r w:rsidRPr="009C71BC">
        <w:t xml:space="preserve">, unless an exception has been approved by the HSD.   </w:t>
      </w:r>
      <w:r w:rsidR="004B2693" w:rsidRPr="009C71BC">
        <w:t xml:space="preserve">   </w:t>
      </w:r>
    </w:p>
    <w:p w:rsidR="004B2693" w:rsidRPr="009C71BC" w:rsidRDefault="004B2693" w:rsidP="00C073AC">
      <w:pPr>
        <w:widowControl w:val="0"/>
        <w:numPr>
          <w:ilvl w:val="0"/>
          <w:numId w:val="52"/>
        </w:numPr>
        <w:autoSpaceDE w:val="0"/>
        <w:autoSpaceDN w:val="0"/>
        <w:adjustRightInd w:val="0"/>
        <w:ind w:hanging="720"/>
      </w:pPr>
      <w:r w:rsidRPr="009C71BC">
        <w:t>Any adjustments must be approved in writing from the HSD.</w:t>
      </w:r>
    </w:p>
    <w:p w:rsidR="004B2693" w:rsidRDefault="004B2693" w:rsidP="004B2693">
      <w:pPr>
        <w:ind w:left="360"/>
      </w:pPr>
    </w:p>
    <w:p w:rsidR="004B2693" w:rsidRPr="009120D5" w:rsidRDefault="004B2693" w:rsidP="00C073AC">
      <w:pPr>
        <w:widowControl w:val="0"/>
        <w:numPr>
          <w:ilvl w:val="0"/>
          <w:numId w:val="54"/>
        </w:numPr>
        <w:autoSpaceDE w:val="0"/>
        <w:autoSpaceDN w:val="0"/>
        <w:adjustRightInd w:val="0"/>
        <w:contextualSpacing/>
      </w:pPr>
      <w:r w:rsidRPr="009120D5">
        <w:t xml:space="preserve">Submit quarterly reports to the </w:t>
      </w:r>
      <w:r>
        <w:t>Human</w:t>
      </w:r>
      <w:r w:rsidRPr="009120D5">
        <w:t xml:space="preserve"> Services Department</w:t>
      </w:r>
      <w:r>
        <w:t>’s</w:t>
      </w:r>
      <w:r w:rsidRPr="009120D5">
        <w:t xml:space="preserve"> BI</w:t>
      </w:r>
      <w:r>
        <w:t>SF</w:t>
      </w:r>
      <w:r w:rsidRPr="009120D5">
        <w:t xml:space="preserve"> Program as prescribed, no later than the 1</w:t>
      </w:r>
      <w:r w:rsidR="0036640D">
        <w:t>1</w:t>
      </w:r>
      <w:r w:rsidRPr="009120D5">
        <w:rPr>
          <w:vertAlign w:val="superscript"/>
        </w:rPr>
        <w:t>th</w:t>
      </w:r>
      <w:r w:rsidRPr="009120D5">
        <w:t xml:space="preserve"> day of the month following the close of the previous quarter (October </w:t>
      </w:r>
      <w:r w:rsidR="0036640D">
        <w:t>13</w:t>
      </w:r>
      <w:r w:rsidRPr="009120D5">
        <w:t>th, January 1</w:t>
      </w:r>
      <w:r w:rsidR="0036640D">
        <w:t>1</w:t>
      </w:r>
      <w:r w:rsidRPr="009120D5">
        <w:t>th, April 1</w:t>
      </w:r>
      <w:r w:rsidR="0036640D">
        <w:t>1</w:t>
      </w:r>
      <w:r w:rsidRPr="009120D5">
        <w:t>th and July 1</w:t>
      </w:r>
      <w:r w:rsidR="0036640D">
        <w:t>1</w:t>
      </w:r>
      <w:r w:rsidRPr="009120D5">
        <w:t>th.)  Not filing timely and appropriate reports may be cause to withhold payment.   The requirement of the deliverable date July 1</w:t>
      </w:r>
      <w:r w:rsidR="0036640D">
        <w:t>1</w:t>
      </w:r>
      <w:r w:rsidRPr="009120D5">
        <w:t>, 201</w:t>
      </w:r>
      <w:r w:rsidR="0036640D">
        <w:t>6</w:t>
      </w:r>
      <w:r w:rsidRPr="009120D5">
        <w:t xml:space="preserve"> report shall survive the termination date of this contract. Not filing timely and appropriate reports may be cause to withhold payment.</w:t>
      </w:r>
    </w:p>
    <w:p w:rsidR="004B2693" w:rsidRDefault="004B2693" w:rsidP="004B2693">
      <w:pPr>
        <w:ind w:left="1080"/>
      </w:pPr>
    </w:p>
    <w:p w:rsidR="004B2693" w:rsidRDefault="004B2693" w:rsidP="00C073AC">
      <w:pPr>
        <w:widowControl w:val="0"/>
        <w:numPr>
          <w:ilvl w:val="0"/>
          <w:numId w:val="54"/>
        </w:numPr>
        <w:autoSpaceDE w:val="0"/>
        <w:autoSpaceDN w:val="0"/>
        <w:adjustRightInd w:val="0"/>
      </w:pPr>
      <w:r>
        <w:t xml:space="preserve">Maintain an accessible physical office location and staff in the region served.  </w:t>
      </w:r>
    </w:p>
    <w:p w:rsidR="004B2693" w:rsidRDefault="004B2693" w:rsidP="004B2693"/>
    <w:p w:rsidR="004B2693" w:rsidRDefault="004B2693" w:rsidP="00C073AC">
      <w:pPr>
        <w:widowControl w:val="0"/>
        <w:numPr>
          <w:ilvl w:val="0"/>
          <w:numId w:val="54"/>
        </w:numPr>
        <w:autoSpaceDE w:val="0"/>
        <w:autoSpaceDN w:val="0"/>
        <w:adjustRightInd w:val="0"/>
      </w:pPr>
      <w:r>
        <w:t>Comply with all applicable state and federal confidentiality laws.</w:t>
      </w:r>
    </w:p>
    <w:p w:rsidR="004B2693" w:rsidRDefault="004B2693" w:rsidP="004B2693"/>
    <w:p w:rsidR="004B2693" w:rsidRDefault="004B2693" w:rsidP="00C073AC">
      <w:pPr>
        <w:widowControl w:val="0"/>
        <w:numPr>
          <w:ilvl w:val="0"/>
          <w:numId w:val="54"/>
        </w:numPr>
        <w:autoSpaceDE w:val="0"/>
        <w:autoSpaceDN w:val="0"/>
        <w:adjustRightInd w:val="0"/>
      </w:pPr>
      <w:r>
        <w:t>Comply with HIPAA laws and regulations.</w:t>
      </w:r>
    </w:p>
    <w:p w:rsidR="004B2693" w:rsidRDefault="004B2693" w:rsidP="004B2693"/>
    <w:p w:rsidR="004B2693" w:rsidRPr="005F38B2" w:rsidRDefault="004B2693" w:rsidP="00C073AC">
      <w:pPr>
        <w:widowControl w:val="0"/>
        <w:numPr>
          <w:ilvl w:val="0"/>
          <w:numId w:val="54"/>
        </w:numPr>
        <w:autoSpaceDE w:val="0"/>
        <w:autoSpaceDN w:val="0"/>
        <w:adjustRightInd w:val="0"/>
      </w:pPr>
      <w:r>
        <w:t xml:space="preserve">Establish and maintain on-going BISF staff training approved by </w:t>
      </w:r>
      <w:r w:rsidRPr="005F38B2">
        <w:t>the HSD.</w:t>
      </w:r>
    </w:p>
    <w:p w:rsidR="004B2693" w:rsidRPr="00303BE7" w:rsidRDefault="004B2693" w:rsidP="00C073AC">
      <w:pPr>
        <w:widowControl w:val="0"/>
        <w:numPr>
          <w:ilvl w:val="0"/>
          <w:numId w:val="54"/>
        </w:numPr>
        <w:autoSpaceDE w:val="0"/>
        <w:autoSpaceDN w:val="0"/>
        <w:adjustRightInd w:val="0"/>
      </w:pPr>
      <w:r w:rsidRPr="00303BE7">
        <w:lastRenderedPageBreak/>
        <w:t>Establish and follow grievance and incidence reporting procedures for BI</w:t>
      </w:r>
      <w:r>
        <w:t>SF</w:t>
      </w:r>
      <w:r w:rsidRPr="00303BE7">
        <w:t xml:space="preserve"> program </w:t>
      </w:r>
      <w:r>
        <w:t xml:space="preserve">participants </w:t>
      </w:r>
      <w:r w:rsidRPr="00303BE7">
        <w:t xml:space="preserve">and staff. </w:t>
      </w:r>
      <w:r>
        <w:t xml:space="preserve"> </w:t>
      </w:r>
      <w:r w:rsidRPr="00303BE7">
        <w:t xml:space="preserve">This must include an appeals process. </w:t>
      </w:r>
    </w:p>
    <w:p w:rsidR="004B2693" w:rsidRDefault="004B2693" w:rsidP="004B2693"/>
    <w:p w:rsidR="004B2693" w:rsidRDefault="004B2693" w:rsidP="00C073AC">
      <w:pPr>
        <w:widowControl w:val="0"/>
        <w:numPr>
          <w:ilvl w:val="0"/>
          <w:numId w:val="54"/>
        </w:numPr>
        <w:autoSpaceDE w:val="0"/>
        <w:autoSpaceDN w:val="0"/>
        <w:adjustRightInd w:val="0"/>
      </w:pPr>
      <w:r>
        <w:t>Provide a participant appeals process for denial and limitation of services.</w:t>
      </w:r>
    </w:p>
    <w:p w:rsidR="004B2693" w:rsidRDefault="004B2693" w:rsidP="004B2693"/>
    <w:p w:rsidR="004B2693" w:rsidRDefault="004B2693" w:rsidP="00C073AC">
      <w:pPr>
        <w:widowControl w:val="0"/>
        <w:numPr>
          <w:ilvl w:val="0"/>
          <w:numId w:val="54"/>
        </w:numPr>
        <w:autoSpaceDE w:val="0"/>
        <w:autoSpaceDN w:val="0"/>
        <w:adjustRightInd w:val="0"/>
      </w:pPr>
      <w:r>
        <w:t>Have a governing board whose membership is representative of the population of the community served, including persons with a disability—preferably at least one person with a Brain Injury.</w:t>
      </w:r>
    </w:p>
    <w:p w:rsidR="004B2693" w:rsidRDefault="004B2693" w:rsidP="004B2693"/>
    <w:p w:rsidR="004B2693" w:rsidRDefault="004B2693" w:rsidP="00C073AC">
      <w:pPr>
        <w:widowControl w:val="0"/>
        <w:numPr>
          <w:ilvl w:val="0"/>
          <w:numId w:val="54"/>
        </w:numPr>
        <w:autoSpaceDE w:val="0"/>
        <w:autoSpaceDN w:val="0"/>
        <w:adjustRightInd w:val="0"/>
      </w:pPr>
      <w:r w:rsidRPr="005F38B2">
        <w:t>Attend HSD BI</w:t>
      </w:r>
      <w:r>
        <w:t>SF Program quarterly trainings.</w:t>
      </w:r>
    </w:p>
    <w:p w:rsidR="004B2693" w:rsidRDefault="004B2693" w:rsidP="004B2693">
      <w:pPr>
        <w:pStyle w:val="ListParagraph"/>
      </w:pPr>
    </w:p>
    <w:p w:rsidR="004B2693" w:rsidRDefault="004B2693" w:rsidP="00C073AC">
      <w:pPr>
        <w:widowControl w:val="0"/>
        <w:numPr>
          <w:ilvl w:val="0"/>
          <w:numId w:val="54"/>
        </w:numPr>
        <w:autoSpaceDE w:val="0"/>
        <w:autoSpaceDN w:val="0"/>
        <w:adjustRightInd w:val="0"/>
        <w:ind w:right="14"/>
      </w:pPr>
      <w:r>
        <w:t>I</w:t>
      </w:r>
      <w:r w:rsidRPr="00EA4A5D">
        <w:t>ncorporate a process within the program evaluation component that will</w:t>
      </w:r>
      <w:r>
        <w:t xml:space="preserve"> demonstrate the use </w:t>
      </w:r>
      <w:r w:rsidRPr="00EA4A5D">
        <w:t>of outcome data from surveys in quality improvement processes within</w:t>
      </w:r>
      <w:r>
        <w:t xml:space="preserve"> </w:t>
      </w:r>
      <w:r w:rsidRPr="00EA4A5D">
        <w:t>the contractor agency BISF program. Criteria should be established to determine if an outcome has been</w:t>
      </w:r>
      <w:r>
        <w:t xml:space="preserve"> a</w:t>
      </w:r>
      <w:r w:rsidRPr="00EA4A5D">
        <w:t>ccomplished. This quality improvement process and established outcome criteria will be re</w:t>
      </w:r>
      <w:r>
        <w:t xml:space="preserve">viewed at each contractor audit. </w:t>
      </w:r>
    </w:p>
    <w:p w:rsidR="004B2693" w:rsidRDefault="004B2693" w:rsidP="004B2693">
      <w:pPr>
        <w:pStyle w:val="ListParagraph"/>
      </w:pPr>
    </w:p>
    <w:p w:rsidR="004B2693" w:rsidRPr="005767EF" w:rsidRDefault="004B2693" w:rsidP="00C073AC">
      <w:pPr>
        <w:widowControl w:val="0"/>
        <w:numPr>
          <w:ilvl w:val="0"/>
          <w:numId w:val="54"/>
        </w:numPr>
        <w:autoSpaceDE w:val="0"/>
        <w:autoSpaceDN w:val="0"/>
        <w:adjustRightInd w:val="0"/>
      </w:pPr>
      <w:r w:rsidRPr="005767EF">
        <w:t>Ev</w:t>
      </w:r>
      <w:r w:rsidRPr="005767EF">
        <w:rPr>
          <w:spacing w:val="-1"/>
        </w:rPr>
        <w:t>a</w:t>
      </w:r>
      <w:r w:rsidRPr="005767EF">
        <w:t>luat</w:t>
      </w:r>
      <w:r w:rsidRPr="005767EF">
        <w:rPr>
          <w:spacing w:val="-1"/>
        </w:rPr>
        <w:t>e</w:t>
      </w:r>
      <w:r w:rsidRPr="005767EF">
        <w:t>, mon</w:t>
      </w:r>
      <w:r w:rsidRPr="005767EF">
        <w:rPr>
          <w:spacing w:val="1"/>
        </w:rPr>
        <w:t>i</w:t>
      </w:r>
      <w:r w:rsidRPr="005767EF">
        <w:t xml:space="preserve">tor </w:t>
      </w:r>
      <w:r w:rsidRPr="005767EF">
        <w:rPr>
          <w:spacing w:val="-1"/>
        </w:rPr>
        <w:t>a</w:t>
      </w:r>
      <w:r w:rsidRPr="005767EF">
        <w:t>nd me</w:t>
      </w:r>
      <w:r w:rsidRPr="005767EF">
        <w:rPr>
          <w:spacing w:val="-1"/>
        </w:rPr>
        <w:t>a</w:t>
      </w:r>
      <w:r w:rsidRPr="005767EF">
        <w:t>sure</w:t>
      </w:r>
      <w:r w:rsidRPr="005767EF">
        <w:rPr>
          <w:spacing w:val="-1"/>
        </w:rPr>
        <w:t xml:space="preserve"> </w:t>
      </w:r>
      <w:r w:rsidRPr="005767EF">
        <w:t xml:space="preserve">the </w:t>
      </w:r>
      <w:r w:rsidRPr="005767EF">
        <w:rPr>
          <w:spacing w:val="-1"/>
        </w:rPr>
        <w:t>e</w:t>
      </w:r>
      <w:r w:rsidRPr="005767EF">
        <w:t>f</w:t>
      </w:r>
      <w:r w:rsidRPr="005767EF">
        <w:rPr>
          <w:spacing w:val="-1"/>
        </w:rPr>
        <w:t>fec</w:t>
      </w:r>
      <w:r w:rsidRPr="005767EF">
        <w:t>t</w:t>
      </w:r>
      <w:r w:rsidRPr="005767EF">
        <w:rPr>
          <w:spacing w:val="1"/>
        </w:rPr>
        <w:t>i</w:t>
      </w:r>
      <w:r w:rsidRPr="005767EF">
        <w:t>v</w:t>
      </w:r>
      <w:r w:rsidRPr="005767EF">
        <w:rPr>
          <w:spacing w:val="-1"/>
        </w:rPr>
        <w:t>e</w:t>
      </w:r>
      <w:r w:rsidRPr="005767EF">
        <w:t>n</w:t>
      </w:r>
      <w:r w:rsidRPr="005767EF">
        <w:rPr>
          <w:spacing w:val="-1"/>
        </w:rPr>
        <w:t>e</w:t>
      </w:r>
      <w:r w:rsidRPr="005767EF">
        <w:t xml:space="preserve">ss of the </w:t>
      </w:r>
      <w:r w:rsidRPr="005767EF">
        <w:rPr>
          <w:spacing w:val="-2"/>
        </w:rPr>
        <w:t>B</w:t>
      </w:r>
      <w:r w:rsidRPr="005767EF">
        <w:t>ISF</w:t>
      </w:r>
      <w:r w:rsidRPr="005767EF">
        <w:rPr>
          <w:spacing w:val="-6"/>
        </w:rPr>
        <w:t xml:space="preserve"> </w:t>
      </w:r>
      <w:r w:rsidRPr="005767EF">
        <w:t>se</w:t>
      </w:r>
      <w:r w:rsidRPr="005767EF">
        <w:rPr>
          <w:spacing w:val="-1"/>
        </w:rPr>
        <w:t>r</w:t>
      </w:r>
      <w:r w:rsidRPr="005767EF">
        <w:t>vic</w:t>
      </w:r>
      <w:r w:rsidRPr="005767EF">
        <w:rPr>
          <w:spacing w:val="-1"/>
        </w:rPr>
        <w:t>e</w:t>
      </w:r>
      <w:r w:rsidRPr="005767EF">
        <w:t>s provid</w:t>
      </w:r>
      <w:r w:rsidRPr="005767EF">
        <w:rPr>
          <w:spacing w:val="-1"/>
        </w:rPr>
        <w:t>e</w:t>
      </w:r>
      <w:r w:rsidRPr="005767EF">
        <w:t>d through</w:t>
      </w:r>
    </w:p>
    <w:p w:rsidR="004B2693" w:rsidRDefault="004B2693" w:rsidP="004B2693">
      <w:pPr>
        <w:ind w:left="1200" w:right="4639"/>
      </w:pPr>
      <w:r>
        <w:rPr>
          <w:spacing w:val="-1"/>
        </w:rPr>
        <w:t>a</w:t>
      </w:r>
      <w:r>
        <w:t xml:space="preserve">. </w:t>
      </w:r>
      <w:r>
        <w:rPr>
          <w:spacing w:val="14"/>
        </w:rPr>
        <w:t xml:space="preserve">Quarterly </w:t>
      </w:r>
      <w:r>
        <w:rPr>
          <w:spacing w:val="1"/>
        </w:rPr>
        <w:t>S</w:t>
      </w:r>
      <w:r>
        <w:rPr>
          <w:spacing w:val="-1"/>
        </w:rPr>
        <w:t>a</w:t>
      </w:r>
      <w:r>
        <w:t>t</w:t>
      </w:r>
      <w:r>
        <w:rPr>
          <w:spacing w:val="1"/>
        </w:rPr>
        <w:t>i</w:t>
      </w:r>
      <w:r>
        <w:t>sf</w:t>
      </w:r>
      <w:r>
        <w:rPr>
          <w:spacing w:val="-1"/>
        </w:rPr>
        <w:t>ac</w:t>
      </w:r>
      <w:r>
        <w:t>t</w:t>
      </w:r>
      <w:r>
        <w:rPr>
          <w:spacing w:val="1"/>
        </w:rPr>
        <w:t>i</w:t>
      </w:r>
      <w:r>
        <w:t>on surv</w:t>
      </w:r>
      <w:r>
        <w:rPr>
          <w:spacing w:val="-1"/>
        </w:rPr>
        <w:t>e</w:t>
      </w:r>
      <w:r>
        <w:rPr>
          <w:spacing w:val="-7"/>
        </w:rPr>
        <w:t>y</w:t>
      </w:r>
      <w:r>
        <w:t>s</w:t>
      </w:r>
    </w:p>
    <w:p w:rsidR="004B2693" w:rsidRDefault="004B2693" w:rsidP="004B2693">
      <w:pPr>
        <w:ind w:left="1200" w:right="-380"/>
      </w:pPr>
      <w:r>
        <w:t>b. D</w:t>
      </w:r>
      <w:r>
        <w:rPr>
          <w:spacing w:val="-1"/>
        </w:rPr>
        <w:t>a</w:t>
      </w:r>
      <w:r>
        <w:t xml:space="preserve">ta </w:t>
      </w:r>
      <w:r>
        <w:rPr>
          <w:spacing w:val="-1"/>
        </w:rPr>
        <w:t>c</w:t>
      </w:r>
      <w:r>
        <w:t>ol</w:t>
      </w:r>
      <w:r>
        <w:rPr>
          <w:spacing w:val="1"/>
        </w:rPr>
        <w:t>l</w:t>
      </w:r>
      <w:r>
        <w:rPr>
          <w:spacing w:val="-1"/>
        </w:rPr>
        <w:t>ec</w:t>
      </w:r>
      <w:r>
        <w:t>t</w:t>
      </w:r>
      <w:r>
        <w:rPr>
          <w:spacing w:val="1"/>
        </w:rPr>
        <w:t>i</w:t>
      </w:r>
      <w:r>
        <w:t xml:space="preserve">on </w:t>
      </w:r>
      <w:r>
        <w:rPr>
          <w:spacing w:val="-1"/>
        </w:rPr>
        <w:t>a</w:t>
      </w:r>
      <w:r>
        <w:t>n</w:t>
      </w:r>
      <w:r>
        <w:rPr>
          <w:spacing w:val="-1"/>
        </w:rPr>
        <w:t>a</w:t>
      </w:r>
      <w:r>
        <w:t>l</w:t>
      </w:r>
      <w:r>
        <w:rPr>
          <w:spacing w:val="-7"/>
        </w:rPr>
        <w:t>y</w:t>
      </w:r>
      <w:r>
        <w:t>sis</w:t>
      </w:r>
    </w:p>
    <w:p w:rsidR="004B2693" w:rsidRDefault="004B2693" w:rsidP="004B2693">
      <w:pPr>
        <w:ind w:left="1200" w:right="-380"/>
      </w:pPr>
      <w:r>
        <w:t>d. Qu</w:t>
      </w:r>
      <w:r>
        <w:rPr>
          <w:spacing w:val="-1"/>
        </w:rPr>
        <w:t>a</w:t>
      </w:r>
      <w:r>
        <w:t>l</w:t>
      </w:r>
      <w:r>
        <w:rPr>
          <w:spacing w:val="1"/>
        </w:rPr>
        <w:t>i</w:t>
      </w:r>
      <w:r>
        <w:t>ty</w:t>
      </w:r>
      <w:r>
        <w:rPr>
          <w:spacing w:val="-7"/>
        </w:rPr>
        <w:t xml:space="preserve"> </w:t>
      </w:r>
      <w:r>
        <w:t>of s</w:t>
      </w:r>
      <w:r>
        <w:rPr>
          <w:spacing w:val="-1"/>
        </w:rPr>
        <w:t>e</w:t>
      </w:r>
      <w:r>
        <w:t>rvic</w:t>
      </w:r>
      <w:r>
        <w:rPr>
          <w:spacing w:val="-1"/>
        </w:rPr>
        <w:t>e</w:t>
      </w:r>
      <w:r>
        <w:t>s ev</w:t>
      </w:r>
      <w:r>
        <w:rPr>
          <w:spacing w:val="-2"/>
        </w:rPr>
        <w:t>a</w:t>
      </w:r>
      <w:r>
        <w:t xml:space="preserve">luations </w:t>
      </w:r>
    </w:p>
    <w:p w:rsidR="004B2693" w:rsidRDefault="004B2693" w:rsidP="004B2693">
      <w:pPr>
        <w:ind w:left="1200" w:right="-380"/>
      </w:pPr>
      <w:r>
        <w:rPr>
          <w:spacing w:val="-1"/>
        </w:rPr>
        <w:t>e</w:t>
      </w:r>
      <w:r>
        <w:t>. Measurement of out</w:t>
      </w:r>
      <w:r>
        <w:rPr>
          <w:spacing w:val="-1"/>
        </w:rPr>
        <w:t>c</w:t>
      </w:r>
      <w:r>
        <w:t>omes</w:t>
      </w:r>
    </w:p>
    <w:p w:rsidR="004B2693" w:rsidRDefault="004B2693" w:rsidP="004B2693">
      <w:pPr>
        <w:ind w:left="1200" w:right="-380"/>
      </w:pPr>
      <w:r>
        <w:t>f. Me</w:t>
      </w:r>
      <w:r>
        <w:rPr>
          <w:spacing w:val="-2"/>
        </w:rPr>
        <w:t>a</w:t>
      </w:r>
      <w:r>
        <w:t>sur</w:t>
      </w:r>
      <w:r>
        <w:rPr>
          <w:spacing w:val="-1"/>
        </w:rPr>
        <w:t>e</w:t>
      </w:r>
      <w:r>
        <w:t>ment of</w:t>
      </w:r>
      <w:r>
        <w:rPr>
          <w:spacing w:val="-1"/>
        </w:rPr>
        <w:t xml:space="preserve"> acc</w:t>
      </w:r>
      <w:r>
        <w:t>omp</w:t>
      </w:r>
      <w:r>
        <w:rPr>
          <w:spacing w:val="1"/>
        </w:rPr>
        <w:t>l</w:t>
      </w:r>
      <w:r>
        <w:t>ish</w:t>
      </w:r>
      <w:r>
        <w:rPr>
          <w:spacing w:val="1"/>
        </w:rPr>
        <w:t>m</w:t>
      </w:r>
      <w:r>
        <w:rPr>
          <w:spacing w:val="-1"/>
        </w:rPr>
        <w:t>e</w:t>
      </w:r>
      <w:r>
        <w:t xml:space="preserve">nts </w:t>
      </w:r>
    </w:p>
    <w:p w:rsidR="004B2693" w:rsidRDefault="004B2693" w:rsidP="004B2693">
      <w:pPr>
        <w:ind w:left="1200" w:right="-380"/>
      </w:pPr>
      <w:r>
        <w:t xml:space="preserve">g. </w:t>
      </w:r>
      <w:r>
        <w:rPr>
          <w:position w:val="-1"/>
        </w:rPr>
        <w:t>Modifi</w:t>
      </w:r>
      <w:r>
        <w:rPr>
          <w:spacing w:val="-1"/>
          <w:position w:val="-1"/>
        </w:rPr>
        <w:t>ca</w:t>
      </w:r>
      <w:r>
        <w:rPr>
          <w:position w:val="-1"/>
        </w:rPr>
        <w:t>t</w:t>
      </w:r>
      <w:r>
        <w:rPr>
          <w:spacing w:val="1"/>
          <w:position w:val="-1"/>
        </w:rPr>
        <w:t>i</w:t>
      </w:r>
      <w:r>
        <w:rPr>
          <w:position w:val="-1"/>
        </w:rPr>
        <w:t xml:space="preserve">on </w:t>
      </w:r>
      <w:r>
        <w:rPr>
          <w:spacing w:val="-1"/>
          <w:position w:val="-1"/>
        </w:rPr>
        <w:t>a</w:t>
      </w:r>
      <w:r>
        <w:rPr>
          <w:position w:val="-1"/>
        </w:rPr>
        <w:t>nd/or s</w:t>
      </w:r>
      <w:r>
        <w:rPr>
          <w:spacing w:val="-1"/>
          <w:position w:val="-1"/>
        </w:rPr>
        <w:t>e</w:t>
      </w:r>
      <w:r>
        <w:rPr>
          <w:position w:val="-1"/>
        </w:rPr>
        <w:t>rvi</w:t>
      </w:r>
      <w:r>
        <w:rPr>
          <w:spacing w:val="-1"/>
          <w:position w:val="-1"/>
        </w:rPr>
        <w:t>c</w:t>
      </w:r>
      <w:r>
        <w:rPr>
          <w:position w:val="-1"/>
        </w:rPr>
        <w:t>e</w:t>
      </w:r>
      <w:r>
        <w:rPr>
          <w:spacing w:val="-1"/>
          <w:position w:val="-1"/>
        </w:rPr>
        <w:t xml:space="preserve"> c</w:t>
      </w:r>
      <w:r>
        <w:rPr>
          <w:position w:val="-1"/>
        </w:rPr>
        <w:t>o</w:t>
      </w:r>
      <w:r>
        <w:rPr>
          <w:spacing w:val="-1"/>
          <w:position w:val="-1"/>
        </w:rPr>
        <w:t>r</w:t>
      </w:r>
      <w:r>
        <w:rPr>
          <w:position w:val="-1"/>
        </w:rPr>
        <w:t>r</w:t>
      </w:r>
      <w:r>
        <w:rPr>
          <w:spacing w:val="-2"/>
          <w:position w:val="-1"/>
        </w:rPr>
        <w:t>e</w:t>
      </w:r>
      <w:r>
        <w:rPr>
          <w:spacing w:val="-1"/>
          <w:position w:val="-1"/>
        </w:rPr>
        <w:t>c</w:t>
      </w:r>
      <w:r>
        <w:rPr>
          <w:position w:val="-1"/>
        </w:rPr>
        <w:t>t</w:t>
      </w:r>
      <w:r>
        <w:rPr>
          <w:spacing w:val="1"/>
          <w:position w:val="-1"/>
        </w:rPr>
        <w:t>i</w:t>
      </w:r>
      <w:r>
        <w:rPr>
          <w:position w:val="-1"/>
        </w:rPr>
        <w:t>on i</w:t>
      </w:r>
      <w:r>
        <w:rPr>
          <w:spacing w:val="1"/>
          <w:position w:val="-1"/>
        </w:rPr>
        <w:t>m</w:t>
      </w:r>
      <w:r>
        <w:rPr>
          <w:position w:val="-1"/>
        </w:rPr>
        <w:t>plem</w:t>
      </w:r>
      <w:r>
        <w:rPr>
          <w:spacing w:val="-1"/>
          <w:position w:val="-1"/>
        </w:rPr>
        <w:t>e</w:t>
      </w:r>
      <w:r>
        <w:rPr>
          <w:position w:val="-1"/>
        </w:rPr>
        <w:t>ntatio</w:t>
      </w:r>
      <w:r>
        <w:rPr>
          <w:spacing w:val="3"/>
          <w:position w:val="-1"/>
        </w:rPr>
        <w:t>n</w:t>
      </w:r>
      <w:r>
        <w:rPr>
          <w:position w:val="-1"/>
        </w:rPr>
        <w:t>.</w:t>
      </w:r>
    </w:p>
    <w:p w:rsidR="004B2693" w:rsidRDefault="004B2693" w:rsidP="004B2693">
      <w:pPr>
        <w:ind w:left="1440"/>
      </w:pPr>
      <w:r>
        <w:t xml:space="preserve"> </w:t>
      </w:r>
    </w:p>
    <w:p w:rsidR="004B2693" w:rsidRPr="009C71BC" w:rsidRDefault="004B2693" w:rsidP="00C073AC">
      <w:pPr>
        <w:widowControl w:val="0"/>
        <w:numPr>
          <w:ilvl w:val="0"/>
          <w:numId w:val="54"/>
        </w:numPr>
        <w:autoSpaceDE w:val="0"/>
        <w:autoSpaceDN w:val="0"/>
        <w:adjustRightInd w:val="0"/>
      </w:pPr>
      <w:r w:rsidRPr="009C71BC">
        <w:t>Be reimbursed up to $</w:t>
      </w:r>
      <w:r w:rsidR="00865B9A">
        <w:t>______</w:t>
      </w:r>
      <w:r w:rsidRPr="009C71BC">
        <w:t xml:space="preserve"> monthly, cumulatively for the provision of BISF services in the Southwest region, based upon per one unit rate of $55.00 per hour for Service Coordination </w:t>
      </w:r>
      <w:r w:rsidR="000E3989">
        <w:t>-</w:t>
      </w:r>
      <w:r w:rsidRPr="009C71BC">
        <w:t xml:space="preserve"> </w:t>
      </w:r>
      <w:r w:rsidR="00865B9A">
        <w:t xml:space="preserve">Life Skills Independence Coaching </w:t>
      </w:r>
      <w:r w:rsidRPr="009C71BC">
        <w:t>services, unless an exception has been approved by the HSD in writing.</w:t>
      </w:r>
    </w:p>
    <w:p w:rsidR="004B2693" w:rsidRDefault="004B2693" w:rsidP="004B2693">
      <w:pPr>
        <w:ind w:left="720"/>
      </w:pPr>
    </w:p>
    <w:p w:rsidR="004B2693" w:rsidRPr="00941CE1" w:rsidRDefault="004B2693" w:rsidP="00C073AC">
      <w:pPr>
        <w:widowControl w:val="0"/>
        <w:numPr>
          <w:ilvl w:val="0"/>
          <w:numId w:val="54"/>
        </w:numPr>
        <w:autoSpaceDE w:val="0"/>
        <w:autoSpaceDN w:val="0"/>
        <w:adjustRightInd w:val="0"/>
      </w:pPr>
      <w:r w:rsidRPr="00941CE1">
        <w:t>Bill the Human Services Department monthly in the manner prescribed by the Department.</w:t>
      </w:r>
    </w:p>
    <w:p w:rsidR="004B2693" w:rsidRPr="00F3498F" w:rsidRDefault="004B2693" w:rsidP="004B2693">
      <w:pPr>
        <w:pStyle w:val="xl24"/>
        <w:tabs>
          <w:tab w:val="left" w:pos="0"/>
        </w:tabs>
        <w:autoSpaceDE w:val="0"/>
        <w:autoSpaceDN w:val="0"/>
        <w:adjustRightInd w:val="0"/>
        <w:spacing w:before="240" w:beforeAutospacing="0" w:after="120" w:afterAutospacing="0"/>
        <w:rPr>
          <w:rFonts w:ascii="Times New Roman" w:eastAsia="Times New Roman" w:hAnsi="Times New Roman" w:cs="Times New Roman"/>
          <w:szCs w:val="22"/>
        </w:rPr>
      </w:pPr>
      <w:r w:rsidRPr="00F3498F">
        <w:rPr>
          <w:rFonts w:ascii="Times New Roman" w:eastAsia="Times New Roman" w:hAnsi="Times New Roman" w:cs="Times New Roman"/>
          <w:szCs w:val="22"/>
        </w:rPr>
        <w:t xml:space="preserve">B. General Provisions:  </w:t>
      </w:r>
    </w:p>
    <w:p w:rsidR="004B2693" w:rsidRDefault="004B2693" w:rsidP="004B2693">
      <w:r>
        <w:t xml:space="preserve">1. </w:t>
      </w:r>
      <w:r>
        <w:rPr>
          <w:u w:val="single"/>
        </w:rPr>
        <w:t>Health Insurance Portability and Accountability Act of 1996</w:t>
      </w:r>
      <w:r>
        <w:t>.</w:t>
      </w:r>
    </w:p>
    <w:p w:rsidR="004B2693" w:rsidRDefault="004B2693" w:rsidP="004B2693">
      <w:r>
        <w:t xml:space="preserve">    The Contractor agrees to comply with the Health Insurance Portability and Accountability</w:t>
      </w:r>
    </w:p>
    <w:p w:rsidR="004B2693" w:rsidRDefault="004B2693" w:rsidP="004B2693">
      <w:pPr>
        <w:ind w:left="270" w:hanging="270"/>
      </w:pPr>
      <w:r>
        <w:t xml:space="preserve">    Act of 1996, and the terms in Attachment 2, </w:t>
      </w:r>
      <w:r w:rsidR="00BB70D3">
        <w:t xml:space="preserve"> </w:t>
      </w:r>
      <w:r>
        <w:t>which is attached and incorporated by reference.</w:t>
      </w:r>
    </w:p>
    <w:p w:rsidR="004B2693" w:rsidRDefault="004B2693" w:rsidP="004B2693">
      <w:pPr>
        <w:ind w:firstLine="360"/>
      </w:pPr>
    </w:p>
    <w:p w:rsidR="004B2693" w:rsidRDefault="004B2693" w:rsidP="004B2693">
      <w:pPr>
        <w:ind w:left="270" w:hanging="270"/>
        <w:rPr>
          <w:noProof/>
        </w:rPr>
      </w:pPr>
      <w:r w:rsidRPr="00E5522C">
        <w:t>2</w:t>
      </w:r>
      <w:r>
        <w:t xml:space="preserve">.  </w:t>
      </w:r>
      <w:r>
        <w:rPr>
          <w:noProof/>
        </w:rPr>
        <w:t xml:space="preserve">Payment made by the HSD to the Contractor shall not forfeit the right of the </w:t>
      </w:r>
      <w:r w:rsidRPr="009238A2">
        <w:rPr>
          <w:noProof/>
        </w:rPr>
        <w:t xml:space="preserve">HSD to recover excessive payments or those billed </w:t>
      </w:r>
      <w:r>
        <w:rPr>
          <w:noProof/>
        </w:rPr>
        <w:t>erronous</w:t>
      </w:r>
      <w:r w:rsidRPr="009238A2">
        <w:rPr>
          <w:noProof/>
        </w:rPr>
        <w:t xml:space="preserve">ly by the </w:t>
      </w:r>
      <w:r>
        <w:rPr>
          <w:noProof/>
        </w:rPr>
        <w:t>Contract</w:t>
      </w:r>
      <w:r w:rsidRPr="009238A2">
        <w:rPr>
          <w:noProof/>
        </w:rPr>
        <w:t>or.</w:t>
      </w:r>
    </w:p>
    <w:p w:rsidR="004B2693" w:rsidRPr="00C63690" w:rsidRDefault="004B2693" w:rsidP="004B2693">
      <w:pPr>
        <w:pStyle w:val="xl24"/>
        <w:tabs>
          <w:tab w:val="left" w:pos="0"/>
        </w:tabs>
        <w:autoSpaceDE w:val="0"/>
        <w:autoSpaceDN w:val="0"/>
        <w:adjustRightInd w:val="0"/>
        <w:spacing w:before="240" w:beforeAutospacing="0" w:after="120" w:afterAutospacing="0"/>
        <w:rPr>
          <w:rFonts w:ascii="Times New Roman" w:eastAsia="Times New Roman" w:hAnsi="Times New Roman" w:cs="Times New Roman"/>
        </w:rPr>
      </w:pPr>
      <w:r w:rsidRPr="00C63690">
        <w:rPr>
          <w:rFonts w:ascii="Times New Roman" w:eastAsia="Times New Roman" w:hAnsi="Times New Roman" w:cs="Times New Roman"/>
        </w:rPr>
        <w:t xml:space="preserve">Services will be performed </w:t>
      </w:r>
    </w:p>
    <w:p w:rsidR="004B2693" w:rsidRPr="00C63690" w:rsidRDefault="004B2693" w:rsidP="004B2693">
      <w:r w:rsidRPr="00C63690">
        <w:t xml:space="preserve">Service Coordination </w:t>
      </w:r>
      <w:r w:rsidR="000E3989">
        <w:t>-</w:t>
      </w:r>
      <w:r w:rsidRPr="00C63690">
        <w:t xml:space="preserve"> Independence Coach Coordinator services can be provided in the individual’s / participant’s home, community or at the Service Coordination Agency, but only within the </w:t>
      </w:r>
      <w:r w:rsidR="005E113A">
        <w:t>_________________region(s)</w:t>
      </w:r>
      <w:r w:rsidRPr="00C63690">
        <w:t xml:space="preserve"> of the State of New Mexico</w:t>
      </w:r>
    </w:p>
    <w:p w:rsidR="00F06491" w:rsidRPr="009439D1" w:rsidRDefault="00F06491" w:rsidP="00F06491">
      <w:pPr>
        <w:jc w:val="both"/>
        <w:rPr>
          <w:rFonts w:ascii="Arial" w:hAnsi="Arial" w:cs="Arial"/>
        </w:rPr>
      </w:pPr>
    </w:p>
    <w:p w:rsidR="00462FFB" w:rsidRDefault="00462FFB" w:rsidP="00F06491">
      <w:pPr>
        <w:jc w:val="center"/>
        <w:rPr>
          <w:rFonts w:ascii="Arial" w:hAnsi="Arial" w:cs="Arial"/>
          <w:b/>
          <w:bCs/>
        </w:rPr>
      </w:pPr>
    </w:p>
    <w:p w:rsidR="00F06491" w:rsidRPr="009439D1" w:rsidRDefault="00F06491" w:rsidP="00F06491">
      <w:pPr>
        <w:jc w:val="center"/>
        <w:rPr>
          <w:rFonts w:ascii="Arial" w:hAnsi="Arial" w:cs="Arial"/>
          <w:b/>
          <w:bCs/>
        </w:rPr>
      </w:pPr>
      <w:r w:rsidRPr="009439D1">
        <w:rPr>
          <w:rFonts w:ascii="Arial" w:hAnsi="Arial" w:cs="Arial"/>
          <w:b/>
          <w:bCs/>
        </w:rPr>
        <w:t>The remainder of this page intentionally left blank.</w:t>
      </w:r>
    </w:p>
    <w:p w:rsidR="009A2899" w:rsidRPr="009439D1" w:rsidRDefault="00F03AA7" w:rsidP="00CF16B2">
      <w:pPr>
        <w:pStyle w:val="Heading1"/>
        <w:rPr>
          <w:rFonts w:ascii="Arial" w:hAnsi="Arial"/>
          <w:b w:val="0"/>
          <w:szCs w:val="28"/>
          <w:u w:val="single"/>
        </w:rPr>
      </w:pPr>
      <w:bookmarkStart w:id="163" w:name="_Toc413079271"/>
      <w:r w:rsidRPr="00CF16B2">
        <w:rPr>
          <w:rFonts w:ascii="Arial" w:hAnsi="Arial"/>
        </w:rPr>
        <w:lastRenderedPageBreak/>
        <w:t>APPENDIX</w:t>
      </w:r>
      <w:r w:rsidR="009A2899" w:rsidRPr="009439D1">
        <w:rPr>
          <w:rFonts w:ascii="Arial" w:hAnsi="Arial"/>
          <w:szCs w:val="28"/>
          <w:u w:val="single"/>
        </w:rPr>
        <w:t xml:space="preserve"> </w:t>
      </w:r>
      <w:r w:rsidR="009439D1" w:rsidRPr="009439D1">
        <w:rPr>
          <w:rFonts w:ascii="Arial" w:hAnsi="Arial"/>
          <w:szCs w:val="28"/>
          <w:u w:val="single"/>
        </w:rPr>
        <w:t>J</w:t>
      </w:r>
      <w:bookmarkEnd w:id="163"/>
    </w:p>
    <w:p w:rsidR="009A2899" w:rsidRPr="00875D2E" w:rsidRDefault="00875D2E" w:rsidP="00A22D64">
      <w:pPr>
        <w:pStyle w:val="Heading2"/>
        <w:jc w:val="center"/>
        <w:rPr>
          <w:rFonts w:ascii="Arial" w:hAnsi="Arial"/>
          <w:b w:val="0"/>
          <w:sz w:val="28"/>
        </w:rPr>
      </w:pPr>
      <w:bookmarkStart w:id="164" w:name="_Toc413079272"/>
      <w:r w:rsidRPr="00875D2E">
        <w:rPr>
          <w:rFonts w:ascii="Arial" w:hAnsi="Arial"/>
          <w:b w:val="0"/>
          <w:sz w:val="28"/>
        </w:rPr>
        <w:t>Sample Scope of</w:t>
      </w:r>
      <w:r w:rsidRPr="00F12D1A">
        <w:rPr>
          <w:rFonts w:ascii="Arial" w:hAnsi="Arial"/>
          <w:b w:val="0"/>
          <w:sz w:val="28"/>
        </w:rPr>
        <w:t xml:space="preserve"> Work</w:t>
      </w:r>
      <w:r w:rsidRPr="00875D2E">
        <w:rPr>
          <w:rFonts w:ascii="Arial" w:hAnsi="Arial"/>
          <w:b w:val="0"/>
          <w:sz w:val="28"/>
        </w:rPr>
        <w:t xml:space="preserve">: </w:t>
      </w:r>
      <w:r w:rsidR="009A2899" w:rsidRPr="00875D2E">
        <w:rPr>
          <w:rFonts w:ascii="Arial" w:hAnsi="Arial"/>
          <w:sz w:val="28"/>
        </w:rPr>
        <w:t>Crisis Interim Fiscal Intermediary Services</w:t>
      </w:r>
      <w:bookmarkEnd w:id="164"/>
    </w:p>
    <w:p w:rsidR="009A2899" w:rsidRPr="00E619B6" w:rsidRDefault="009A2899" w:rsidP="009A2899">
      <w:pPr>
        <w:pStyle w:val="Heading5"/>
        <w:jc w:val="center"/>
        <w:rPr>
          <w:rFonts w:ascii="Arial" w:hAnsi="Arial" w:cs="Arial"/>
          <w:b/>
          <w:i/>
          <w:sz w:val="28"/>
          <w:szCs w:val="28"/>
          <w:u w:val="single"/>
        </w:rPr>
      </w:pPr>
      <w:r w:rsidRPr="00E619B6">
        <w:rPr>
          <w:rFonts w:ascii="Arial" w:hAnsi="Arial" w:cs="Arial"/>
          <w:b/>
          <w:i/>
          <w:sz w:val="28"/>
          <w:szCs w:val="28"/>
          <w:u w:val="single"/>
        </w:rPr>
        <w:t>Scope of Work</w:t>
      </w:r>
    </w:p>
    <w:p w:rsidR="009A2899" w:rsidRPr="009439D1" w:rsidRDefault="009A2899" w:rsidP="009A2899">
      <w:pPr>
        <w:jc w:val="both"/>
        <w:rPr>
          <w:rFonts w:ascii="Arial" w:hAnsi="Arial" w:cs="Arial"/>
          <w:bCs/>
        </w:rPr>
      </w:pPr>
    </w:p>
    <w:p w:rsidR="009A2899" w:rsidRPr="009439D1" w:rsidRDefault="009A2899" w:rsidP="009A2899">
      <w:pPr>
        <w:jc w:val="both"/>
        <w:rPr>
          <w:rFonts w:ascii="Arial" w:hAnsi="Arial" w:cs="Arial"/>
          <w:i/>
          <w:szCs w:val="22"/>
        </w:rPr>
      </w:pPr>
      <w:r w:rsidRPr="009439D1">
        <w:rPr>
          <w:rFonts w:ascii="Arial" w:hAnsi="Arial" w:cs="Arial"/>
          <w:bCs/>
          <w:i/>
        </w:rPr>
        <w:t>The scope or statement of work (SOW), referenced on page 1 in Section 1, is to be presented here as Exhibit A in the PSC.</w:t>
      </w:r>
    </w:p>
    <w:p w:rsidR="009A2899" w:rsidRPr="009439D1" w:rsidRDefault="009A2899" w:rsidP="009A2899">
      <w:pPr>
        <w:ind w:firstLine="8640"/>
        <w:jc w:val="both"/>
        <w:rPr>
          <w:rFonts w:ascii="Arial" w:hAnsi="Arial" w:cs="Arial"/>
          <w:i/>
          <w:iCs/>
        </w:rPr>
      </w:pPr>
    </w:p>
    <w:p w:rsidR="004C048A" w:rsidRDefault="004C048A" w:rsidP="004C048A">
      <w:pPr>
        <w:pStyle w:val="xl39"/>
        <w:pBdr>
          <w:bottom w:val="none" w:sz="0" w:space="0" w:color="auto"/>
          <w:right w:val="none" w:sz="0" w:space="0" w:color="auto"/>
        </w:pBdr>
        <w:tabs>
          <w:tab w:val="left" w:pos="0"/>
        </w:tabs>
        <w:autoSpaceDE w:val="0"/>
        <w:autoSpaceDN w:val="0"/>
        <w:adjustRightInd w:val="0"/>
        <w:spacing w:before="0" w:beforeAutospacing="0" w:after="0" w:afterAutospacing="0"/>
        <w:rPr>
          <w:rFonts w:ascii="Times New Roman" w:eastAsia="Times New Roman" w:hAnsi="Times New Roman" w:cs="Times New Roman"/>
          <w:szCs w:val="22"/>
        </w:rPr>
      </w:pPr>
    </w:p>
    <w:p w:rsidR="004C048A" w:rsidRDefault="004C048A" w:rsidP="004C048A">
      <w:pPr>
        <w:pStyle w:val="xl24"/>
        <w:tabs>
          <w:tab w:val="left" w:pos="-360"/>
        </w:tabs>
        <w:autoSpaceDE w:val="0"/>
        <w:autoSpaceDN w:val="0"/>
        <w:adjustRightInd w:val="0"/>
        <w:spacing w:before="0" w:beforeAutospacing="0" w:after="0" w:afterAutospacing="0" w:line="276" w:lineRule="auto"/>
        <w:rPr>
          <w:rFonts w:ascii="Times New Roman" w:eastAsia="Times New Roman" w:hAnsi="Times New Roman" w:cs="Times New Roman"/>
          <w:b w:val="0"/>
          <w:bCs w:val="0"/>
          <w:szCs w:val="22"/>
        </w:rPr>
      </w:pPr>
      <w:r>
        <w:rPr>
          <w:rFonts w:ascii="Times New Roman" w:eastAsia="Times New Roman" w:hAnsi="Times New Roman" w:cs="Times New Roman"/>
          <w:szCs w:val="22"/>
        </w:rPr>
        <w:t>A</w:t>
      </w:r>
      <w:r>
        <w:rPr>
          <w:rFonts w:ascii="Times New Roman" w:eastAsia="Times New Roman" w:hAnsi="Times New Roman" w:cs="Times New Roman"/>
          <w:b w:val="0"/>
          <w:bCs w:val="0"/>
          <w:szCs w:val="22"/>
        </w:rPr>
        <w:t xml:space="preserve">.  </w:t>
      </w:r>
      <w:r>
        <w:rPr>
          <w:rFonts w:ascii="Times New Roman" w:eastAsia="Times New Roman" w:hAnsi="Times New Roman" w:cs="Times New Roman"/>
          <w:szCs w:val="22"/>
        </w:rPr>
        <w:t>The Contractor shall:</w:t>
      </w:r>
      <w:r>
        <w:rPr>
          <w:rFonts w:ascii="Times New Roman" w:eastAsia="Times New Roman" w:hAnsi="Times New Roman" w:cs="Times New Roman"/>
          <w:b w:val="0"/>
          <w:bCs w:val="0"/>
          <w:szCs w:val="22"/>
        </w:rPr>
        <w:t xml:space="preserve"> </w:t>
      </w:r>
    </w:p>
    <w:p w:rsidR="004C048A" w:rsidRDefault="004C048A" w:rsidP="004C048A">
      <w:pPr>
        <w:tabs>
          <w:tab w:val="num" w:pos="1080"/>
        </w:tabs>
        <w:spacing w:line="276" w:lineRule="auto"/>
        <w:ind w:right="-720"/>
        <w:rPr>
          <w:sz w:val="16"/>
          <w:szCs w:val="16"/>
        </w:rPr>
      </w:pPr>
    </w:p>
    <w:p w:rsidR="004C048A" w:rsidRDefault="004C048A" w:rsidP="00C073AC">
      <w:pPr>
        <w:widowControl w:val="0"/>
        <w:numPr>
          <w:ilvl w:val="3"/>
          <w:numId w:val="46"/>
        </w:numPr>
        <w:autoSpaceDE w:val="0"/>
        <w:autoSpaceDN w:val="0"/>
        <w:adjustRightInd w:val="0"/>
        <w:spacing w:line="276" w:lineRule="auto"/>
      </w:pPr>
      <w:r w:rsidRPr="00B20AD0">
        <w:t>Serve as the CRISIS INTERIM FISCAL INTERMEDIARY agent to administer and provide Crisis Interim Services for the Brain Injury Services Fund (BISF) Program in accordance with the Traumatic Brain Injury (TBI) Trust Fund Regulations 8.326.10 NMAC</w:t>
      </w:r>
      <w:r>
        <w:t xml:space="preserve">; any newly adopted rules, regulations, and policies, </w:t>
      </w:r>
      <w:r w:rsidRPr="007B6C1A">
        <w:t xml:space="preserve">as specified by the </w:t>
      </w:r>
      <w:r w:rsidRPr="005B35AC">
        <w:t xml:space="preserve">Human Services Department </w:t>
      </w:r>
      <w:r>
        <w:t>(</w:t>
      </w:r>
      <w:r w:rsidRPr="007B6C1A">
        <w:t>HSD</w:t>
      </w:r>
      <w:r>
        <w:t xml:space="preserve">); all applicable state and federal laws; </w:t>
      </w:r>
      <w:r w:rsidRPr="00B20AD0">
        <w:t>and the FY1</w:t>
      </w:r>
      <w:r>
        <w:t>6</w:t>
      </w:r>
      <w:r w:rsidRPr="00B20AD0">
        <w:t xml:space="preserve"> Brain Injury Services Request for Proposals (RFP).</w:t>
      </w:r>
    </w:p>
    <w:p w:rsidR="004C048A" w:rsidRDefault="004C048A" w:rsidP="004C048A">
      <w:pPr>
        <w:spacing w:line="276" w:lineRule="auto"/>
        <w:ind w:left="720" w:right="-720"/>
      </w:pPr>
    </w:p>
    <w:p w:rsidR="004C048A" w:rsidRDefault="004C048A" w:rsidP="00C073AC">
      <w:pPr>
        <w:widowControl w:val="0"/>
        <w:numPr>
          <w:ilvl w:val="3"/>
          <w:numId w:val="46"/>
        </w:numPr>
        <w:autoSpaceDE w:val="0"/>
        <w:autoSpaceDN w:val="0"/>
        <w:adjustRightInd w:val="0"/>
        <w:spacing w:line="276" w:lineRule="auto"/>
      </w:pPr>
      <w:r w:rsidRPr="0038181C">
        <w:rPr>
          <w:spacing w:val="7"/>
        </w:rPr>
        <w:t xml:space="preserve">Provide </w:t>
      </w:r>
      <w:r w:rsidRPr="0038181C">
        <w:t xml:space="preserve">CRISIS INTERIM FISCAL INTERMEDIARY services </w:t>
      </w:r>
      <w:r w:rsidRPr="0038181C">
        <w:rPr>
          <w:spacing w:val="7"/>
        </w:rPr>
        <w:t xml:space="preserve">to approved BISF Program participants living with brain injury, </w:t>
      </w:r>
      <w:r w:rsidRPr="0038181C">
        <w:t>abiding by the definition of “brain injury” as enacted by the 2014 Legislature of the State of New Mexico, amending Section 27-1-16 NMSA 1978.</w:t>
      </w:r>
    </w:p>
    <w:p w:rsidR="004C048A" w:rsidRDefault="004C048A" w:rsidP="004C048A">
      <w:pPr>
        <w:pStyle w:val="ListParagraph"/>
        <w:spacing w:line="276" w:lineRule="auto"/>
      </w:pPr>
    </w:p>
    <w:p w:rsidR="004C048A" w:rsidRPr="0038181C" w:rsidRDefault="004C048A" w:rsidP="00C073AC">
      <w:pPr>
        <w:widowControl w:val="0"/>
        <w:numPr>
          <w:ilvl w:val="3"/>
          <w:numId w:val="46"/>
        </w:numPr>
        <w:autoSpaceDE w:val="0"/>
        <w:autoSpaceDN w:val="0"/>
        <w:adjustRightInd w:val="0"/>
        <w:spacing w:line="276" w:lineRule="auto"/>
      </w:pPr>
      <w:r w:rsidRPr="0038181C">
        <w:t>Limit Crisis Interim Services to:</w:t>
      </w:r>
    </w:p>
    <w:p w:rsidR="004C048A" w:rsidRDefault="004C048A" w:rsidP="00C073AC">
      <w:pPr>
        <w:widowControl w:val="0"/>
        <w:numPr>
          <w:ilvl w:val="1"/>
          <w:numId w:val="48"/>
        </w:numPr>
        <w:autoSpaceDE w:val="0"/>
        <w:autoSpaceDN w:val="0"/>
        <w:adjustRightInd w:val="0"/>
        <w:spacing w:line="276" w:lineRule="auto"/>
      </w:pPr>
      <w:r>
        <w:t>Persons that have a current BISF Program Service Coordinator.</w:t>
      </w:r>
    </w:p>
    <w:p w:rsidR="004C048A" w:rsidRDefault="004C048A" w:rsidP="00C073AC">
      <w:pPr>
        <w:widowControl w:val="0"/>
        <w:numPr>
          <w:ilvl w:val="1"/>
          <w:numId w:val="48"/>
        </w:numPr>
        <w:autoSpaceDE w:val="0"/>
        <w:autoSpaceDN w:val="0"/>
        <w:adjustRightInd w:val="0"/>
        <w:spacing w:line="276" w:lineRule="auto"/>
      </w:pPr>
      <w:r>
        <w:t>No more than $25,000 per year per participant.</w:t>
      </w:r>
    </w:p>
    <w:p w:rsidR="004C048A" w:rsidRDefault="004C048A" w:rsidP="00C073AC">
      <w:pPr>
        <w:widowControl w:val="0"/>
        <w:numPr>
          <w:ilvl w:val="1"/>
          <w:numId w:val="48"/>
        </w:numPr>
        <w:autoSpaceDE w:val="0"/>
        <w:autoSpaceDN w:val="0"/>
        <w:adjustRightInd w:val="0"/>
        <w:spacing w:line="276" w:lineRule="auto"/>
      </w:pPr>
      <w:r>
        <w:t>No more than $75,000 per participant in a lifetime.</w:t>
      </w:r>
    </w:p>
    <w:p w:rsidR="004C048A" w:rsidRDefault="004C048A" w:rsidP="00C073AC">
      <w:pPr>
        <w:widowControl w:val="0"/>
        <w:numPr>
          <w:ilvl w:val="1"/>
          <w:numId w:val="48"/>
        </w:numPr>
        <w:autoSpaceDE w:val="0"/>
        <w:autoSpaceDN w:val="0"/>
        <w:adjustRightInd w:val="0"/>
        <w:spacing w:line="276" w:lineRule="auto"/>
        <w:ind w:right="-720"/>
      </w:pPr>
      <w:r>
        <w:t>No more than $10,000 per participant for environmental modifications once in a lifetime.</w:t>
      </w:r>
    </w:p>
    <w:p w:rsidR="004C048A" w:rsidRPr="00AE5C29" w:rsidRDefault="004C048A" w:rsidP="00C073AC">
      <w:pPr>
        <w:widowControl w:val="0"/>
        <w:numPr>
          <w:ilvl w:val="1"/>
          <w:numId w:val="48"/>
        </w:numPr>
        <w:autoSpaceDE w:val="0"/>
        <w:autoSpaceDN w:val="0"/>
        <w:adjustRightInd w:val="0"/>
        <w:spacing w:line="276" w:lineRule="auto"/>
        <w:ind w:right="-720"/>
      </w:pPr>
      <w:r>
        <w:t xml:space="preserve">Only one emergency housing assistance per participant in a lifetime, unless an exception is made in writing by the BISF Program at the </w:t>
      </w:r>
      <w:r w:rsidRPr="00AE5C29">
        <w:t>HSD.</w:t>
      </w:r>
    </w:p>
    <w:p w:rsidR="004C048A" w:rsidRPr="00AE5C29" w:rsidRDefault="004C048A" w:rsidP="00C073AC">
      <w:pPr>
        <w:widowControl w:val="0"/>
        <w:numPr>
          <w:ilvl w:val="1"/>
          <w:numId w:val="48"/>
        </w:numPr>
        <w:autoSpaceDE w:val="0"/>
        <w:autoSpaceDN w:val="0"/>
        <w:adjustRightInd w:val="0"/>
        <w:spacing w:line="276" w:lineRule="auto"/>
      </w:pPr>
      <w:r w:rsidRPr="00AE5C29">
        <w:t xml:space="preserve">Only those Crisis Interim </w:t>
      </w:r>
      <w:r>
        <w:t>S</w:t>
      </w:r>
      <w:r w:rsidRPr="00AE5C29">
        <w:t xml:space="preserve">ervices described in the </w:t>
      </w:r>
      <w:r>
        <w:t>TBI</w:t>
      </w:r>
      <w:r w:rsidRPr="00AE5C29">
        <w:t xml:space="preserve"> Program Regulations 8.326.10 NMAC</w:t>
      </w:r>
      <w:r>
        <w:t xml:space="preserve"> or amended regulations</w:t>
      </w:r>
      <w:r w:rsidRPr="00AE5C29">
        <w:t>, unless an exception is granted in writing by the HSD BI</w:t>
      </w:r>
      <w:r>
        <w:t>SF</w:t>
      </w:r>
      <w:r w:rsidRPr="00AE5C29">
        <w:t xml:space="preserve"> Program.</w:t>
      </w:r>
    </w:p>
    <w:p w:rsidR="004C048A" w:rsidRDefault="004C048A" w:rsidP="00C073AC">
      <w:pPr>
        <w:widowControl w:val="0"/>
        <w:numPr>
          <w:ilvl w:val="1"/>
          <w:numId w:val="48"/>
        </w:numPr>
        <w:autoSpaceDE w:val="0"/>
        <w:autoSpaceDN w:val="0"/>
        <w:adjustRightInd w:val="0"/>
        <w:spacing w:line="276" w:lineRule="auto"/>
      </w:pPr>
      <w:r w:rsidRPr="00AE5C29">
        <w:t>Persons with</w:t>
      </w:r>
      <w:r>
        <w:t xml:space="preserve"> a current Ind</w:t>
      </w:r>
      <w:r w:rsidR="00A20752">
        <w:t>ependent</w:t>
      </w:r>
      <w:r>
        <w:t xml:space="preserve"> Living Plan that details the item(s) and/or service(s) requested.</w:t>
      </w:r>
    </w:p>
    <w:p w:rsidR="004C048A" w:rsidRDefault="004C048A" w:rsidP="00C073AC">
      <w:pPr>
        <w:widowControl w:val="0"/>
        <w:numPr>
          <w:ilvl w:val="1"/>
          <w:numId w:val="48"/>
        </w:numPr>
        <w:autoSpaceDE w:val="0"/>
        <w:autoSpaceDN w:val="0"/>
        <w:adjustRightInd w:val="0"/>
        <w:spacing w:line="276" w:lineRule="auto"/>
        <w:ind w:right="-720"/>
      </w:pPr>
      <w:r>
        <w:t>Persons with a documented brain injury and qualifying ICD- 9 / ICD-10 code.</w:t>
      </w:r>
    </w:p>
    <w:p w:rsidR="004C048A" w:rsidRDefault="004C048A" w:rsidP="00C073AC">
      <w:pPr>
        <w:widowControl w:val="0"/>
        <w:numPr>
          <w:ilvl w:val="1"/>
          <w:numId w:val="48"/>
        </w:numPr>
        <w:autoSpaceDE w:val="0"/>
        <w:autoSpaceDN w:val="0"/>
        <w:adjustRightInd w:val="0"/>
        <w:spacing w:line="276" w:lineRule="auto"/>
      </w:pPr>
      <w:r>
        <w:t xml:space="preserve">Services and goods requests processed by BISF Program contracted Service Coordination agencies.  </w:t>
      </w:r>
    </w:p>
    <w:p w:rsidR="004C048A" w:rsidRDefault="004C048A" w:rsidP="00C073AC">
      <w:pPr>
        <w:widowControl w:val="0"/>
        <w:numPr>
          <w:ilvl w:val="1"/>
          <w:numId w:val="48"/>
        </w:numPr>
        <w:autoSpaceDE w:val="0"/>
        <w:autoSpaceDN w:val="0"/>
        <w:adjustRightInd w:val="0"/>
        <w:spacing w:line="276" w:lineRule="auto"/>
      </w:pPr>
      <w:r>
        <w:t>The funding limits set for each region, unless an exception requested in writing, has been approved in writing by the HSD.</w:t>
      </w:r>
    </w:p>
    <w:p w:rsidR="004C048A" w:rsidRDefault="004C048A" w:rsidP="004C048A">
      <w:pPr>
        <w:spacing w:line="276" w:lineRule="auto"/>
        <w:ind w:left="720"/>
      </w:pPr>
    </w:p>
    <w:p w:rsidR="004C048A" w:rsidRDefault="004C048A" w:rsidP="00C073AC">
      <w:pPr>
        <w:widowControl w:val="0"/>
        <w:numPr>
          <w:ilvl w:val="3"/>
          <w:numId w:val="46"/>
        </w:numPr>
        <w:autoSpaceDE w:val="0"/>
        <w:autoSpaceDN w:val="0"/>
        <w:adjustRightInd w:val="0"/>
        <w:spacing w:line="276" w:lineRule="auto"/>
      </w:pPr>
      <w:r>
        <w:t xml:space="preserve">Accept Service Coordination referrals for Crisis Interim Services and maintain a file on each </w:t>
      </w:r>
      <w:r>
        <w:lastRenderedPageBreak/>
        <w:t>participant including, but not limited to the following documentation:</w:t>
      </w:r>
    </w:p>
    <w:p w:rsidR="004C048A" w:rsidRDefault="004C048A" w:rsidP="00C073AC">
      <w:pPr>
        <w:widowControl w:val="0"/>
        <w:numPr>
          <w:ilvl w:val="0"/>
          <w:numId w:val="49"/>
        </w:numPr>
        <w:autoSpaceDE w:val="0"/>
        <w:autoSpaceDN w:val="0"/>
        <w:adjustRightInd w:val="0"/>
        <w:spacing w:line="276" w:lineRule="auto"/>
        <w:ind w:left="1440"/>
      </w:pPr>
      <w:r>
        <w:t>BISF Program Application pages, including Release of Information and ICD-9 /ICD-10 Code Confirmation and other proof of eligibility</w:t>
      </w:r>
    </w:p>
    <w:p w:rsidR="004C048A" w:rsidRPr="00B20AD0" w:rsidRDefault="004C048A" w:rsidP="00C073AC">
      <w:pPr>
        <w:widowControl w:val="0"/>
        <w:numPr>
          <w:ilvl w:val="0"/>
          <w:numId w:val="49"/>
        </w:numPr>
        <w:autoSpaceDE w:val="0"/>
        <w:autoSpaceDN w:val="0"/>
        <w:adjustRightInd w:val="0"/>
        <w:spacing w:line="276" w:lineRule="auto"/>
        <w:ind w:left="1440"/>
      </w:pPr>
      <w:r>
        <w:t>Dated Referral from the Service Coordination agency</w:t>
      </w:r>
    </w:p>
    <w:p w:rsidR="004C048A" w:rsidRDefault="004C048A" w:rsidP="00C073AC">
      <w:pPr>
        <w:widowControl w:val="0"/>
        <w:numPr>
          <w:ilvl w:val="0"/>
          <w:numId w:val="49"/>
        </w:numPr>
        <w:autoSpaceDE w:val="0"/>
        <w:autoSpaceDN w:val="0"/>
        <w:adjustRightInd w:val="0"/>
        <w:spacing w:line="276" w:lineRule="auto"/>
        <w:ind w:left="1440"/>
      </w:pPr>
      <w:r>
        <w:t>Approvals, including extension of services</w:t>
      </w:r>
    </w:p>
    <w:p w:rsidR="004C048A" w:rsidRDefault="00D93B86" w:rsidP="00C073AC">
      <w:pPr>
        <w:widowControl w:val="0"/>
        <w:numPr>
          <w:ilvl w:val="0"/>
          <w:numId w:val="49"/>
        </w:numPr>
        <w:autoSpaceDE w:val="0"/>
        <w:autoSpaceDN w:val="0"/>
        <w:adjustRightInd w:val="0"/>
        <w:spacing w:line="276" w:lineRule="auto"/>
        <w:ind w:left="1440"/>
      </w:pPr>
      <w:r>
        <w:t>Independent</w:t>
      </w:r>
      <w:r w:rsidR="004C048A">
        <w:t xml:space="preserve"> Living Plans from Service Coordinator to include: services, products, estimated costs, duration and/or limits (this must be obtained prior to arrangement of service provision) </w:t>
      </w:r>
    </w:p>
    <w:p w:rsidR="004C048A" w:rsidRDefault="004C048A" w:rsidP="00C073AC">
      <w:pPr>
        <w:widowControl w:val="0"/>
        <w:numPr>
          <w:ilvl w:val="0"/>
          <w:numId w:val="49"/>
        </w:numPr>
        <w:autoSpaceDE w:val="0"/>
        <w:autoSpaceDN w:val="0"/>
        <w:adjustRightInd w:val="0"/>
        <w:spacing w:line="276" w:lineRule="auto"/>
        <w:ind w:left="1440"/>
      </w:pPr>
      <w:r>
        <w:t xml:space="preserve">Medical documentation, as applicable.  </w:t>
      </w:r>
    </w:p>
    <w:p w:rsidR="004C048A" w:rsidRDefault="004C048A" w:rsidP="004C048A">
      <w:pPr>
        <w:spacing w:line="276" w:lineRule="auto"/>
        <w:ind w:left="360" w:firstLine="720"/>
      </w:pPr>
      <w:r>
        <w:t xml:space="preserve">The </w:t>
      </w:r>
      <w:r w:rsidRPr="00AE5C29">
        <w:t>HSD</w:t>
      </w:r>
      <w:r>
        <w:t xml:space="preserve"> BISF Program may require additional documentation.</w:t>
      </w:r>
    </w:p>
    <w:p w:rsidR="004C048A" w:rsidRDefault="004C048A" w:rsidP="004C048A">
      <w:pPr>
        <w:spacing w:line="276" w:lineRule="auto"/>
        <w:ind w:left="1800"/>
      </w:pPr>
    </w:p>
    <w:p w:rsidR="004C048A" w:rsidRDefault="004C048A" w:rsidP="00C073AC">
      <w:pPr>
        <w:widowControl w:val="0"/>
        <w:numPr>
          <w:ilvl w:val="3"/>
          <w:numId w:val="46"/>
        </w:numPr>
        <w:autoSpaceDE w:val="0"/>
        <w:autoSpaceDN w:val="0"/>
        <w:adjustRightInd w:val="0"/>
        <w:spacing w:line="276" w:lineRule="auto"/>
      </w:pPr>
      <w:r>
        <w:t xml:space="preserve">Manage and track the expenditures on participants in the program, procure goods and arrange contracts and letters of agreement with vendors and contractors who provide the goods, services and supports. This procedure will be based only on goods and service requests submitted by the Service Coordinator. </w:t>
      </w:r>
    </w:p>
    <w:p w:rsidR="004C048A" w:rsidRPr="00CC332D" w:rsidRDefault="004C048A" w:rsidP="004C048A">
      <w:pPr>
        <w:spacing w:line="276" w:lineRule="auto"/>
        <w:ind w:left="630"/>
      </w:pPr>
    </w:p>
    <w:p w:rsidR="004C048A" w:rsidRDefault="004C048A" w:rsidP="00C073AC">
      <w:pPr>
        <w:widowControl w:val="0"/>
        <w:numPr>
          <w:ilvl w:val="3"/>
          <w:numId w:val="46"/>
        </w:numPr>
        <w:autoSpaceDE w:val="0"/>
        <w:autoSpaceDN w:val="0"/>
        <w:adjustRightInd w:val="0"/>
        <w:spacing w:line="276" w:lineRule="auto"/>
      </w:pPr>
      <w:r w:rsidRPr="00A34A78">
        <w:t xml:space="preserve">Accept Service Coordination referrals for the contracting of professional Life Skills Coaching assistance in the Metro, Northwest, Northeast, Southeast </w:t>
      </w:r>
      <w:r>
        <w:t xml:space="preserve">and Southwest </w:t>
      </w:r>
      <w:r w:rsidRPr="00A34A78">
        <w:t xml:space="preserve">regions and provide these services under 8.326.10.13.N.1: “Special training and education to individual and family in the use of tools and methods needed to promote recovery and independence of the individual.”  </w:t>
      </w:r>
      <w:r>
        <w:t>Under this provision, the Contractor shall:</w:t>
      </w:r>
    </w:p>
    <w:p w:rsidR="004C048A" w:rsidRDefault="004C048A" w:rsidP="004C048A">
      <w:pPr>
        <w:pStyle w:val="ListParagraph"/>
        <w:spacing w:line="276" w:lineRule="auto"/>
      </w:pPr>
    </w:p>
    <w:p w:rsidR="004C048A" w:rsidRDefault="004C048A" w:rsidP="00C073AC">
      <w:pPr>
        <w:widowControl w:val="0"/>
        <w:numPr>
          <w:ilvl w:val="0"/>
          <w:numId w:val="47"/>
        </w:numPr>
        <w:tabs>
          <w:tab w:val="num" w:pos="1080"/>
        </w:tabs>
        <w:autoSpaceDE w:val="0"/>
        <w:autoSpaceDN w:val="0"/>
        <w:adjustRightInd w:val="0"/>
        <w:spacing w:after="120" w:line="276" w:lineRule="auto"/>
        <w:ind w:left="1440" w:right="-270"/>
      </w:pPr>
      <w:r w:rsidRPr="00A34A78">
        <w:t>Arrange contracts and letters of agreement with providers and contractors in the Metro, Northwest, Northeast, Southeast</w:t>
      </w:r>
      <w:r>
        <w:t xml:space="preserve"> and Southwest</w:t>
      </w:r>
      <w:r w:rsidRPr="00A34A78">
        <w:t xml:space="preserve"> regions, who can provide professional Life Skills Coaching supports, as they are available in the various regions.  This procedure will be based only on service requests submitted by the Service Coordinator. </w:t>
      </w:r>
    </w:p>
    <w:p w:rsidR="004C048A" w:rsidRDefault="004C048A" w:rsidP="00C073AC">
      <w:pPr>
        <w:widowControl w:val="0"/>
        <w:numPr>
          <w:ilvl w:val="0"/>
          <w:numId w:val="47"/>
        </w:numPr>
        <w:tabs>
          <w:tab w:val="num" w:pos="1080"/>
        </w:tabs>
        <w:autoSpaceDE w:val="0"/>
        <w:autoSpaceDN w:val="0"/>
        <w:adjustRightInd w:val="0"/>
        <w:spacing w:after="120" w:line="276" w:lineRule="auto"/>
        <w:ind w:left="1440"/>
      </w:pPr>
      <w:r w:rsidRPr="00A34A78">
        <w:t>Implement the payer of last resort rule for the provision of professional Life Skills Coaching assistance in the Metro, Northwest, Northeast, and Southwest regions.</w:t>
      </w:r>
      <w:r>
        <w:t xml:space="preserve">  </w:t>
      </w:r>
      <w:r w:rsidRPr="00A34A78">
        <w:t xml:space="preserve">CIS may contract and pay for such services in the event that </w:t>
      </w:r>
      <w:r>
        <w:t>other resources are</w:t>
      </w:r>
      <w:r w:rsidRPr="00A34A78">
        <w:t xml:space="preserve"> not available in a region or readily accessible to a participant in that region</w:t>
      </w:r>
      <w:r w:rsidR="00DA3D29">
        <w:t>, or</w:t>
      </w:r>
      <w:r w:rsidRPr="00A34A78">
        <w:t xml:space="preserve"> the Service Coordinator does not have sufficient service hours available to fulfill all or certain aspects of the Life Skills Coaching needs for a program participant.</w:t>
      </w:r>
    </w:p>
    <w:p w:rsidR="004C048A" w:rsidRDefault="004C048A" w:rsidP="00C073AC">
      <w:pPr>
        <w:widowControl w:val="0"/>
        <w:numPr>
          <w:ilvl w:val="0"/>
          <w:numId w:val="47"/>
        </w:numPr>
        <w:tabs>
          <w:tab w:val="num" w:pos="1080"/>
        </w:tabs>
        <w:autoSpaceDE w:val="0"/>
        <w:autoSpaceDN w:val="0"/>
        <w:adjustRightInd w:val="0"/>
        <w:spacing w:after="120" w:line="276" w:lineRule="auto"/>
        <w:ind w:left="1440"/>
      </w:pPr>
      <w:r w:rsidRPr="00A34A78">
        <w:t>Set appropriate rates for compensation based upon educational and professional qualifications.</w:t>
      </w:r>
    </w:p>
    <w:p w:rsidR="004C048A" w:rsidRDefault="004C048A" w:rsidP="00C073AC">
      <w:pPr>
        <w:widowControl w:val="0"/>
        <w:numPr>
          <w:ilvl w:val="0"/>
          <w:numId w:val="47"/>
        </w:numPr>
        <w:tabs>
          <w:tab w:val="num" w:pos="1080"/>
        </w:tabs>
        <w:autoSpaceDE w:val="0"/>
        <w:autoSpaceDN w:val="0"/>
        <w:adjustRightInd w:val="0"/>
        <w:spacing w:line="276" w:lineRule="auto"/>
        <w:ind w:left="1440"/>
      </w:pPr>
      <w:r w:rsidRPr="00A34A78">
        <w:t>Manage and track the expenditures on participants in the program who access professional Life Skills Coaching services. Track accessibility of professional Life Skills Coaching providers in the Metro, Northwest, Northeast, and Southeast regions.</w:t>
      </w:r>
    </w:p>
    <w:p w:rsidR="004C048A" w:rsidRPr="00A34A78" w:rsidRDefault="004C048A" w:rsidP="004C048A">
      <w:pPr>
        <w:spacing w:line="276" w:lineRule="auto"/>
        <w:ind w:left="1440"/>
      </w:pPr>
    </w:p>
    <w:p w:rsidR="004C048A" w:rsidRDefault="004C048A" w:rsidP="00C073AC">
      <w:pPr>
        <w:widowControl w:val="0"/>
        <w:numPr>
          <w:ilvl w:val="3"/>
          <w:numId w:val="46"/>
        </w:numPr>
        <w:autoSpaceDE w:val="0"/>
        <w:autoSpaceDN w:val="0"/>
        <w:adjustRightInd w:val="0"/>
        <w:spacing w:line="276" w:lineRule="auto"/>
      </w:pPr>
      <w:r>
        <w:t>Reimburse BISF participants for services provided between July 1, 201</w:t>
      </w:r>
      <w:r w:rsidR="00DA3D29">
        <w:t>5</w:t>
      </w:r>
      <w:r>
        <w:t xml:space="preserve"> and June 30, 201</w:t>
      </w:r>
      <w:r w:rsidR="00DA3D29">
        <w:t>6</w:t>
      </w:r>
      <w:r>
        <w:t xml:space="preserve"> only </w:t>
      </w:r>
      <w:r>
        <w:lastRenderedPageBreak/>
        <w:t>(within FY 1</w:t>
      </w:r>
      <w:r w:rsidR="00DA3D29">
        <w:t>6</w:t>
      </w:r>
      <w:r>
        <w:t xml:space="preserve">).  Reimbursement requests for services/goods provided under previous Crisis Interim fiscal year contracts will not be paid to either the individual in service or the Contractor, except as approved by </w:t>
      </w:r>
      <w:r w:rsidRPr="00AE5C29">
        <w:t>the Human Services Department</w:t>
      </w:r>
      <w:r>
        <w:t xml:space="preserve"> (HSD) in writing.</w:t>
      </w:r>
    </w:p>
    <w:p w:rsidR="004C048A" w:rsidRDefault="004C048A" w:rsidP="004C048A">
      <w:pPr>
        <w:spacing w:line="276" w:lineRule="auto"/>
        <w:ind w:left="360"/>
      </w:pPr>
    </w:p>
    <w:p w:rsidR="004C048A" w:rsidRPr="00A34A78" w:rsidRDefault="004C048A" w:rsidP="00C073AC">
      <w:pPr>
        <w:widowControl w:val="0"/>
        <w:numPr>
          <w:ilvl w:val="3"/>
          <w:numId w:val="46"/>
        </w:numPr>
        <w:autoSpaceDE w:val="0"/>
        <w:autoSpaceDN w:val="0"/>
        <w:adjustRightInd w:val="0"/>
        <w:spacing w:line="276" w:lineRule="auto"/>
      </w:pPr>
      <w:r w:rsidRPr="00A34A78">
        <w:t>Ensure that no participant receives both long-term Medicaid Waiver services and short-term Crisis Interim Services through the Brain Injury Services Fund without a special exception from the BISF Program Manager. Such exceptions, if approved, will only be granted on a single 90 day interim basis. Service Coordination agency is to file exception and track services.</w:t>
      </w:r>
    </w:p>
    <w:p w:rsidR="004C048A" w:rsidRDefault="004C048A" w:rsidP="004C048A">
      <w:pPr>
        <w:spacing w:line="276" w:lineRule="auto"/>
        <w:ind w:left="360"/>
      </w:pPr>
    </w:p>
    <w:p w:rsidR="004C048A" w:rsidRDefault="004C048A" w:rsidP="00C073AC">
      <w:pPr>
        <w:widowControl w:val="0"/>
        <w:numPr>
          <w:ilvl w:val="3"/>
          <w:numId w:val="46"/>
        </w:numPr>
        <w:autoSpaceDE w:val="0"/>
        <w:autoSpaceDN w:val="0"/>
        <w:adjustRightInd w:val="0"/>
        <w:spacing w:line="276" w:lineRule="auto"/>
        <w:ind w:right="-270"/>
      </w:pPr>
      <w:r>
        <w:t>Employ staff and subcontractors that meet the requirements in the TBI Trust Fund Program regulations 8.326.10 NMAC or amended regulations and the FY1</w:t>
      </w:r>
      <w:r w:rsidR="00DA3D29">
        <w:t>6</w:t>
      </w:r>
      <w:r>
        <w:t xml:space="preserve"> Brain Injury Services RFP.</w:t>
      </w:r>
    </w:p>
    <w:p w:rsidR="004C048A" w:rsidRDefault="004C048A" w:rsidP="004C048A">
      <w:pPr>
        <w:spacing w:line="276" w:lineRule="auto"/>
        <w:ind w:left="360"/>
      </w:pPr>
    </w:p>
    <w:p w:rsidR="004C048A" w:rsidRDefault="004C048A" w:rsidP="00C073AC">
      <w:pPr>
        <w:widowControl w:val="0"/>
        <w:numPr>
          <w:ilvl w:val="3"/>
          <w:numId w:val="46"/>
        </w:numPr>
        <w:autoSpaceDE w:val="0"/>
        <w:autoSpaceDN w:val="0"/>
        <w:adjustRightInd w:val="0"/>
        <w:spacing w:line="276" w:lineRule="auto"/>
      </w:pPr>
      <w:r>
        <w:t>Maintain a current listing of applicable brain injury resources for use by staff.</w:t>
      </w:r>
    </w:p>
    <w:p w:rsidR="004C048A" w:rsidRDefault="004C048A" w:rsidP="004C048A">
      <w:pPr>
        <w:spacing w:line="276" w:lineRule="auto"/>
      </w:pPr>
    </w:p>
    <w:p w:rsidR="004C048A" w:rsidRDefault="004C048A" w:rsidP="00C073AC">
      <w:pPr>
        <w:widowControl w:val="0"/>
        <w:numPr>
          <w:ilvl w:val="3"/>
          <w:numId w:val="46"/>
        </w:numPr>
        <w:autoSpaceDE w:val="0"/>
        <w:autoSpaceDN w:val="0"/>
        <w:adjustRightInd w:val="0"/>
        <w:spacing w:line="276" w:lineRule="auto"/>
      </w:pPr>
      <w:r>
        <w:t>Participate in regional interdisciplinary team (IDT) meetings with the other contractors per region</w:t>
      </w:r>
      <w:r w:rsidR="00453AB9">
        <w:t>, at a monthly minimum</w:t>
      </w:r>
      <w:r>
        <w:t xml:space="preserve">. Document these meetings. </w:t>
      </w:r>
    </w:p>
    <w:p w:rsidR="004C048A" w:rsidRDefault="004C048A" w:rsidP="004C048A">
      <w:pPr>
        <w:spacing w:line="276" w:lineRule="auto"/>
      </w:pPr>
    </w:p>
    <w:p w:rsidR="004C048A" w:rsidRDefault="004C048A" w:rsidP="00C073AC">
      <w:pPr>
        <w:widowControl w:val="0"/>
        <w:numPr>
          <w:ilvl w:val="3"/>
          <w:numId w:val="46"/>
        </w:numPr>
        <w:autoSpaceDE w:val="0"/>
        <w:autoSpaceDN w:val="0"/>
        <w:adjustRightInd w:val="0"/>
        <w:spacing w:line="276" w:lineRule="auto"/>
        <w:ind w:right="-360"/>
      </w:pPr>
      <w:r>
        <w:t>Attend BISF Program Quarterly Trainings, and provide utilization report updates, as requested.</w:t>
      </w:r>
    </w:p>
    <w:p w:rsidR="004C048A" w:rsidRDefault="004C048A" w:rsidP="004C048A">
      <w:pPr>
        <w:spacing w:line="276" w:lineRule="auto"/>
        <w:ind w:left="360"/>
      </w:pPr>
    </w:p>
    <w:p w:rsidR="004C048A" w:rsidRDefault="004C048A" w:rsidP="00C073AC">
      <w:pPr>
        <w:widowControl w:val="0"/>
        <w:numPr>
          <w:ilvl w:val="3"/>
          <w:numId w:val="46"/>
        </w:numPr>
        <w:autoSpaceDE w:val="0"/>
        <w:autoSpaceDN w:val="0"/>
        <w:adjustRightInd w:val="0"/>
        <w:spacing w:line="276" w:lineRule="auto"/>
      </w:pPr>
      <w:r w:rsidRPr="00FB1FCD">
        <w:t>Attend and provide utilization reports to the Brain Injury Advisory Council, as requested.</w:t>
      </w:r>
    </w:p>
    <w:p w:rsidR="004C048A" w:rsidRDefault="004C048A" w:rsidP="004C048A">
      <w:pPr>
        <w:spacing w:line="276" w:lineRule="auto"/>
        <w:ind w:left="360"/>
      </w:pPr>
    </w:p>
    <w:p w:rsidR="004C048A" w:rsidRPr="00FB1FCD" w:rsidRDefault="004C048A" w:rsidP="00C073AC">
      <w:pPr>
        <w:widowControl w:val="0"/>
        <w:numPr>
          <w:ilvl w:val="3"/>
          <w:numId w:val="46"/>
        </w:numPr>
        <w:autoSpaceDE w:val="0"/>
        <w:autoSpaceDN w:val="0"/>
        <w:adjustRightInd w:val="0"/>
        <w:spacing w:line="276" w:lineRule="auto"/>
      </w:pPr>
      <w:r w:rsidRPr="00FB1FCD">
        <w:t>Submit detailed reports on each participant in service to their BISF Service Coordinator and to the HSD BI</w:t>
      </w:r>
      <w:r>
        <w:t>SF</w:t>
      </w:r>
      <w:r w:rsidRPr="00FB1FCD">
        <w:t xml:space="preserve"> Program Manager</w:t>
      </w:r>
      <w:r>
        <w:t>,</w:t>
      </w:r>
      <w:r w:rsidRPr="00FB1FCD">
        <w:t xml:space="preserve"> including all services and goods provided the previous month.  Reports must be submitted by the 20</w:t>
      </w:r>
      <w:r w:rsidRPr="00053971">
        <w:t>th</w:t>
      </w:r>
      <w:r w:rsidRPr="00FB1FCD">
        <w:t xml:space="preserve"> day of the month, following the month in which the individual received services and/or goods.  This shall be done in the method prescribed by the HSD BISF Program.</w:t>
      </w:r>
      <w:r>
        <w:t xml:space="preserve"> </w:t>
      </w:r>
    </w:p>
    <w:p w:rsidR="004C048A" w:rsidRDefault="004C048A" w:rsidP="004C048A">
      <w:pPr>
        <w:spacing w:line="276" w:lineRule="auto"/>
        <w:ind w:left="360"/>
      </w:pPr>
    </w:p>
    <w:p w:rsidR="004C048A" w:rsidRDefault="004C048A" w:rsidP="00C073AC">
      <w:pPr>
        <w:widowControl w:val="0"/>
        <w:numPr>
          <w:ilvl w:val="3"/>
          <w:numId w:val="46"/>
        </w:numPr>
        <w:autoSpaceDE w:val="0"/>
        <w:autoSpaceDN w:val="0"/>
        <w:adjustRightInd w:val="0"/>
        <w:spacing w:line="276" w:lineRule="auto"/>
        <w:ind w:right="-180"/>
      </w:pPr>
      <w:r>
        <w:t xml:space="preserve">Bill </w:t>
      </w:r>
      <w:r w:rsidRPr="00AE5C29">
        <w:t>the Human Services Department</w:t>
      </w:r>
      <w:r>
        <w:t xml:space="preserve"> (HSD) monthly in the manner prescribed by the Department.  Billing is to include detailed reports of expended funding totals by region served, by participant. Billing is to be submitted no later than the 20</w:t>
      </w:r>
      <w:r w:rsidRPr="00D65338">
        <w:rPr>
          <w:vertAlign w:val="superscript"/>
        </w:rPr>
        <w:t>th</w:t>
      </w:r>
      <w:r>
        <w:t xml:space="preserve"> of each month, with the exception of final end of year billing, which must be submitted no later than July 15, 201</w:t>
      </w:r>
      <w:r w:rsidR="00DA3D29">
        <w:t>6</w:t>
      </w:r>
      <w:r>
        <w:t xml:space="preserve">. </w:t>
      </w:r>
    </w:p>
    <w:p w:rsidR="00DA3D29" w:rsidRDefault="00DA3D29" w:rsidP="00DA3D29">
      <w:pPr>
        <w:widowControl w:val="0"/>
        <w:autoSpaceDE w:val="0"/>
        <w:autoSpaceDN w:val="0"/>
        <w:adjustRightInd w:val="0"/>
        <w:spacing w:line="276" w:lineRule="auto"/>
      </w:pPr>
    </w:p>
    <w:p w:rsidR="004C048A" w:rsidRDefault="004C048A" w:rsidP="00C073AC">
      <w:pPr>
        <w:widowControl w:val="0"/>
        <w:numPr>
          <w:ilvl w:val="3"/>
          <w:numId w:val="46"/>
        </w:numPr>
        <w:autoSpaceDE w:val="0"/>
        <w:autoSpaceDN w:val="0"/>
        <w:adjustRightInd w:val="0"/>
        <w:spacing w:line="276" w:lineRule="auto"/>
      </w:pPr>
      <w:r>
        <w:t xml:space="preserve">Be reimbursed or paid up to, but no more </w:t>
      </w:r>
      <w:r w:rsidRPr="00A719B4">
        <w:t>than $684,110 total during the term of this contract. Contractor shall be paid a fee of up to $128,86</w:t>
      </w:r>
      <w:r w:rsidR="00453AB9">
        <w:t>0</w:t>
      </w:r>
      <w:r w:rsidRPr="00A719B4">
        <w:t xml:space="preserve"> for performing the service of acting as of the fiscal intermediary for the Department. Contractor may be reimbursed up to $555,2</w:t>
      </w:r>
      <w:r w:rsidR="00453AB9">
        <w:t>50</w:t>
      </w:r>
      <w:r w:rsidRPr="00A719B4">
        <w:t xml:space="preserve"> for expenses incurred by Contractor for the actual direct services and goods that participants receive. An explanation of compensation distribution is detailed</w:t>
      </w:r>
      <w:r>
        <w:t xml:space="preserve"> below:</w:t>
      </w:r>
    </w:p>
    <w:p w:rsidR="004C048A" w:rsidRPr="00DB72DB" w:rsidRDefault="004C048A" w:rsidP="004C048A">
      <w:pPr>
        <w:spacing w:line="276" w:lineRule="auto"/>
        <w:ind w:left="1080"/>
      </w:pPr>
    </w:p>
    <w:p w:rsidR="004C048A" w:rsidRDefault="004C048A" w:rsidP="00C073AC">
      <w:pPr>
        <w:widowControl w:val="0"/>
        <w:numPr>
          <w:ilvl w:val="0"/>
          <w:numId w:val="50"/>
        </w:numPr>
        <w:autoSpaceDE w:val="0"/>
        <w:autoSpaceDN w:val="0"/>
        <w:adjustRightInd w:val="0"/>
        <w:spacing w:line="276" w:lineRule="auto"/>
      </w:pPr>
      <w:r>
        <w:rPr>
          <w:b/>
          <w:bCs/>
        </w:rPr>
        <w:t>Administration of Fiscal Intermediary Services—</w:t>
      </w:r>
      <w:r>
        <w:t xml:space="preserve">Contractor shall be compensated up to, but no more </w:t>
      </w:r>
      <w:r w:rsidRPr="00A719B4">
        <w:t>than $10,73</w:t>
      </w:r>
      <w:r>
        <w:t>8.</w:t>
      </w:r>
      <w:r w:rsidR="00453AB9">
        <w:t>33</w:t>
      </w:r>
      <w:r>
        <w:t xml:space="preserve"> </w:t>
      </w:r>
      <w:r w:rsidRPr="00A719B4">
        <w:t>cumulative monthly which may total up to $128,86</w:t>
      </w:r>
      <w:r w:rsidR="00453AB9">
        <w:t>0</w:t>
      </w:r>
      <w:r w:rsidRPr="00A719B4">
        <w:t xml:space="preserve"> </w:t>
      </w:r>
      <w:r w:rsidRPr="00A719B4">
        <w:lastRenderedPageBreak/>
        <w:t>total for the term of the contract for fiscal intermedi</w:t>
      </w:r>
      <w:r w:rsidR="00DA3D29">
        <w:t xml:space="preserve">ary services </w:t>
      </w:r>
      <w:r>
        <w:t xml:space="preserve">on behalf of the Department.   </w:t>
      </w:r>
    </w:p>
    <w:p w:rsidR="004C048A" w:rsidRPr="00DB72DB" w:rsidRDefault="004C048A" w:rsidP="004C048A">
      <w:pPr>
        <w:spacing w:line="276" w:lineRule="auto"/>
        <w:ind w:left="1080"/>
      </w:pPr>
    </w:p>
    <w:p w:rsidR="004C048A" w:rsidRDefault="004C048A" w:rsidP="004C048A">
      <w:pPr>
        <w:spacing w:line="276" w:lineRule="auto"/>
        <w:ind w:left="1440"/>
      </w:pPr>
      <w:r>
        <w:t xml:space="preserve">An individual rate of $110.00 per participant served per month shall determine the allowable reimbursement for administrative services performed by the fiscal intermediary. Administrative services performed include, but are not limited to, processing payment requests, establishing new vendors as requested by Service Coordination/program participants on behalf of a specific participant, opening new participant files and closing discharged participant files. The fiscal intermediary cannot bill for individuals for which no activity has occurred during that month. For example, billing cannot occur for individuals in service who are a part of the fiscal intermediary database but for whom no actual work has been completed in a given month on their behalf. The fiscal intermediary cannot deny services to program participants based on available reimbursement amounts for administrative services.  </w:t>
      </w:r>
    </w:p>
    <w:p w:rsidR="004C048A" w:rsidRPr="00DB72DB" w:rsidRDefault="004C048A" w:rsidP="004C048A">
      <w:pPr>
        <w:spacing w:line="276" w:lineRule="auto"/>
        <w:ind w:left="1080"/>
      </w:pPr>
    </w:p>
    <w:p w:rsidR="004C048A" w:rsidRPr="00AE5C29" w:rsidRDefault="004C048A" w:rsidP="00C073AC">
      <w:pPr>
        <w:widowControl w:val="0"/>
        <w:numPr>
          <w:ilvl w:val="0"/>
          <w:numId w:val="50"/>
        </w:numPr>
        <w:autoSpaceDE w:val="0"/>
        <w:autoSpaceDN w:val="0"/>
        <w:adjustRightInd w:val="0"/>
        <w:spacing w:line="276" w:lineRule="auto"/>
        <w:rPr>
          <w:szCs w:val="12"/>
        </w:rPr>
      </w:pPr>
      <w:r>
        <w:rPr>
          <w:b/>
          <w:bCs/>
        </w:rPr>
        <w:t>Direct Services and Goods</w:t>
      </w:r>
      <w:r>
        <w:t xml:space="preserve">—Contractor shall be reimbursed for expenses incurred as fiscal intermediary at a </w:t>
      </w:r>
      <w:r w:rsidRPr="00A719B4">
        <w:t>projected $46,270</w:t>
      </w:r>
      <w:r>
        <w:t>.</w:t>
      </w:r>
      <w:r w:rsidR="00453AB9">
        <w:t>83</w:t>
      </w:r>
      <w:r w:rsidRPr="00A719B4">
        <w:t xml:space="preserve"> cumulative monthly and $555,2</w:t>
      </w:r>
      <w:r w:rsidR="00453AB9">
        <w:t>50</w:t>
      </w:r>
      <w:r w:rsidRPr="00A719B4">
        <w:t xml:space="preserve"> for the term of the contract for actual Crisis Interim services and goods provided directly to participants </w:t>
      </w:r>
      <w:r w:rsidR="00DA3D29">
        <w:t>in service</w:t>
      </w:r>
      <w:r>
        <w:t xml:space="preserve">.  Limited exceptions can be made to the monthly regional allocations in writing by </w:t>
      </w:r>
      <w:r w:rsidRPr="00AE5C29">
        <w:t>the HSD</w:t>
      </w:r>
      <w:r>
        <w:t>,</w:t>
      </w:r>
      <w:r w:rsidRPr="00AE5C29">
        <w:t xml:space="preserve"> as necessary. </w:t>
      </w:r>
    </w:p>
    <w:p w:rsidR="004C048A" w:rsidRPr="00DB72DB" w:rsidRDefault="004C048A" w:rsidP="004C048A">
      <w:pPr>
        <w:spacing w:line="276" w:lineRule="auto"/>
        <w:ind w:left="1080"/>
      </w:pPr>
    </w:p>
    <w:p w:rsidR="004C048A" w:rsidRDefault="004C048A" w:rsidP="004C048A">
      <w:pPr>
        <w:spacing w:line="276" w:lineRule="auto"/>
        <w:ind w:left="1440"/>
      </w:pPr>
      <w:r w:rsidRPr="00AE5C29">
        <w:t>Contractor agrees to not exceed the regional monthly allocations prescribed in this contract, unless approved in writing by the HSD</w:t>
      </w:r>
      <w:r>
        <w:t xml:space="preserve"> in advance.  Regional Crisis Interim Services allocations for </w:t>
      </w:r>
      <w:r w:rsidRPr="00E53910">
        <w:rPr>
          <w:b/>
        </w:rPr>
        <w:t>FY 1</w:t>
      </w:r>
      <w:r>
        <w:rPr>
          <w:b/>
        </w:rPr>
        <w:t>6</w:t>
      </w:r>
      <w:r>
        <w:t xml:space="preserve"> are:</w:t>
      </w:r>
      <w:r>
        <w:tab/>
      </w:r>
    </w:p>
    <w:p w:rsidR="004C048A" w:rsidRDefault="004C048A" w:rsidP="004C048A">
      <w:pPr>
        <w:spacing w:line="276" w:lineRule="auto"/>
        <w:ind w:left="1440" w:firstLine="720"/>
        <w:rPr>
          <w:b/>
          <w:bCs/>
        </w:rPr>
      </w:pPr>
      <w:bookmarkStart w:id="165" w:name="OLE_LINK2"/>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070"/>
      </w:tblGrid>
      <w:tr w:rsidR="002E0BCA" w:rsidRPr="000D3560" w:rsidTr="002E0BCA">
        <w:tc>
          <w:tcPr>
            <w:tcW w:w="2250" w:type="dxa"/>
            <w:shd w:val="clear" w:color="auto" w:fill="DDD9C3"/>
          </w:tcPr>
          <w:p w:rsidR="002E0BCA" w:rsidRPr="000D3560" w:rsidRDefault="002E0BCA" w:rsidP="006F691B">
            <w:pPr>
              <w:spacing w:line="276" w:lineRule="auto"/>
              <w:jc w:val="center"/>
              <w:rPr>
                <w:b/>
                <w:bCs/>
              </w:rPr>
            </w:pPr>
            <w:r w:rsidRPr="000D3560">
              <w:rPr>
                <w:b/>
                <w:bCs/>
              </w:rPr>
              <w:t>Region</w:t>
            </w:r>
          </w:p>
        </w:tc>
        <w:tc>
          <w:tcPr>
            <w:tcW w:w="2340" w:type="dxa"/>
            <w:shd w:val="clear" w:color="auto" w:fill="DDD9C3"/>
          </w:tcPr>
          <w:p w:rsidR="002E0BCA" w:rsidRPr="000D3560" w:rsidRDefault="002E0BCA" w:rsidP="004C048A">
            <w:pPr>
              <w:spacing w:line="276" w:lineRule="auto"/>
              <w:jc w:val="center"/>
              <w:rPr>
                <w:b/>
                <w:bCs/>
              </w:rPr>
            </w:pPr>
            <w:r w:rsidRPr="000D3560">
              <w:rPr>
                <w:b/>
                <w:bCs/>
              </w:rPr>
              <w:t>Total FY1</w:t>
            </w:r>
            <w:r>
              <w:rPr>
                <w:b/>
                <w:bCs/>
              </w:rPr>
              <w:t>6</w:t>
            </w:r>
            <w:r w:rsidRPr="000D3560">
              <w:rPr>
                <w:b/>
                <w:bCs/>
              </w:rPr>
              <w:t xml:space="preserve"> Amount per Region</w:t>
            </w:r>
          </w:p>
        </w:tc>
        <w:tc>
          <w:tcPr>
            <w:tcW w:w="2070" w:type="dxa"/>
            <w:shd w:val="clear" w:color="auto" w:fill="DDD9C3"/>
          </w:tcPr>
          <w:p w:rsidR="002E0BCA" w:rsidRPr="000D3560" w:rsidRDefault="002E0BCA" w:rsidP="006F691B">
            <w:pPr>
              <w:spacing w:line="276" w:lineRule="auto"/>
              <w:jc w:val="center"/>
              <w:rPr>
                <w:b/>
                <w:bCs/>
              </w:rPr>
            </w:pPr>
            <w:r w:rsidRPr="000D3560">
              <w:rPr>
                <w:b/>
                <w:bCs/>
              </w:rPr>
              <w:t>Monthly Amount per Region</w:t>
            </w:r>
          </w:p>
        </w:tc>
      </w:tr>
      <w:tr w:rsidR="002E0BCA" w:rsidRPr="000D3560" w:rsidTr="002E0BCA">
        <w:tc>
          <w:tcPr>
            <w:tcW w:w="2250" w:type="dxa"/>
          </w:tcPr>
          <w:p w:rsidR="002E0BCA" w:rsidRPr="000D3560" w:rsidRDefault="002E0BCA" w:rsidP="006F691B">
            <w:pPr>
              <w:spacing w:line="276" w:lineRule="auto"/>
              <w:rPr>
                <w:bCs/>
              </w:rPr>
            </w:pPr>
            <w:r w:rsidRPr="000D3560">
              <w:rPr>
                <w:bCs/>
              </w:rPr>
              <w:t>Metro</w:t>
            </w:r>
          </w:p>
        </w:tc>
        <w:tc>
          <w:tcPr>
            <w:tcW w:w="2340" w:type="dxa"/>
          </w:tcPr>
          <w:p w:rsidR="002E0BCA" w:rsidRPr="000D3560" w:rsidRDefault="002E0BCA" w:rsidP="00453AB9">
            <w:pPr>
              <w:spacing w:line="276" w:lineRule="auto"/>
              <w:jc w:val="right"/>
              <w:rPr>
                <w:bCs/>
              </w:rPr>
            </w:pPr>
            <w:r w:rsidRPr="000D3560">
              <w:rPr>
                <w:bCs/>
              </w:rPr>
              <w:t>$180,9</w:t>
            </w:r>
            <w:r w:rsidR="00453AB9">
              <w:rPr>
                <w:bCs/>
              </w:rPr>
              <w:t>80</w:t>
            </w:r>
          </w:p>
        </w:tc>
        <w:tc>
          <w:tcPr>
            <w:tcW w:w="2070" w:type="dxa"/>
          </w:tcPr>
          <w:p w:rsidR="002E0BCA" w:rsidRPr="000D3560" w:rsidRDefault="002E0BCA" w:rsidP="006F691B">
            <w:pPr>
              <w:spacing w:line="276" w:lineRule="auto"/>
              <w:jc w:val="right"/>
              <w:rPr>
                <w:bCs/>
              </w:rPr>
            </w:pPr>
            <w:r w:rsidRPr="000D3560">
              <w:rPr>
                <w:bCs/>
              </w:rPr>
              <w:t>$15,082</w:t>
            </w:r>
          </w:p>
        </w:tc>
      </w:tr>
      <w:tr w:rsidR="002E0BCA" w:rsidRPr="000D3560" w:rsidTr="002E0BCA">
        <w:tc>
          <w:tcPr>
            <w:tcW w:w="2250" w:type="dxa"/>
          </w:tcPr>
          <w:p w:rsidR="002E0BCA" w:rsidRPr="000D3560" w:rsidRDefault="002E0BCA" w:rsidP="006F691B">
            <w:pPr>
              <w:spacing w:line="276" w:lineRule="auto"/>
              <w:rPr>
                <w:bCs/>
              </w:rPr>
            </w:pPr>
            <w:r w:rsidRPr="000D3560">
              <w:rPr>
                <w:bCs/>
              </w:rPr>
              <w:t>Northeast</w:t>
            </w:r>
          </w:p>
        </w:tc>
        <w:tc>
          <w:tcPr>
            <w:tcW w:w="2340" w:type="dxa"/>
          </w:tcPr>
          <w:p w:rsidR="002E0BCA" w:rsidRPr="000D3560" w:rsidRDefault="002E0BCA" w:rsidP="006F691B">
            <w:pPr>
              <w:spacing w:line="276" w:lineRule="auto"/>
              <w:jc w:val="right"/>
              <w:rPr>
                <w:bCs/>
              </w:rPr>
            </w:pPr>
            <w:r w:rsidRPr="000D3560">
              <w:rPr>
                <w:bCs/>
              </w:rPr>
              <w:t>$158,165</w:t>
            </w:r>
          </w:p>
        </w:tc>
        <w:tc>
          <w:tcPr>
            <w:tcW w:w="2070" w:type="dxa"/>
          </w:tcPr>
          <w:p w:rsidR="002E0BCA" w:rsidRPr="000D3560" w:rsidRDefault="002E0BCA" w:rsidP="006F691B">
            <w:pPr>
              <w:spacing w:line="276" w:lineRule="auto"/>
              <w:jc w:val="right"/>
              <w:rPr>
                <w:bCs/>
              </w:rPr>
            </w:pPr>
            <w:r w:rsidRPr="000D3560">
              <w:rPr>
                <w:bCs/>
              </w:rPr>
              <w:t>$13,180</w:t>
            </w:r>
          </w:p>
        </w:tc>
      </w:tr>
      <w:tr w:rsidR="002E0BCA" w:rsidRPr="000D3560" w:rsidTr="002E0BCA">
        <w:tc>
          <w:tcPr>
            <w:tcW w:w="2250" w:type="dxa"/>
          </w:tcPr>
          <w:p w:rsidR="002E0BCA" w:rsidRPr="000D3560" w:rsidRDefault="002E0BCA" w:rsidP="006F691B">
            <w:pPr>
              <w:spacing w:line="276" w:lineRule="auto"/>
              <w:rPr>
                <w:bCs/>
              </w:rPr>
            </w:pPr>
            <w:r w:rsidRPr="000D3560">
              <w:rPr>
                <w:bCs/>
              </w:rPr>
              <w:t>Northwest</w:t>
            </w:r>
          </w:p>
        </w:tc>
        <w:tc>
          <w:tcPr>
            <w:tcW w:w="2340" w:type="dxa"/>
          </w:tcPr>
          <w:p w:rsidR="002E0BCA" w:rsidRPr="000D3560" w:rsidRDefault="002E0BCA" w:rsidP="00453AB9">
            <w:pPr>
              <w:spacing w:line="276" w:lineRule="auto"/>
              <w:jc w:val="right"/>
              <w:rPr>
                <w:bCs/>
              </w:rPr>
            </w:pPr>
            <w:r w:rsidRPr="000D3560">
              <w:rPr>
                <w:bCs/>
              </w:rPr>
              <w:t>$68,32</w:t>
            </w:r>
            <w:r w:rsidR="00453AB9">
              <w:rPr>
                <w:bCs/>
              </w:rPr>
              <w:t>0</w:t>
            </w:r>
          </w:p>
        </w:tc>
        <w:tc>
          <w:tcPr>
            <w:tcW w:w="2070" w:type="dxa"/>
          </w:tcPr>
          <w:p w:rsidR="002E0BCA" w:rsidRPr="000D3560" w:rsidRDefault="002E0BCA" w:rsidP="006F691B">
            <w:pPr>
              <w:spacing w:line="276" w:lineRule="auto"/>
              <w:jc w:val="right"/>
              <w:rPr>
                <w:bCs/>
              </w:rPr>
            </w:pPr>
            <w:r w:rsidRPr="000D3560">
              <w:rPr>
                <w:bCs/>
              </w:rPr>
              <w:t>$5,693</w:t>
            </w:r>
          </w:p>
        </w:tc>
      </w:tr>
      <w:tr w:rsidR="002E0BCA" w:rsidRPr="000D3560" w:rsidTr="002E0BCA">
        <w:tc>
          <w:tcPr>
            <w:tcW w:w="2250" w:type="dxa"/>
          </w:tcPr>
          <w:p w:rsidR="002E0BCA" w:rsidRPr="000D3560" w:rsidRDefault="002E0BCA" w:rsidP="006F691B">
            <w:pPr>
              <w:spacing w:line="276" w:lineRule="auto"/>
              <w:rPr>
                <w:bCs/>
              </w:rPr>
            </w:pPr>
            <w:r w:rsidRPr="000D3560">
              <w:rPr>
                <w:bCs/>
              </w:rPr>
              <w:t>Southeast</w:t>
            </w:r>
          </w:p>
        </w:tc>
        <w:tc>
          <w:tcPr>
            <w:tcW w:w="2340" w:type="dxa"/>
          </w:tcPr>
          <w:p w:rsidR="002E0BCA" w:rsidRPr="000D3560" w:rsidRDefault="002E0BCA" w:rsidP="006F691B">
            <w:pPr>
              <w:spacing w:line="276" w:lineRule="auto"/>
              <w:jc w:val="right"/>
              <w:rPr>
                <w:bCs/>
              </w:rPr>
            </w:pPr>
            <w:r w:rsidRPr="000D3560">
              <w:rPr>
                <w:bCs/>
              </w:rPr>
              <w:t>$68,335</w:t>
            </w:r>
          </w:p>
        </w:tc>
        <w:tc>
          <w:tcPr>
            <w:tcW w:w="2070" w:type="dxa"/>
          </w:tcPr>
          <w:p w:rsidR="002E0BCA" w:rsidRPr="000D3560" w:rsidRDefault="002E0BCA" w:rsidP="006F691B">
            <w:pPr>
              <w:spacing w:line="276" w:lineRule="auto"/>
              <w:jc w:val="right"/>
              <w:rPr>
                <w:bCs/>
              </w:rPr>
            </w:pPr>
            <w:r w:rsidRPr="000D3560">
              <w:rPr>
                <w:bCs/>
              </w:rPr>
              <w:t>$5,695</w:t>
            </w:r>
          </w:p>
        </w:tc>
      </w:tr>
      <w:tr w:rsidR="002E0BCA" w:rsidRPr="000D3560" w:rsidTr="002E0BCA">
        <w:tc>
          <w:tcPr>
            <w:tcW w:w="2250" w:type="dxa"/>
          </w:tcPr>
          <w:p w:rsidR="002E0BCA" w:rsidRPr="000D3560" w:rsidRDefault="002E0BCA" w:rsidP="006F691B">
            <w:pPr>
              <w:spacing w:line="276" w:lineRule="auto"/>
              <w:rPr>
                <w:bCs/>
              </w:rPr>
            </w:pPr>
            <w:r w:rsidRPr="000D3560">
              <w:rPr>
                <w:bCs/>
              </w:rPr>
              <w:t>Southwest</w:t>
            </w:r>
          </w:p>
        </w:tc>
        <w:tc>
          <w:tcPr>
            <w:tcW w:w="2340" w:type="dxa"/>
          </w:tcPr>
          <w:p w:rsidR="002E0BCA" w:rsidRPr="000D3560" w:rsidRDefault="002E0BCA" w:rsidP="00453AB9">
            <w:pPr>
              <w:spacing w:line="276" w:lineRule="auto"/>
              <w:jc w:val="right"/>
              <w:rPr>
                <w:bCs/>
              </w:rPr>
            </w:pPr>
            <w:r w:rsidRPr="000D3560">
              <w:rPr>
                <w:bCs/>
              </w:rPr>
              <w:t>$79,4</w:t>
            </w:r>
            <w:r w:rsidR="00453AB9">
              <w:rPr>
                <w:bCs/>
              </w:rPr>
              <w:t>50</w:t>
            </w:r>
          </w:p>
        </w:tc>
        <w:tc>
          <w:tcPr>
            <w:tcW w:w="2070" w:type="dxa"/>
          </w:tcPr>
          <w:p w:rsidR="002E0BCA" w:rsidRPr="000D3560" w:rsidRDefault="002E0BCA" w:rsidP="006F691B">
            <w:pPr>
              <w:spacing w:line="276" w:lineRule="auto"/>
              <w:jc w:val="right"/>
              <w:rPr>
                <w:bCs/>
              </w:rPr>
            </w:pPr>
            <w:r w:rsidRPr="000D3560">
              <w:rPr>
                <w:bCs/>
              </w:rPr>
              <w:t>$6,620</w:t>
            </w:r>
          </w:p>
        </w:tc>
      </w:tr>
      <w:tr w:rsidR="002E0BCA" w:rsidRPr="000D3560" w:rsidTr="002E0BCA">
        <w:tc>
          <w:tcPr>
            <w:tcW w:w="2250" w:type="dxa"/>
          </w:tcPr>
          <w:p w:rsidR="002E0BCA" w:rsidRPr="000D3560" w:rsidRDefault="002E0BCA" w:rsidP="006F691B">
            <w:pPr>
              <w:spacing w:line="276" w:lineRule="auto"/>
              <w:rPr>
                <w:b/>
                <w:bCs/>
              </w:rPr>
            </w:pPr>
            <w:r w:rsidRPr="000D3560">
              <w:rPr>
                <w:b/>
                <w:bCs/>
              </w:rPr>
              <w:t>Totals All Regions</w:t>
            </w:r>
          </w:p>
        </w:tc>
        <w:tc>
          <w:tcPr>
            <w:tcW w:w="2340" w:type="dxa"/>
          </w:tcPr>
          <w:p w:rsidR="002E0BCA" w:rsidRPr="000D3560" w:rsidRDefault="002E0BCA" w:rsidP="00453AB9">
            <w:pPr>
              <w:spacing w:line="276" w:lineRule="auto"/>
              <w:jc w:val="right"/>
              <w:rPr>
                <w:b/>
                <w:bCs/>
              </w:rPr>
            </w:pPr>
            <w:r w:rsidRPr="000D3560">
              <w:rPr>
                <w:b/>
                <w:bCs/>
              </w:rPr>
              <w:t>$555,2</w:t>
            </w:r>
            <w:r w:rsidR="00453AB9">
              <w:rPr>
                <w:b/>
                <w:bCs/>
              </w:rPr>
              <w:t>50</w:t>
            </w:r>
          </w:p>
        </w:tc>
        <w:tc>
          <w:tcPr>
            <w:tcW w:w="2070" w:type="dxa"/>
          </w:tcPr>
          <w:p w:rsidR="002E0BCA" w:rsidRPr="000D3560" w:rsidRDefault="002E0BCA" w:rsidP="006F691B">
            <w:pPr>
              <w:spacing w:line="276" w:lineRule="auto"/>
              <w:jc w:val="right"/>
              <w:rPr>
                <w:b/>
                <w:bCs/>
              </w:rPr>
            </w:pPr>
            <w:r w:rsidRPr="000D3560">
              <w:rPr>
                <w:b/>
                <w:bCs/>
              </w:rPr>
              <w:t>$46,270</w:t>
            </w:r>
          </w:p>
        </w:tc>
      </w:tr>
    </w:tbl>
    <w:p w:rsidR="004C048A" w:rsidRDefault="004C048A" w:rsidP="004C048A">
      <w:pPr>
        <w:spacing w:line="276" w:lineRule="auto"/>
        <w:ind w:left="1440" w:firstLine="720"/>
        <w:rPr>
          <w:b/>
          <w:bCs/>
        </w:rPr>
      </w:pPr>
    </w:p>
    <w:bookmarkEnd w:id="165"/>
    <w:p w:rsidR="004C048A" w:rsidRDefault="004C048A" w:rsidP="004C048A">
      <w:pPr>
        <w:spacing w:line="276" w:lineRule="auto"/>
        <w:ind w:left="1440"/>
      </w:pPr>
      <w:r>
        <w:t xml:space="preserve">Allocations are to be administered in no more than 1/12 per month increments cumulatively for each region per month.  </w:t>
      </w:r>
    </w:p>
    <w:p w:rsidR="004C048A" w:rsidRDefault="004C048A" w:rsidP="004C048A">
      <w:pPr>
        <w:spacing w:line="276" w:lineRule="auto"/>
        <w:ind w:left="1440"/>
      </w:pPr>
    </w:p>
    <w:p w:rsidR="004C048A" w:rsidRPr="00571D68" w:rsidRDefault="004C048A" w:rsidP="004C048A">
      <w:pPr>
        <w:spacing w:line="276" w:lineRule="auto"/>
        <w:ind w:left="1440"/>
      </w:pPr>
      <w:r w:rsidRPr="00571D68">
        <w:t xml:space="preserve">Any </w:t>
      </w:r>
      <w:r>
        <w:t xml:space="preserve">re-allocation of identified funds to another region </w:t>
      </w:r>
      <w:r w:rsidRPr="00571D68">
        <w:t xml:space="preserve">must be approved in writing from the HSD. Any approvals must occur prior to any change in </w:t>
      </w:r>
      <w:r>
        <w:t xml:space="preserve">Crisis Interim Services </w:t>
      </w:r>
      <w:r w:rsidRPr="00571D68">
        <w:t xml:space="preserve">funding re-distribution between regions.  </w:t>
      </w:r>
    </w:p>
    <w:p w:rsidR="004C048A" w:rsidRDefault="004C048A" w:rsidP="004C048A">
      <w:pPr>
        <w:spacing w:line="276" w:lineRule="auto"/>
        <w:ind w:left="1080"/>
      </w:pPr>
    </w:p>
    <w:p w:rsidR="004C048A" w:rsidRDefault="004C048A" w:rsidP="004C048A">
      <w:pPr>
        <w:spacing w:line="276" w:lineRule="auto"/>
        <w:ind w:left="720"/>
      </w:pPr>
      <w:r>
        <w:t xml:space="preserve">The </w:t>
      </w:r>
      <w:r w:rsidRPr="00AE5C29">
        <w:t>Human Services Department</w:t>
      </w:r>
      <w:r>
        <w:t xml:space="preserve"> may recoup funding from the Contractor for services or goods paid out of compliance with regional and/or monthly allocations or for billing outside of the guidelines described in the TBI Trust Fund Program regulations 8.326.10 NMAC, any amended regulations, and the FY16 Brain Injury Services RFP. </w:t>
      </w:r>
    </w:p>
    <w:p w:rsidR="004C048A" w:rsidRDefault="004C048A" w:rsidP="004C048A">
      <w:pPr>
        <w:spacing w:line="276" w:lineRule="auto"/>
        <w:ind w:left="720"/>
      </w:pPr>
    </w:p>
    <w:p w:rsidR="004C048A" w:rsidRPr="00003543" w:rsidRDefault="004C048A" w:rsidP="00C073AC">
      <w:pPr>
        <w:widowControl w:val="0"/>
        <w:numPr>
          <w:ilvl w:val="0"/>
          <w:numId w:val="46"/>
        </w:numPr>
        <w:tabs>
          <w:tab w:val="clear" w:pos="1080"/>
          <w:tab w:val="num" w:pos="270"/>
        </w:tabs>
        <w:autoSpaceDE w:val="0"/>
        <w:autoSpaceDN w:val="0"/>
        <w:adjustRightInd w:val="0"/>
        <w:spacing w:line="276" w:lineRule="auto"/>
        <w:ind w:hanging="1260"/>
        <w:rPr>
          <w:b/>
        </w:rPr>
      </w:pPr>
      <w:r w:rsidRPr="00003543">
        <w:rPr>
          <w:b/>
        </w:rPr>
        <w:t xml:space="preserve">General Provisions:  </w:t>
      </w:r>
    </w:p>
    <w:p w:rsidR="004C048A" w:rsidRDefault="004C048A" w:rsidP="004C048A">
      <w:pPr>
        <w:tabs>
          <w:tab w:val="left" w:pos="360"/>
        </w:tabs>
        <w:spacing w:line="276" w:lineRule="auto"/>
        <w:ind w:left="360" w:hanging="270"/>
      </w:pPr>
    </w:p>
    <w:p w:rsidR="004C048A" w:rsidRDefault="004C048A" w:rsidP="004C048A">
      <w:pPr>
        <w:spacing w:line="276" w:lineRule="auto"/>
      </w:pPr>
      <w:r>
        <w:t xml:space="preserve">1.  </w:t>
      </w:r>
      <w:r>
        <w:rPr>
          <w:u w:val="single"/>
        </w:rPr>
        <w:t>Health Insurance Portability and Accountability Act of 1996</w:t>
      </w:r>
      <w:r>
        <w:t>.</w:t>
      </w:r>
    </w:p>
    <w:p w:rsidR="004C048A" w:rsidRDefault="004C048A" w:rsidP="004C048A">
      <w:pPr>
        <w:spacing w:line="276" w:lineRule="auto"/>
      </w:pPr>
      <w:r>
        <w:t xml:space="preserve">    </w:t>
      </w:r>
    </w:p>
    <w:p w:rsidR="004C048A" w:rsidRDefault="004C048A" w:rsidP="004C048A">
      <w:pPr>
        <w:spacing w:line="276" w:lineRule="auto"/>
        <w:ind w:left="360"/>
      </w:pPr>
      <w:r>
        <w:t>The Contractor agrees to comply with the Health Insurance Portability and Accountability Act of 1996, and the terms in Attachment 2, which is attached and incorporated by reference.</w:t>
      </w:r>
    </w:p>
    <w:p w:rsidR="004C048A" w:rsidRDefault="004C048A" w:rsidP="004C048A">
      <w:pPr>
        <w:spacing w:line="276" w:lineRule="auto"/>
        <w:ind w:firstLine="360"/>
      </w:pPr>
    </w:p>
    <w:p w:rsidR="004C048A" w:rsidRDefault="004C048A" w:rsidP="004C048A">
      <w:pPr>
        <w:spacing w:line="276" w:lineRule="auto"/>
        <w:ind w:left="270" w:hanging="270"/>
        <w:rPr>
          <w:noProof/>
        </w:rPr>
      </w:pPr>
      <w:r w:rsidRPr="00606488">
        <w:t>2.</w:t>
      </w:r>
      <w:r>
        <w:t xml:space="preserve">  </w:t>
      </w:r>
      <w:r>
        <w:rPr>
          <w:noProof/>
        </w:rPr>
        <w:t xml:space="preserve">Payment made by the HSD to the Contractor shall not forfeit the right of the </w:t>
      </w:r>
      <w:r w:rsidRPr="009238A2">
        <w:rPr>
          <w:noProof/>
        </w:rPr>
        <w:t xml:space="preserve">HSD to recover excessive payments or those billed </w:t>
      </w:r>
      <w:r>
        <w:rPr>
          <w:noProof/>
        </w:rPr>
        <w:t>erronous</w:t>
      </w:r>
      <w:r w:rsidRPr="009238A2">
        <w:rPr>
          <w:noProof/>
        </w:rPr>
        <w:t xml:space="preserve">ly by the </w:t>
      </w:r>
      <w:r>
        <w:rPr>
          <w:noProof/>
        </w:rPr>
        <w:t>Contract</w:t>
      </w:r>
      <w:r w:rsidRPr="009238A2">
        <w:rPr>
          <w:noProof/>
        </w:rPr>
        <w:t>or.</w:t>
      </w:r>
    </w:p>
    <w:p w:rsidR="004C048A" w:rsidRDefault="004C048A" w:rsidP="004C048A">
      <w:pPr>
        <w:spacing w:line="276" w:lineRule="auto"/>
      </w:pPr>
    </w:p>
    <w:p w:rsidR="004C048A" w:rsidRDefault="004C048A" w:rsidP="00C073AC">
      <w:pPr>
        <w:widowControl w:val="0"/>
        <w:numPr>
          <w:ilvl w:val="0"/>
          <w:numId w:val="46"/>
        </w:numPr>
        <w:tabs>
          <w:tab w:val="clear" w:pos="1080"/>
          <w:tab w:val="num" w:pos="360"/>
        </w:tabs>
        <w:autoSpaceDE w:val="0"/>
        <w:autoSpaceDN w:val="0"/>
        <w:adjustRightInd w:val="0"/>
        <w:spacing w:line="276" w:lineRule="auto"/>
        <w:ind w:hanging="1260"/>
      </w:pPr>
      <w:r>
        <w:rPr>
          <w:b/>
          <w:bCs/>
        </w:rPr>
        <w:t xml:space="preserve">Services will be performed </w:t>
      </w:r>
    </w:p>
    <w:p w:rsidR="004B51C5" w:rsidRDefault="004B51C5" w:rsidP="004C048A">
      <w:pPr>
        <w:spacing w:line="276" w:lineRule="auto"/>
        <w:ind w:left="360"/>
      </w:pPr>
    </w:p>
    <w:p w:rsidR="004C048A" w:rsidRDefault="004C048A" w:rsidP="004C048A">
      <w:pPr>
        <w:spacing w:line="276" w:lineRule="auto"/>
        <w:ind w:left="360"/>
      </w:pPr>
      <w:r>
        <w:t xml:space="preserve">Services will be performed throughout the entire State of New Mexico. </w:t>
      </w:r>
    </w:p>
    <w:p w:rsidR="009A2899" w:rsidRPr="009439D1" w:rsidRDefault="009A2899" w:rsidP="009A2899">
      <w:pPr>
        <w:jc w:val="both"/>
        <w:rPr>
          <w:rFonts w:ascii="Arial" w:hAnsi="Arial" w:cs="Arial"/>
        </w:rPr>
      </w:pPr>
    </w:p>
    <w:p w:rsidR="009A2899" w:rsidRPr="009439D1" w:rsidRDefault="009A2899" w:rsidP="009A2899">
      <w:pPr>
        <w:jc w:val="center"/>
        <w:rPr>
          <w:rFonts w:ascii="Arial" w:hAnsi="Arial" w:cs="Arial"/>
          <w:b/>
          <w:bCs/>
        </w:rPr>
      </w:pPr>
      <w:r w:rsidRPr="009439D1">
        <w:rPr>
          <w:rFonts w:ascii="Arial" w:hAnsi="Arial" w:cs="Arial"/>
          <w:b/>
          <w:bCs/>
        </w:rPr>
        <w:t>The remainder of this page intentionally left blank.</w:t>
      </w:r>
    </w:p>
    <w:p w:rsidR="00462FFB" w:rsidRDefault="00462FFB" w:rsidP="00961A6B">
      <w:pPr>
        <w:pStyle w:val="Heading1"/>
        <w:rPr>
          <w:rFonts w:ascii="Arial" w:hAnsi="Arial"/>
        </w:rPr>
      </w:pPr>
      <w:bookmarkStart w:id="166" w:name="_Toc377565408"/>
    </w:p>
    <w:p w:rsidR="00462FFB" w:rsidRDefault="00462FFB" w:rsidP="00961A6B">
      <w:pPr>
        <w:pStyle w:val="Heading1"/>
        <w:rPr>
          <w:rFonts w:ascii="Arial" w:hAnsi="Arial"/>
        </w:rPr>
      </w:pPr>
    </w:p>
    <w:p w:rsidR="00462FFB" w:rsidRDefault="00462FFB" w:rsidP="00961A6B">
      <w:pPr>
        <w:pStyle w:val="Heading1"/>
        <w:rPr>
          <w:rFonts w:ascii="Arial" w:hAnsi="Arial"/>
        </w:rPr>
      </w:pPr>
    </w:p>
    <w:p w:rsidR="00462FFB" w:rsidRPr="00462FFB" w:rsidRDefault="00462FFB" w:rsidP="00462FFB"/>
    <w:p w:rsidR="00462FFB" w:rsidRDefault="00462FFB" w:rsidP="00462FFB"/>
    <w:p w:rsidR="00462FFB" w:rsidRDefault="00462FFB" w:rsidP="00961A6B">
      <w:pPr>
        <w:pStyle w:val="Heading1"/>
        <w:rPr>
          <w:rFonts w:ascii="Arial" w:hAnsi="Arial"/>
        </w:rPr>
      </w:pPr>
    </w:p>
    <w:p w:rsidR="00462FFB" w:rsidRDefault="00462FFB" w:rsidP="00462FFB"/>
    <w:p w:rsidR="00462FFB" w:rsidRDefault="00462FFB" w:rsidP="00462FFB"/>
    <w:p w:rsidR="00462FFB" w:rsidRDefault="00462FFB" w:rsidP="00462FFB"/>
    <w:p w:rsidR="00462FFB" w:rsidRDefault="00462FFB" w:rsidP="00462FFB"/>
    <w:p w:rsidR="00462FFB" w:rsidRDefault="00462FFB" w:rsidP="00462FFB"/>
    <w:p w:rsidR="00462FFB" w:rsidRPr="00462FFB" w:rsidRDefault="00462FFB" w:rsidP="00462FFB"/>
    <w:p w:rsidR="00462FFB" w:rsidRPr="00462FFB" w:rsidRDefault="00462FFB" w:rsidP="00462FFB"/>
    <w:p w:rsidR="00673F54" w:rsidRPr="009439D1" w:rsidRDefault="00673F54" w:rsidP="00961A6B">
      <w:pPr>
        <w:pStyle w:val="Heading1"/>
        <w:rPr>
          <w:rFonts w:ascii="Arial" w:hAnsi="Arial"/>
        </w:rPr>
      </w:pPr>
      <w:bookmarkStart w:id="167" w:name="_Toc413079273"/>
      <w:r w:rsidRPr="009439D1">
        <w:rPr>
          <w:rFonts w:ascii="Arial" w:hAnsi="Arial"/>
        </w:rPr>
        <w:lastRenderedPageBreak/>
        <w:t xml:space="preserve">APPENDIX </w:t>
      </w:r>
      <w:bookmarkEnd w:id="166"/>
      <w:r w:rsidR="009439D1" w:rsidRPr="009439D1">
        <w:rPr>
          <w:rFonts w:ascii="Arial" w:hAnsi="Arial"/>
        </w:rPr>
        <w:t>K</w:t>
      </w:r>
      <w:bookmarkEnd w:id="167"/>
    </w:p>
    <w:p w:rsidR="00673F54" w:rsidRPr="009439D1" w:rsidRDefault="00673F54" w:rsidP="00033DD9">
      <w:pPr>
        <w:pStyle w:val="Heading2"/>
        <w:jc w:val="center"/>
        <w:rPr>
          <w:rFonts w:ascii="Arial" w:hAnsi="Arial"/>
        </w:rPr>
      </w:pPr>
      <w:bookmarkStart w:id="168" w:name="_Toc314722206"/>
      <w:bookmarkStart w:id="169" w:name="_Toc377565409"/>
      <w:bookmarkStart w:id="170" w:name="_Toc413079274"/>
      <w:r w:rsidRPr="009439D1">
        <w:rPr>
          <w:rFonts w:ascii="Arial" w:hAnsi="Arial"/>
        </w:rPr>
        <w:t>REFERENCE QUESTIONNAIRE</w:t>
      </w:r>
      <w:bookmarkEnd w:id="168"/>
      <w:bookmarkEnd w:id="169"/>
      <w:bookmarkEnd w:id="170"/>
    </w:p>
    <w:p w:rsidR="00673F54" w:rsidRPr="00875D66" w:rsidRDefault="00673F54" w:rsidP="00673F54">
      <w:pPr>
        <w:spacing w:after="200" w:line="276" w:lineRule="auto"/>
        <w:jc w:val="center"/>
        <w:rPr>
          <w:b/>
          <w:sz w:val="32"/>
          <w:szCs w:val="32"/>
        </w:rPr>
      </w:pPr>
    </w:p>
    <w:p w:rsidR="00673F54" w:rsidRDefault="00673F54" w:rsidP="00003CAF">
      <w:pPr>
        <w:jc w:val="both"/>
        <w:rPr>
          <w:rFonts w:ascii="Arial" w:hAnsi="Arial" w:cs="Arial"/>
        </w:rPr>
      </w:pPr>
      <w:r w:rsidRPr="009439D1">
        <w:rPr>
          <w:rFonts w:ascii="Arial" w:hAnsi="Arial" w:cs="Arial"/>
        </w:rPr>
        <w:t xml:space="preserve">The State of New Mexico, as a part of the RFP process, requires </w:t>
      </w:r>
      <w:r w:rsidR="00A41DF5" w:rsidRPr="009439D1">
        <w:rPr>
          <w:rFonts w:ascii="Arial" w:hAnsi="Arial" w:cs="Arial"/>
        </w:rPr>
        <w:t>Offerors</w:t>
      </w:r>
      <w:r w:rsidRPr="009439D1">
        <w:rPr>
          <w:rFonts w:ascii="Arial" w:hAnsi="Arial" w:cs="Arial"/>
        </w:rPr>
        <w:t xml:space="preserve"> to submit a minimum of three (3) business references as required within this document.  The purpose of these references is to document </w:t>
      </w:r>
      <w:r w:rsidR="00A41DF5" w:rsidRPr="009439D1">
        <w:rPr>
          <w:rFonts w:ascii="Arial" w:hAnsi="Arial" w:cs="Arial"/>
        </w:rPr>
        <w:t xml:space="preserve">Offeror’s </w:t>
      </w:r>
      <w:r w:rsidRPr="009439D1">
        <w:rPr>
          <w:rFonts w:ascii="Arial" w:hAnsi="Arial" w:cs="Arial"/>
        </w:rPr>
        <w:t>experience relevant to the scope of work</w:t>
      </w:r>
      <w:r w:rsidR="00A41DF5" w:rsidRPr="009439D1">
        <w:rPr>
          <w:rFonts w:ascii="Arial" w:hAnsi="Arial" w:cs="Arial"/>
        </w:rPr>
        <w:t xml:space="preserve"> in an effort to establish Offero</w:t>
      </w:r>
      <w:r w:rsidR="00713990" w:rsidRPr="009439D1">
        <w:rPr>
          <w:rFonts w:ascii="Arial" w:hAnsi="Arial" w:cs="Arial"/>
        </w:rPr>
        <w:t>r</w:t>
      </w:r>
      <w:r w:rsidR="00A41DF5" w:rsidRPr="009439D1">
        <w:rPr>
          <w:rFonts w:ascii="Arial" w:hAnsi="Arial" w:cs="Arial"/>
        </w:rPr>
        <w:t>’s responsibility.</w:t>
      </w:r>
      <w:r w:rsidRPr="009439D1">
        <w:rPr>
          <w:rFonts w:ascii="Arial" w:hAnsi="Arial" w:cs="Arial"/>
        </w:rPr>
        <w:t xml:space="preserve"> </w:t>
      </w:r>
    </w:p>
    <w:p w:rsidR="00FB078D" w:rsidRDefault="00FB078D" w:rsidP="00003CAF">
      <w:pPr>
        <w:jc w:val="both"/>
        <w:rPr>
          <w:rFonts w:ascii="Arial" w:hAnsi="Arial" w:cs="Arial"/>
        </w:rPr>
      </w:pPr>
    </w:p>
    <w:p w:rsidR="00FB078D" w:rsidRPr="00FB078D" w:rsidRDefault="00FB078D" w:rsidP="00003CAF">
      <w:pPr>
        <w:tabs>
          <w:tab w:val="left" w:pos="2520"/>
          <w:tab w:val="left" w:pos="7200"/>
        </w:tabs>
        <w:suppressAutoHyphens/>
        <w:ind w:right="-90"/>
        <w:jc w:val="both"/>
        <w:rPr>
          <w:rFonts w:ascii="Arial" w:hAnsi="Arial" w:cs="Arial"/>
        </w:rPr>
      </w:pPr>
      <w:r w:rsidRPr="00FB078D">
        <w:rPr>
          <w:rFonts w:ascii="Arial" w:hAnsi="Arial" w:cs="Arial"/>
        </w:rPr>
        <w:t>If the Offeror has provided contractual services for the Brain Injury Services Fund Program for eight (8) or more consecutive years, then only 2 external corporate references are required.</w:t>
      </w:r>
    </w:p>
    <w:p w:rsidR="00673F54" w:rsidRPr="009439D1" w:rsidRDefault="00673F54" w:rsidP="00003CAF">
      <w:pPr>
        <w:jc w:val="both"/>
        <w:rPr>
          <w:rFonts w:ascii="Arial" w:hAnsi="Arial" w:cs="Arial"/>
        </w:rPr>
      </w:pPr>
    </w:p>
    <w:p w:rsidR="009439D1" w:rsidRDefault="00A41DF5" w:rsidP="00003CAF">
      <w:pPr>
        <w:ind w:right="-180"/>
        <w:jc w:val="both"/>
        <w:rPr>
          <w:rStyle w:val="Strong"/>
          <w:rFonts w:ascii="Arial" w:hAnsi="Arial" w:cs="Arial"/>
          <w:b w:val="0"/>
        </w:rPr>
      </w:pPr>
      <w:bookmarkStart w:id="171" w:name="_Toc314722207"/>
      <w:r w:rsidRPr="009439D1">
        <w:rPr>
          <w:rStyle w:val="Strong"/>
          <w:rFonts w:ascii="Arial" w:hAnsi="Arial" w:cs="Arial"/>
          <w:b w:val="0"/>
        </w:rPr>
        <w:t>Offeror</w:t>
      </w:r>
      <w:r w:rsidR="00673F54" w:rsidRPr="009439D1">
        <w:rPr>
          <w:rStyle w:val="Strong"/>
          <w:rFonts w:ascii="Arial" w:hAnsi="Arial" w:cs="Arial"/>
          <w:b w:val="0"/>
        </w:rPr>
        <w:t xml:space="preserve"> is required to send the following reference form to each business reference listed.  The business reference, in turn, is requested to submit the Reference Form directly to</w:t>
      </w:r>
      <w:r w:rsidR="009439D1">
        <w:rPr>
          <w:rStyle w:val="Strong"/>
          <w:rFonts w:ascii="Arial" w:hAnsi="Arial" w:cs="Arial"/>
          <w:b w:val="0"/>
        </w:rPr>
        <w:t xml:space="preserve"> the Procurement Manager b</w:t>
      </w:r>
      <w:r w:rsidR="00673F54" w:rsidRPr="009439D1">
        <w:rPr>
          <w:rStyle w:val="Strong"/>
          <w:rFonts w:ascii="Arial" w:hAnsi="Arial" w:cs="Arial"/>
          <w:b w:val="0"/>
        </w:rPr>
        <w:t xml:space="preserve">y the RFP submission deadline for inclusion in the evaluation process.  </w:t>
      </w:r>
    </w:p>
    <w:p w:rsidR="009439D1" w:rsidRDefault="009439D1" w:rsidP="0031471A">
      <w:pPr>
        <w:rPr>
          <w:rStyle w:val="Strong"/>
          <w:rFonts w:ascii="Arial" w:hAnsi="Arial" w:cs="Arial"/>
          <w:b w:val="0"/>
        </w:rPr>
      </w:pPr>
    </w:p>
    <w:p w:rsidR="009439D1" w:rsidRDefault="009439D1" w:rsidP="0031471A">
      <w:pPr>
        <w:rPr>
          <w:rStyle w:val="Strong"/>
          <w:rFonts w:ascii="Arial" w:hAnsi="Arial" w:cs="Arial"/>
          <w:b w:val="0"/>
        </w:rPr>
      </w:pPr>
      <w:r>
        <w:rPr>
          <w:rStyle w:val="Strong"/>
          <w:rFonts w:ascii="Arial" w:hAnsi="Arial" w:cs="Arial"/>
          <w:b w:val="0"/>
        </w:rPr>
        <w:t>References send completed form to:</w:t>
      </w:r>
    </w:p>
    <w:p w:rsidR="009439D1" w:rsidRDefault="009439D1" w:rsidP="0031471A">
      <w:pPr>
        <w:rPr>
          <w:rStyle w:val="Strong"/>
          <w:rFonts w:ascii="Arial" w:hAnsi="Arial" w:cs="Arial"/>
          <w:b w:val="0"/>
        </w:rPr>
      </w:pPr>
    </w:p>
    <w:p w:rsidR="009439D1" w:rsidRDefault="009439D1" w:rsidP="0031471A">
      <w:pPr>
        <w:rPr>
          <w:rStyle w:val="Strong"/>
          <w:rFonts w:ascii="Arial" w:hAnsi="Arial" w:cs="Arial"/>
          <w:b w:val="0"/>
        </w:rPr>
      </w:pPr>
      <w:r>
        <w:rPr>
          <w:rStyle w:val="Strong"/>
          <w:rFonts w:ascii="Arial" w:hAnsi="Arial" w:cs="Arial"/>
          <w:b w:val="0"/>
        </w:rPr>
        <w:tab/>
        <w:t xml:space="preserve">Linda Gillet, </w:t>
      </w:r>
      <w:r>
        <w:rPr>
          <w:rStyle w:val="Strong"/>
          <w:rFonts w:ascii="Arial" w:hAnsi="Arial" w:cs="Arial"/>
          <w:b w:val="0"/>
        </w:rPr>
        <w:tab/>
        <w:t>Procurement Manager</w:t>
      </w:r>
    </w:p>
    <w:p w:rsidR="009439D1" w:rsidRDefault="009439D1" w:rsidP="0031471A">
      <w:pPr>
        <w:rPr>
          <w:rStyle w:val="Strong"/>
          <w:rFonts w:ascii="Arial" w:hAnsi="Arial" w:cs="Arial"/>
          <w:b w:val="0"/>
        </w:rPr>
      </w:pPr>
      <w:r>
        <w:rPr>
          <w:rStyle w:val="Strong"/>
          <w:rFonts w:ascii="Arial" w:hAnsi="Arial" w:cs="Arial"/>
          <w:b w:val="0"/>
        </w:rPr>
        <w:tab/>
        <w:t>HSD / MAD/ ESPB</w:t>
      </w:r>
    </w:p>
    <w:p w:rsidR="009439D1" w:rsidRDefault="009439D1" w:rsidP="0031471A">
      <w:pPr>
        <w:rPr>
          <w:rStyle w:val="Strong"/>
          <w:rFonts w:ascii="Arial" w:hAnsi="Arial" w:cs="Arial"/>
          <w:b w:val="0"/>
        </w:rPr>
      </w:pPr>
      <w:r>
        <w:rPr>
          <w:rStyle w:val="Strong"/>
          <w:rFonts w:ascii="Arial" w:hAnsi="Arial" w:cs="Arial"/>
          <w:b w:val="0"/>
        </w:rPr>
        <w:tab/>
        <w:t>PO Box 2348</w:t>
      </w:r>
    </w:p>
    <w:p w:rsidR="009439D1" w:rsidRDefault="009439D1" w:rsidP="0031471A">
      <w:pPr>
        <w:rPr>
          <w:rStyle w:val="Strong"/>
          <w:rFonts w:ascii="Arial" w:hAnsi="Arial" w:cs="Arial"/>
          <w:b w:val="0"/>
        </w:rPr>
      </w:pPr>
      <w:r>
        <w:rPr>
          <w:rStyle w:val="Strong"/>
          <w:rFonts w:ascii="Arial" w:hAnsi="Arial" w:cs="Arial"/>
          <w:b w:val="0"/>
        </w:rPr>
        <w:tab/>
        <w:t>2025 S Pacheco</w:t>
      </w:r>
    </w:p>
    <w:p w:rsidR="00E5231D" w:rsidRDefault="009439D1" w:rsidP="0031471A">
      <w:pPr>
        <w:rPr>
          <w:rStyle w:val="Strong"/>
          <w:rFonts w:ascii="Arial" w:hAnsi="Arial" w:cs="Arial"/>
          <w:b w:val="0"/>
        </w:rPr>
      </w:pPr>
      <w:r>
        <w:rPr>
          <w:rStyle w:val="Strong"/>
          <w:rFonts w:ascii="Arial" w:hAnsi="Arial" w:cs="Arial"/>
          <w:b w:val="0"/>
        </w:rPr>
        <w:tab/>
        <w:t>Santa Fe, NM 87504</w:t>
      </w:r>
    </w:p>
    <w:p w:rsidR="00E5231D" w:rsidRDefault="00E5231D" w:rsidP="0031471A">
      <w:pPr>
        <w:rPr>
          <w:rStyle w:val="Strong"/>
          <w:rFonts w:ascii="Arial" w:hAnsi="Arial" w:cs="Arial"/>
          <w:b w:val="0"/>
        </w:rPr>
      </w:pPr>
    </w:p>
    <w:p w:rsidR="00E5231D" w:rsidRDefault="00E5231D" w:rsidP="0031471A">
      <w:pPr>
        <w:rPr>
          <w:rStyle w:val="Strong"/>
          <w:rFonts w:ascii="Arial" w:hAnsi="Arial" w:cs="Arial"/>
          <w:b w:val="0"/>
        </w:rPr>
      </w:pPr>
      <w:r>
        <w:rPr>
          <w:rStyle w:val="Strong"/>
          <w:rFonts w:ascii="Arial" w:hAnsi="Arial" w:cs="Arial"/>
          <w:b w:val="0"/>
        </w:rPr>
        <w:tab/>
        <w:t>Tel: 505-827-7218</w:t>
      </w:r>
    </w:p>
    <w:p w:rsidR="00E5231D" w:rsidRDefault="00E5231D" w:rsidP="0031471A">
      <w:pPr>
        <w:rPr>
          <w:rStyle w:val="Strong"/>
          <w:rFonts w:ascii="Arial" w:hAnsi="Arial" w:cs="Arial"/>
          <w:b w:val="0"/>
        </w:rPr>
      </w:pPr>
      <w:r>
        <w:rPr>
          <w:rStyle w:val="Strong"/>
          <w:rFonts w:ascii="Arial" w:hAnsi="Arial" w:cs="Arial"/>
          <w:b w:val="0"/>
        </w:rPr>
        <w:tab/>
        <w:t>Fax: 505-827-3138</w:t>
      </w:r>
    </w:p>
    <w:p w:rsidR="009439D1" w:rsidRDefault="00E5231D" w:rsidP="0031471A">
      <w:pPr>
        <w:rPr>
          <w:rStyle w:val="Strong"/>
          <w:rFonts w:ascii="Arial" w:hAnsi="Arial" w:cs="Arial"/>
          <w:b w:val="0"/>
        </w:rPr>
      </w:pPr>
      <w:r>
        <w:rPr>
          <w:rStyle w:val="Strong"/>
          <w:rFonts w:ascii="Arial" w:hAnsi="Arial" w:cs="Arial"/>
          <w:b w:val="0"/>
        </w:rPr>
        <w:tab/>
        <w:t>Email: Lindab.gillet@state.nm.us</w:t>
      </w:r>
      <w:r w:rsidR="009439D1">
        <w:rPr>
          <w:rStyle w:val="Strong"/>
          <w:rFonts w:ascii="Arial" w:hAnsi="Arial" w:cs="Arial"/>
          <w:b w:val="0"/>
        </w:rPr>
        <w:tab/>
      </w:r>
    </w:p>
    <w:p w:rsidR="009439D1" w:rsidRDefault="009439D1" w:rsidP="0031471A">
      <w:pPr>
        <w:rPr>
          <w:rStyle w:val="Strong"/>
          <w:rFonts w:ascii="Arial" w:hAnsi="Arial" w:cs="Arial"/>
          <w:b w:val="0"/>
        </w:rPr>
      </w:pPr>
    </w:p>
    <w:p w:rsidR="00673F54" w:rsidRPr="009439D1" w:rsidRDefault="00673F54" w:rsidP="0031471A">
      <w:pPr>
        <w:rPr>
          <w:rStyle w:val="Strong"/>
          <w:rFonts w:ascii="Arial" w:hAnsi="Arial" w:cs="Arial"/>
          <w:b w:val="0"/>
        </w:rPr>
      </w:pPr>
      <w:r w:rsidRPr="009439D1">
        <w:rPr>
          <w:rStyle w:val="Strong"/>
          <w:rFonts w:ascii="Arial" w:hAnsi="Arial" w:cs="Arial"/>
          <w:b w:val="0"/>
        </w:rPr>
        <w:t xml:space="preserve">The form and information provided will become a part of the submitted proposal.  </w:t>
      </w:r>
      <w:r w:rsidR="00A41DF5" w:rsidRPr="009439D1">
        <w:rPr>
          <w:rStyle w:val="Strong"/>
          <w:rFonts w:ascii="Arial" w:hAnsi="Arial" w:cs="Arial"/>
          <w:b w:val="0"/>
        </w:rPr>
        <w:t>B</w:t>
      </w:r>
      <w:r w:rsidRPr="009439D1">
        <w:rPr>
          <w:rStyle w:val="Strong"/>
          <w:rFonts w:ascii="Arial" w:hAnsi="Arial" w:cs="Arial"/>
          <w:b w:val="0"/>
        </w:rPr>
        <w:t>usiness reference</w:t>
      </w:r>
      <w:r w:rsidR="00A41DF5" w:rsidRPr="009439D1">
        <w:rPr>
          <w:rStyle w:val="Strong"/>
          <w:rFonts w:ascii="Arial" w:hAnsi="Arial" w:cs="Arial"/>
          <w:b w:val="0"/>
        </w:rPr>
        <w:t xml:space="preserve">s provided </w:t>
      </w:r>
      <w:r w:rsidRPr="009439D1">
        <w:rPr>
          <w:rStyle w:val="Strong"/>
          <w:rFonts w:ascii="Arial" w:hAnsi="Arial" w:cs="Arial"/>
          <w:b w:val="0"/>
        </w:rPr>
        <w:t>may be contacted for validation of</w:t>
      </w:r>
      <w:bookmarkEnd w:id="171"/>
      <w:r w:rsidR="00A41DF5" w:rsidRPr="009439D1">
        <w:rPr>
          <w:rStyle w:val="Strong"/>
          <w:rFonts w:ascii="Arial" w:hAnsi="Arial" w:cs="Arial"/>
          <w:b w:val="0"/>
        </w:rPr>
        <w:t xml:space="preserve"> content provided therein. </w:t>
      </w:r>
    </w:p>
    <w:p w:rsidR="00961A6B" w:rsidRPr="00875D66" w:rsidRDefault="00961A6B" w:rsidP="00961A6B">
      <w:pPr>
        <w:jc w:val="center"/>
        <w:rPr>
          <w:b/>
          <w:sz w:val="32"/>
          <w:szCs w:val="32"/>
        </w:rPr>
      </w:pPr>
      <w:r w:rsidRPr="00875D66">
        <w:br w:type="page"/>
      </w:r>
      <w:bookmarkStart w:id="172" w:name="_Toc314722208"/>
    </w:p>
    <w:p w:rsidR="00961A6B" w:rsidRPr="00875D66" w:rsidRDefault="00961A6B" w:rsidP="00961A6B">
      <w:pPr>
        <w:jc w:val="center"/>
        <w:rPr>
          <w:b/>
          <w:sz w:val="32"/>
          <w:szCs w:val="32"/>
        </w:rPr>
      </w:pPr>
    </w:p>
    <w:p w:rsidR="00933E54" w:rsidRDefault="00673F54" w:rsidP="00961A6B">
      <w:pPr>
        <w:jc w:val="center"/>
        <w:rPr>
          <w:rFonts w:ascii="Arial" w:hAnsi="Arial" w:cs="Arial"/>
          <w:b/>
          <w:sz w:val="28"/>
          <w:szCs w:val="28"/>
        </w:rPr>
      </w:pPr>
      <w:r w:rsidRPr="00E5231D">
        <w:rPr>
          <w:rFonts w:ascii="Arial" w:hAnsi="Arial" w:cs="Arial"/>
          <w:b/>
          <w:sz w:val="28"/>
          <w:szCs w:val="28"/>
        </w:rPr>
        <w:t xml:space="preserve">RFP # </w:t>
      </w:r>
      <w:r w:rsidR="00933E54">
        <w:rPr>
          <w:rFonts w:ascii="Arial" w:hAnsi="Arial" w:cs="Arial"/>
          <w:b/>
          <w:sz w:val="28"/>
          <w:szCs w:val="28"/>
        </w:rPr>
        <w:t xml:space="preserve">15-630-8000-2000 </w:t>
      </w:r>
    </w:p>
    <w:p w:rsidR="00673F54" w:rsidRPr="00E5231D" w:rsidRDefault="00673F54" w:rsidP="00961A6B">
      <w:pPr>
        <w:jc w:val="center"/>
        <w:rPr>
          <w:rFonts w:ascii="Arial" w:hAnsi="Arial" w:cs="Arial"/>
          <w:b/>
          <w:sz w:val="28"/>
          <w:szCs w:val="28"/>
        </w:rPr>
      </w:pPr>
      <w:r w:rsidRPr="00E5231D">
        <w:rPr>
          <w:rFonts w:ascii="Arial" w:hAnsi="Arial" w:cs="Arial"/>
          <w:b/>
          <w:sz w:val="28"/>
          <w:szCs w:val="28"/>
        </w:rPr>
        <w:t>REFERENCE QUESTIONNAIRE</w:t>
      </w:r>
      <w:bookmarkEnd w:id="172"/>
      <w:r w:rsidR="00933E54">
        <w:rPr>
          <w:rFonts w:ascii="Arial" w:hAnsi="Arial" w:cs="Arial"/>
          <w:b/>
          <w:sz w:val="28"/>
          <w:szCs w:val="28"/>
        </w:rPr>
        <w:t xml:space="preserve"> </w:t>
      </w:r>
      <w:bookmarkStart w:id="173" w:name="_Toc314722209"/>
      <w:r w:rsidRPr="00E5231D">
        <w:rPr>
          <w:rFonts w:ascii="Arial" w:hAnsi="Arial" w:cs="Arial"/>
          <w:b/>
          <w:sz w:val="28"/>
          <w:szCs w:val="28"/>
        </w:rPr>
        <w:t>FOR:</w:t>
      </w:r>
      <w:bookmarkEnd w:id="173"/>
    </w:p>
    <w:p w:rsidR="00673F54" w:rsidRPr="00E5231D" w:rsidRDefault="00673F54" w:rsidP="00961A6B">
      <w:pPr>
        <w:jc w:val="center"/>
        <w:rPr>
          <w:rFonts w:ascii="Arial" w:hAnsi="Arial" w:cs="Arial"/>
          <w:b/>
          <w:sz w:val="32"/>
          <w:szCs w:val="32"/>
        </w:rPr>
      </w:pPr>
    </w:p>
    <w:p w:rsidR="00673F54" w:rsidRPr="00E5231D" w:rsidRDefault="00673F54" w:rsidP="00673F54">
      <w:pPr>
        <w:jc w:val="center"/>
        <w:rPr>
          <w:rFonts w:ascii="Arial" w:hAnsi="Arial" w:cs="Arial"/>
          <w:u w:val="single"/>
        </w:rPr>
      </w:pP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p>
    <w:p w:rsidR="00673F54" w:rsidRPr="00E5231D" w:rsidRDefault="00673F54" w:rsidP="00673F54">
      <w:pPr>
        <w:jc w:val="center"/>
        <w:rPr>
          <w:rFonts w:ascii="Arial" w:hAnsi="Arial" w:cs="Arial"/>
          <w:sz w:val="20"/>
        </w:rPr>
      </w:pPr>
      <w:r w:rsidRPr="00E5231D">
        <w:rPr>
          <w:rFonts w:ascii="Arial" w:hAnsi="Arial" w:cs="Arial"/>
          <w:sz w:val="20"/>
        </w:rPr>
        <w:t xml:space="preserve">(Name of </w:t>
      </w:r>
      <w:r w:rsidR="00A41DF5" w:rsidRPr="00E5231D">
        <w:rPr>
          <w:rFonts w:ascii="Arial" w:hAnsi="Arial" w:cs="Arial"/>
          <w:sz w:val="20"/>
        </w:rPr>
        <w:t>Offeror</w:t>
      </w:r>
      <w:r w:rsidRPr="00E5231D">
        <w:rPr>
          <w:rFonts w:ascii="Arial" w:hAnsi="Arial" w:cs="Arial"/>
          <w:sz w:val="20"/>
        </w:rPr>
        <w:t>)</w:t>
      </w:r>
    </w:p>
    <w:p w:rsidR="00673F54" w:rsidRPr="00E5231D" w:rsidRDefault="00673F54" w:rsidP="00673F54">
      <w:pPr>
        <w:jc w:val="center"/>
        <w:rPr>
          <w:rFonts w:ascii="Arial" w:hAnsi="Arial" w:cs="Arial"/>
        </w:rPr>
      </w:pPr>
    </w:p>
    <w:p w:rsidR="00673F54" w:rsidRPr="00E5231D" w:rsidRDefault="00673F54" w:rsidP="00673F54">
      <w:pPr>
        <w:rPr>
          <w:rFonts w:ascii="Arial" w:hAnsi="Arial" w:cs="Arial"/>
        </w:rPr>
      </w:pPr>
      <w:r w:rsidRPr="00E5231D">
        <w:rPr>
          <w:rFonts w:ascii="Arial" w:hAnsi="Arial" w:cs="Arial"/>
        </w:rPr>
        <w:t xml:space="preserve">This form is being submitted to your company for completion as a business reference for the company listed above.  This form is to be returned to the State of New Mexico, </w:t>
      </w:r>
      <w:r w:rsidR="00E5231D">
        <w:rPr>
          <w:rFonts w:ascii="Arial" w:hAnsi="Arial" w:cs="Arial"/>
        </w:rPr>
        <w:t>Human Services Department</w:t>
      </w:r>
      <w:r w:rsidR="006B692B" w:rsidRPr="00E5231D">
        <w:rPr>
          <w:rFonts w:ascii="Arial" w:hAnsi="Arial" w:cs="Arial"/>
        </w:rPr>
        <w:t xml:space="preserve"> </w:t>
      </w:r>
      <w:r w:rsidRPr="00E5231D">
        <w:rPr>
          <w:rFonts w:ascii="Arial" w:hAnsi="Arial" w:cs="Arial"/>
        </w:rPr>
        <w:t xml:space="preserve">via </w:t>
      </w:r>
      <w:r w:rsidR="00E5231D">
        <w:rPr>
          <w:rFonts w:ascii="Arial" w:hAnsi="Arial" w:cs="Arial"/>
        </w:rPr>
        <w:t>mail</w:t>
      </w:r>
      <w:r w:rsidRPr="00E5231D">
        <w:rPr>
          <w:rFonts w:ascii="Arial" w:hAnsi="Arial" w:cs="Arial"/>
        </w:rPr>
        <w:t xml:space="preserve"> or e-mail at: </w:t>
      </w:r>
    </w:p>
    <w:p w:rsidR="00E5231D" w:rsidRDefault="00E5231D" w:rsidP="00E5231D">
      <w:pPr>
        <w:rPr>
          <w:rStyle w:val="Strong"/>
          <w:rFonts w:ascii="Arial" w:hAnsi="Arial" w:cs="Arial"/>
          <w:b w:val="0"/>
        </w:rPr>
      </w:pPr>
    </w:p>
    <w:p w:rsidR="00E5231D" w:rsidRDefault="00E5231D" w:rsidP="00E5231D">
      <w:pPr>
        <w:ind w:firstLine="720"/>
        <w:rPr>
          <w:rStyle w:val="Strong"/>
          <w:rFonts w:ascii="Arial" w:hAnsi="Arial" w:cs="Arial"/>
          <w:b w:val="0"/>
        </w:rPr>
      </w:pPr>
      <w:r>
        <w:rPr>
          <w:rStyle w:val="Strong"/>
          <w:rFonts w:ascii="Arial" w:hAnsi="Arial" w:cs="Arial"/>
          <w:b w:val="0"/>
        </w:rPr>
        <w:t xml:space="preserve">Linda Gillet, </w:t>
      </w:r>
      <w:r>
        <w:rPr>
          <w:rStyle w:val="Strong"/>
          <w:rFonts w:ascii="Arial" w:hAnsi="Arial" w:cs="Arial"/>
          <w:b w:val="0"/>
        </w:rPr>
        <w:tab/>
        <w:t>Procurement Manager</w:t>
      </w:r>
    </w:p>
    <w:p w:rsidR="00E5231D" w:rsidRDefault="00E5231D" w:rsidP="00E5231D">
      <w:pPr>
        <w:rPr>
          <w:rStyle w:val="Strong"/>
          <w:rFonts w:ascii="Arial" w:hAnsi="Arial" w:cs="Arial"/>
          <w:b w:val="0"/>
        </w:rPr>
      </w:pPr>
      <w:r>
        <w:rPr>
          <w:rStyle w:val="Strong"/>
          <w:rFonts w:ascii="Arial" w:hAnsi="Arial" w:cs="Arial"/>
          <w:b w:val="0"/>
        </w:rPr>
        <w:tab/>
        <w:t>HSD / MAD/ ESPB</w:t>
      </w:r>
    </w:p>
    <w:p w:rsidR="00E5231D" w:rsidRDefault="00E5231D" w:rsidP="00E5231D">
      <w:pPr>
        <w:rPr>
          <w:rStyle w:val="Strong"/>
          <w:rFonts w:ascii="Arial" w:hAnsi="Arial" w:cs="Arial"/>
          <w:b w:val="0"/>
        </w:rPr>
      </w:pPr>
      <w:r>
        <w:rPr>
          <w:rStyle w:val="Strong"/>
          <w:rFonts w:ascii="Arial" w:hAnsi="Arial" w:cs="Arial"/>
          <w:b w:val="0"/>
        </w:rPr>
        <w:tab/>
        <w:t>PO Box 2348</w:t>
      </w:r>
    </w:p>
    <w:p w:rsidR="00E5231D" w:rsidRDefault="00E5231D" w:rsidP="00E5231D">
      <w:pPr>
        <w:rPr>
          <w:rStyle w:val="Strong"/>
          <w:rFonts w:ascii="Arial" w:hAnsi="Arial" w:cs="Arial"/>
          <w:b w:val="0"/>
        </w:rPr>
      </w:pPr>
      <w:r>
        <w:rPr>
          <w:rStyle w:val="Strong"/>
          <w:rFonts w:ascii="Arial" w:hAnsi="Arial" w:cs="Arial"/>
          <w:b w:val="0"/>
        </w:rPr>
        <w:tab/>
        <w:t>2025 S Pacheco</w:t>
      </w:r>
    </w:p>
    <w:p w:rsidR="00E5231D" w:rsidRDefault="00E5231D" w:rsidP="00E5231D">
      <w:pPr>
        <w:rPr>
          <w:rStyle w:val="Strong"/>
          <w:rFonts w:ascii="Arial" w:hAnsi="Arial" w:cs="Arial"/>
          <w:b w:val="0"/>
        </w:rPr>
      </w:pPr>
      <w:r>
        <w:rPr>
          <w:rStyle w:val="Strong"/>
          <w:rFonts w:ascii="Arial" w:hAnsi="Arial" w:cs="Arial"/>
          <w:b w:val="0"/>
        </w:rPr>
        <w:tab/>
        <w:t>Santa Fe, NM 87504</w:t>
      </w:r>
    </w:p>
    <w:p w:rsidR="00E5231D" w:rsidRDefault="00E5231D" w:rsidP="00E5231D">
      <w:pPr>
        <w:rPr>
          <w:rStyle w:val="Strong"/>
          <w:rFonts w:ascii="Arial" w:hAnsi="Arial" w:cs="Arial"/>
          <w:b w:val="0"/>
        </w:rPr>
      </w:pPr>
    </w:p>
    <w:p w:rsidR="00E5231D" w:rsidRDefault="00E5231D" w:rsidP="00E5231D">
      <w:pPr>
        <w:rPr>
          <w:rStyle w:val="Strong"/>
          <w:rFonts w:ascii="Arial" w:hAnsi="Arial" w:cs="Arial"/>
          <w:b w:val="0"/>
        </w:rPr>
      </w:pPr>
      <w:r>
        <w:rPr>
          <w:rStyle w:val="Strong"/>
          <w:rFonts w:ascii="Arial" w:hAnsi="Arial" w:cs="Arial"/>
          <w:b w:val="0"/>
        </w:rPr>
        <w:tab/>
        <w:t>Tel: 505-827-7218</w:t>
      </w:r>
    </w:p>
    <w:p w:rsidR="00E5231D" w:rsidRDefault="00E5231D" w:rsidP="00E5231D">
      <w:pPr>
        <w:rPr>
          <w:rStyle w:val="Strong"/>
          <w:rFonts w:ascii="Arial" w:hAnsi="Arial" w:cs="Arial"/>
          <w:b w:val="0"/>
        </w:rPr>
      </w:pPr>
      <w:r>
        <w:rPr>
          <w:rStyle w:val="Strong"/>
          <w:rFonts w:ascii="Arial" w:hAnsi="Arial" w:cs="Arial"/>
          <w:b w:val="0"/>
        </w:rPr>
        <w:tab/>
        <w:t>Fax: 505-827-3138</w:t>
      </w:r>
    </w:p>
    <w:p w:rsidR="00E5231D" w:rsidRDefault="00E5231D" w:rsidP="00E5231D">
      <w:pPr>
        <w:rPr>
          <w:rStyle w:val="Strong"/>
          <w:rFonts w:ascii="Arial" w:hAnsi="Arial" w:cs="Arial"/>
          <w:b w:val="0"/>
        </w:rPr>
      </w:pPr>
      <w:r>
        <w:rPr>
          <w:rStyle w:val="Strong"/>
          <w:rFonts w:ascii="Arial" w:hAnsi="Arial" w:cs="Arial"/>
          <w:b w:val="0"/>
        </w:rPr>
        <w:tab/>
        <w:t>Email: Lindab.gillet@state.nm.us</w:t>
      </w:r>
      <w:r>
        <w:rPr>
          <w:rStyle w:val="Strong"/>
          <w:rFonts w:ascii="Arial" w:hAnsi="Arial" w:cs="Arial"/>
          <w:b w:val="0"/>
        </w:rPr>
        <w:tab/>
      </w:r>
    </w:p>
    <w:p w:rsidR="00673F54" w:rsidRPr="00E5231D" w:rsidRDefault="00673F54" w:rsidP="00673F54">
      <w:pPr>
        <w:rPr>
          <w:rFonts w:ascii="Arial" w:hAnsi="Arial" w:cs="Arial"/>
        </w:rPr>
      </w:pPr>
    </w:p>
    <w:p w:rsidR="00673F54" w:rsidRPr="00E5231D" w:rsidRDefault="00673F54" w:rsidP="00673F54">
      <w:pPr>
        <w:rPr>
          <w:rFonts w:ascii="Arial" w:hAnsi="Arial" w:cs="Arial"/>
        </w:rPr>
      </w:pPr>
      <w:r w:rsidRPr="00E5231D">
        <w:rPr>
          <w:rFonts w:ascii="Arial" w:hAnsi="Arial" w:cs="Arial"/>
        </w:rPr>
        <w:t>no later than</w:t>
      </w:r>
      <w:r w:rsidR="00E5231D">
        <w:rPr>
          <w:rFonts w:ascii="Arial" w:hAnsi="Arial" w:cs="Arial"/>
        </w:rPr>
        <w:t xml:space="preserve"> </w:t>
      </w:r>
      <w:r w:rsidR="00E5231D" w:rsidRPr="00E5231D">
        <w:rPr>
          <w:rFonts w:ascii="Arial" w:hAnsi="Arial" w:cs="Arial"/>
          <w:b/>
        </w:rPr>
        <w:t>Thursday, May 14, 2015</w:t>
      </w:r>
      <w:r w:rsidRPr="00E5231D">
        <w:rPr>
          <w:rFonts w:ascii="Arial" w:hAnsi="Arial" w:cs="Arial"/>
          <w:b/>
        </w:rPr>
        <w:t>,</w:t>
      </w:r>
      <w:r w:rsidRPr="00E5231D">
        <w:rPr>
          <w:rFonts w:ascii="Arial" w:hAnsi="Arial" w:cs="Arial"/>
        </w:rPr>
        <w:t xml:space="preserve"> and </w:t>
      </w:r>
      <w:r w:rsidRPr="00E5231D">
        <w:rPr>
          <w:rFonts w:ascii="Arial" w:hAnsi="Arial" w:cs="Arial"/>
          <w:b/>
          <w:bCs/>
          <w:u w:val="single"/>
        </w:rPr>
        <w:t>must not</w:t>
      </w:r>
      <w:r w:rsidRPr="00E5231D">
        <w:rPr>
          <w:rFonts w:ascii="Arial" w:hAnsi="Arial" w:cs="Arial"/>
        </w:rPr>
        <w:t xml:space="preserve"> be returned to the company requesting the reference.  </w:t>
      </w:r>
    </w:p>
    <w:p w:rsidR="00673F54" w:rsidRPr="00E5231D" w:rsidRDefault="00673F54" w:rsidP="00673F54">
      <w:pPr>
        <w:rPr>
          <w:rFonts w:ascii="Arial" w:hAnsi="Arial" w:cs="Arial"/>
        </w:rPr>
      </w:pPr>
    </w:p>
    <w:p w:rsidR="00673F54" w:rsidRPr="00E5231D" w:rsidRDefault="00673F54" w:rsidP="00673F54">
      <w:pPr>
        <w:rPr>
          <w:rFonts w:ascii="Arial" w:hAnsi="Arial" w:cs="Arial"/>
        </w:rPr>
      </w:pPr>
      <w:r w:rsidRPr="00E5231D">
        <w:rPr>
          <w:rFonts w:ascii="Arial" w:hAnsi="Arial" w:cs="Arial"/>
        </w:rPr>
        <w:t>For questions or concerns regarding this form, please contact the State of New Mexico Procurement Manager listed above.  When contacting us, please be sure to include the Request for Proposal number listed at the top of this page.</w:t>
      </w:r>
    </w:p>
    <w:p w:rsidR="00673F54" w:rsidRPr="00E5231D" w:rsidRDefault="00673F54" w:rsidP="00673F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6916"/>
      </w:tblGrid>
      <w:tr w:rsidR="00673F54" w:rsidRPr="00E5231D" w:rsidTr="00C14874">
        <w:tc>
          <w:tcPr>
            <w:tcW w:w="3528" w:type="dxa"/>
            <w:tcBorders>
              <w:top w:val="single" w:sz="4" w:space="0" w:color="auto"/>
              <w:left w:val="single" w:sz="4" w:space="0" w:color="auto"/>
              <w:bottom w:val="single" w:sz="4" w:space="0" w:color="auto"/>
              <w:right w:val="single" w:sz="4" w:space="0" w:color="auto"/>
            </w:tcBorders>
            <w:hideMark/>
          </w:tcPr>
          <w:p w:rsidR="00673F54" w:rsidRPr="00E5231D" w:rsidRDefault="00673F54" w:rsidP="00C14874">
            <w:pPr>
              <w:rPr>
                <w:rFonts w:ascii="Arial" w:hAnsi="Arial" w:cs="Arial"/>
                <w:b/>
                <w:bCs/>
              </w:rPr>
            </w:pPr>
            <w:r w:rsidRPr="00E5231D">
              <w:rPr>
                <w:rFonts w:ascii="Arial" w:hAnsi="Arial" w:cs="Arial"/>
                <w:b/>
                <w:bCs/>
              </w:rPr>
              <w:t>Company providing reference:</w:t>
            </w:r>
          </w:p>
        </w:tc>
        <w:tc>
          <w:tcPr>
            <w:tcW w:w="7488" w:type="dxa"/>
            <w:tcBorders>
              <w:top w:val="single" w:sz="4" w:space="0" w:color="auto"/>
              <w:left w:val="single" w:sz="4" w:space="0" w:color="auto"/>
              <w:bottom w:val="single" w:sz="4" w:space="0" w:color="auto"/>
              <w:right w:val="single" w:sz="4" w:space="0" w:color="auto"/>
            </w:tcBorders>
          </w:tcPr>
          <w:p w:rsidR="00673F54" w:rsidRPr="00E5231D" w:rsidRDefault="00673F54" w:rsidP="00C14874">
            <w:pPr>
              <w:rPr>
                <w:rFonts w:ascii="Arial" w:hAnsi="Arial" w:cs="Arial"/>
              </w:rPr>
            </w:pPr>
          </w:p>
        </w:tc>
      </w:tr>
      <w:tr w:rsidR="00673F54" w:rsidRPr="00E5231D" w:rsidTr="00C14874">
        <w:tc>
          <w:tcPr>
            <w:tcW w:w="3528" w:type="dxa"/>
            <w:tcBorders>
              <w:top w:val="single" w:sz="4" w:space="0" w:color="auto"/>
              <w:left w:val="single" w:sz="4" w:space="0" w:color="auto"/>
              <w:bottom w:val="single" w:sz="4" w:space="0" w:color="auto"/>
              <w:right w:val="single" w:sz="4" w:space="0" w:color="auto"/>
            </w:tcBorders>
            <w:hideMark/>
          </w:tcPr>
          <w:p w:rsidR="00673F54" w:rsidRPr="00E5231D" w:rsidRDefault="00673F54" w:rsidP="00C14874">
            <w:pPr>
              <w:keepNext/>
              <w:outlineLvl w:val="5"/>
              <w:rPr>
                <w:rFonts w:ascii="Arial" w:hAnsi="Arial" w:cs="Arial"/>
                <w:b/>
                <w:bCs/>
              </w:rPr>
            </w:pPr>
            <w:r w:rsidRPr="00E5231D">
              <w:rPr>
                <w:rFonts w:ascii="Arial" w:hAnsi="Arial" w:cs="Arial"/>
                <w:b/>
                <w:bCs/>
              </w:rPr>
              <w:t>Contact name and title/position</w:t>
            </w:r>
          </w:p>
        </w:tc>
        <w:tc>
          <w:tcPr>
            <w:tcW w:w="7488" w:type="dxa"/>
            <w:tcBorders>
              <w:top w:val="single" w:sz="4" w:space="0" w:color="auto"/>
              <w:left w:val="single" w:sz="4" w:space="0" w:color="auto"/>
              <w:bottom w:val="single" w:sz="4" w:space="0" w:color="auto"/>
              <w:right w:val="single" w:sz="4" w:space="0" w:color="auto"/>
            </w:tcBorders>
          </w:tcPr>
          <w:p w:rsidR="00673F54" w:rsidRPr="00E5231D" w:rsidRDefault="00673F54" w:rsidP="00C14874">
            <w:pPr>
              <w:rPr>
                <w:rFonts w:ascii="Arial" w:hAnsi="Arial" w:cs="Arial"/>
              </w:rPr>
            </w:pPr>
          </w:p>
        </w:tc>
      </w:tr>
      <w:tr w:rsidR="00673F54" w:rsidRPr="00E5231D" w:rsidTr="00C14874">
        <w:tc>
          <w:tcPr>
            <w:tcW w:w="3528" w:type="dxa"/>
            <w:tcBorders>
              <w:top w:val="single" w:sz="4" w:space="0" w:color="auto"/>
              <w:left w:val="single" w:sz="4" w:space="0" w:color="auto"/>
              <w:bottom w:val="single" w:sz="4" w:space="0" w:color="auto"/>
              <w:right w:val="single" w:sz="4" w:space="0" w:color="auto"/>
            </w:tcBorders>
            <w:hideMark/>
          </w:tcPr>
          <w:p w:rsidR="00673F54" w:rsidRPr="00E5231D" w:rsidRDefault="00673F54" w:rsidP="00C14874">
            <w:pPr>
              <w:keepNext/>
              <w:outlineLvl w:val="5"/>
              <w:rPr>
                <w:rFonts w:ascii="Arial" w:hAnsi="Arial" w:cs="Arial"/>
                <w:b/>
                <w:bCs/>
              </w:rPr>
            </w:pPr>
            <w:r w:rsidRPr="00E5231D">
              <w:rPr>
                <w:rFonts w:ascii="Arial" w:hAnsi="Arial" w:cs="Arial"/>
                <w:b/>
                <w:bCs/>
              </w:rPr>
              <w:t>Contact telephone number</w:t>
            </w:r>
          </w:p>
        </w:tc>
        <w:tc>
          <w:tcPr>
            <w:tcW w:w="7488" w:type="dxa"/>
            <w:tcBorders>
              <w:top w:val="single" w:sz="4" w:space="0" w:color="auto"/>
              <w:left w:val="single" w:sz="4" w:space="0" w:color="auto"/>
              <w:bottom w:val="single" w:sz="4" w:space="0" w:color="auto"/>
              <w:right w:val="single" w:sz="4" w:space="0" w:color="auto"/>
            </w:tcBorders>
          </w:tcPr>
          <w:p w:rsidR="00673F54" w:rsidRPr="00E5231D" w:rsidRDefault="00673F54" w:rsidP="00C14874">
            <w:pPr>
              <w:rPr>
                <w:rFonts w:ascii="Arial" w:hAnsi="Arial" w:cs="Arial"/>
              </w:rPr>
            </w:pPr>
          </w:p>
        </w:tc>
      </w:tr>
      <w:tr w:rsidR="00673F54" w:rsidRPr="00E5231D" w:rsidTr="00C14874">
        <w:tc>
          <w:tcPr>
            <w:tcW w:w="3528" w:type="dxa"/>
            <w:tcBorders>
              <w:top w:val="single" w:sz="4" w:space="0" w:color="auto"/>
              <w:left w:val="single" w:sz="4" w:space="0" w:color="auto"/>
              <w:bottom w:val="single" w:sz="4" w:space="0" w:color="auto"/>
              <w:right w:val="single" w:sz="4" w:space="0" w:color="auto"/>
            </w:tcBorders>
            <w:hideMark/>
          </w:tcPr>
          <w:p w:rsidR="00673F54" w:rsidRPr="00E5231D" w:rsidRDefault="00673F54" w:rsidP="00C14874">
            <w:pPr>
              <w:keepNext/>
              <w:outlineLvl w:val="5"/>
              <w:rPr>
                <w:rFonts w:ascii="Arial" w:hAnsi="Arial" w:cs="Arial"/>
                <w:b/>
                <w:bCs/>
              </w:rPr>
            </w:pPr>
            <w:r w:rsidRPr="00E5231D">
              <w:rPr>
                <w:rFonts w:ascii="Arial" w:hAnsi="Arial" w:cs="Arial"/>
                <w:b/>
                <w:bCs/>
              </w:rPr>
              <w:t>Contact e-mail address</w:t>
            </w:r>
          </w:p>
        </w:tc>
        <w:tc>
          <w:tcPr>
            <w:tcW w:w="7488" w:type="dxa"/>
            <w:tcBorders>
              <w:top w:val="single" w:sz="4" w:space="0" w:color="auto"/>
              <w:left w:val="single" w:sz="4" w:space="0" w:color="auto"/>
              <w:bottom w:val="single" w:sz="4" w:space="0" w:color="auto"/>
              <w:right w:val="single" w:sz="4" w:space="0" w:color="auto"/>
            </w:tcBorders>
          </w:tcPr>
          <w:p w:rsidR="00673F54" w:rsidRPr="00E5231D" w:rsidRDefault="00673F54" w:rsidP="00C14874">
            <w:pPr>
              <w:rPr>
                <w:rFonts w:ascii="Arial" w:hAnsi="Arial" w:cs="Arial"/>
              </w:rPr>
            </w:pPr>
          </w:p>
        </w:tc>
      </w:tr>
    </w:tbl>
    <w:p w:rsidR="00673F54" w:rsidRPr="00E5231D" w:rsidRDefault="00673F54" w:rsidP="00673F54">
      <w:pPr>
        <w:rPr>
          <w:rFonts w:ascii="Arial" w:hAnsi="Arial" w:cs="Arial"/>
        </w:rPr>
      </w:pPr>
    </w:p>
    <w:p w:rsidR="00673F54" w:rsidRPr="00E5231D" w:rsidRDefault="00673F54" w:rsidP="00673F54">
      <w:pPr>
        <w:rPr>
          <w:rFonts w:ascii="Arial" w:hAnsi="Arial" w:cs="Arial"/>
        </w:rPr>
      </w:pPr>
      <w:r w:rsidRPr="00E5231D">
        <w:rPr>
          <w:rFonts w:ascii="Arial" w:hAnsi="Arial" w:cs="Arial"/>
        </w:rPr>
        <w:t xml:space="preserve">QUESTIONS:  </w:t>
      </w:r>
    </w:p>
    <w:p w:rsidR="00673F54" w:rsidRPr="00E5231D" w:rsidRDefault="00673F54" w:rsidP="00673F54">
      <w:pPr>
        <w:rPr>
          <w:rFonts w:ascii="Arial" w:hAnsi="Arial" w:cs="Arial"/>
        </w:rPr>
      </w:pPr>
    </w:p>
    <w:p w:rsidR="00673F54" w:rsidRPr="00E5231D" w:rsidRDefault="00673F54" w:rsidP="006D48F5">
      <w:pPr>
        <w:numPr>
          <w:ilvl w:val="0"/>
          <w:numId w:val="4"/>
        </w:numPr>
        <w:rPr>
          <w:rFonts w:ascii="Arial" w:hAnsi="Arial" w:cs="Arial"/>
        </w:rPr>
      </w:pPr>
      <w:r w:rsidRPr="00E5231D">
        <w:rPr>
          <w:rFonts w:ascii="Arial" w:hAnsi="Arial" w:cs="Arial"/>
        </w:rPr>
        <w:t xml:space="preserve">In what capacity have you worked with this </w:t>
      </w:r>
      <w:r w:rsidR="00E66238" w:rsidRPr="00E5231D">
        <w:rPr>
          <w:rFonts w:ascii="Arial" w:hAnsi="Arial" w:cs="Arial"/>
        </w:rPr>
        <w:t>Contractor</w:t>
      </w:r>
      <w:r w:rsidRPr="00E5231D">
        <w:rPr>
          <w:rFonts w:ascii="Arial" w:hAnsi="Arial" w:cs="Arial"/>
        </w:rPr>
        <w:t xml:space="preserve"> in the past?</w:t>
      </w:r>
    </w:p>
    <w:p w:rsidR="00673F54" w:rsidRPr="00E5231D" w:rsidRDefault="00673F54" w:rsidP="00673F54">
      <w:pPr>
        <w:ind w:firstLine="720"/>
        <w:rPr>
          <w:rFonts w:ascii="Arial" w:hAnsi="Arial" w:cs="Arial"/>
        </w:rPr>
      </w:pPr>
      <w:r w:rsidRPr="00E5231D">
        <w:rPr>
          <w:rFonts w:ascii="Arial" w:hAnsi="Arial" w:cs="Arial"/>
        </w:rPr>
        <w:t>COMMENTS:</w:t>
      </w:r>
    </w:p>
    <w:p w:rsidR="00673F54" w:rsidRPr="00E5231D" w:rsidRDefault="00673F54" w:rsidP="00673F54">
      <w:pPr>
        <w:tabs>
          <w:tab w:val="left" w:pos="720"/>
        </w:tabs>
        <w:ind w:left="1800" w:hanging="1080"/>
        <w:jc w:val="both"/>
        <w:rPr>
          <w:rFonts w:ascii="Arial" w:hAnsi="Arial" w:cs="Arial"/>
          <w:szCs w:val="20"/>
          <w:u w:val="single"/>
        </w:rPr>
      </w:pPr>
    </w:p>
    <w:p w:rsidR="00673F54" w:rsidRPr="00E5231D" w:rsidRDefault="00673F54" w:rsidP="00673F54">
      <w:pPr>
        <w:tabs>
          <w:tab w:val="left" w:pos="720"/>
        </w:tabs>
        <w:ind w:left="1800" w:hanging="1080"/>
        <w:jc w:val="both"/>
        <w:rPr>
          <w:rFonts w:ascii="Arial" w:hAnsi="Arial" w:cs="Arial"/>
          <w:szCs w:val="20"/>
          <w:u w:val="single"/>
        </w:rPr>
      </w:pPr>
    </w:p>
    <w:p w:rsidR="00673F54" w:rsidRPr="00E5231D" w:rsidRDefault="00673F54" w:rsidP="00673F54">
      <w:pPr>
        <w:tabs>
          <w:tab w:val="left" w:pos="720"/>
        </w:tabs>
        <w:ind w:left="1800" w:hanging="1080"/>
        <w:jc w:val="both"/>
        <w:rPr>
          <w:rFonts w:ascii="Arial" w:hAnsi="Arial" w:cs="Arial"/>
          <w:szCs w:val="20"/>
          <w:u w:val="single"/>
        </w:rPr>
      </w:pPr>
    </w:p>
    <w:p w:rsidR="00673F54" w:rsidRPr="00E5231D" w:rsidRDefault="00673F54" w:rsidP="00673F54">
      <w:pPr>
        <w:tabs>
          <w:tab w:val="left" w:pos="720"/>
        </w:tabs>
        <w:ind w:left="1800" w:hanging="1080"/>
        <w:jc w:val="both"/>
        <w:rPr>
          <w:rFonts w:ascii="Arial" w:hAnsi="Arial" w:cs="Arial"/>
          <w:szCs w:val="20"/>
          <w:u w:val="single"/>
        </w:rPr>
      </w:pPr>
    </w:p>
    <w:p w:rsidR="00713990" w:rsidRPr="00E5231D" w:rsidRDefault="00713990" w:rsidP="00673F54">
      <w:pPr>
        <w:tabs>
          <w:tab w:val="left" w:pos="720"/>
        </w:tabs>
        <w:ind w:left="1800" w:hanging="1080"/>
        <w:jc w:val="both"/>
        <w:rPr>
          <w:rFonts w:ascii="Arial" w:hAnsi="Arial" w:cs="Arial"/>
          <w:szCs w:val="20"/>
          <w:u w:val="single"/>
        </w:rPr>
      </w:pPr>
    </w:p>
    <w:p w:rsidR="00713990" w:rsidRPr="00E5231D" w:rsidRDefault="00713990" w:rsidP="00673F54">
      <w:pPr>
        <w:tabs>
          <w:tab w:val="left" w:pos="720"/>
        </w:tabs>
        <w:ind w:left="1800" w:hanging="1080"/>
        <w:jc w:val="both"/>
        <w:rPr>
          <w:rFonts w:ascii="Arial" w:hAnsi="Arial" w:cs="Arial"/>
          <w:szCs w:val="20"/>
          <w:u w:val="single"/>
        </w:rPr>
      </w:pPr>
    </w:p>
    <w:p w:rsidR="00673F54" w:rsidRPr="00E5231D" w:rsidRDefault="00673F54" w:rsidP="00673F54">
      <w:pPr>
        <w:rPr>
          <w:rFonts w:ascii="Arial" w:hAnsi="Arial" w:cs="Arial"/>
        </w:rPr>
      </w:pPr>
      <w:r w:rsidRPr="00E5231D">
        <w:rPr>
          <w:rFonts w:ascii="Arial" w:hAnsi="Arial" w:cs="Arial"/>
        </w:rPr>
        <w:lastRenderedPageBreak/>
        <w:t>2.</w:t>
      </w:r>
      <w:r w:rsidRPr="00E5231D">
        <w:rPr>
          <w:rFonts w:ascii="Arial" w:hAnsi="Arial" w:cs="Arial"/>
        </w:rPr>
        <w:tab/>
        <w:t>How would you rate this firm's knowledge and expertise?</w:t>
      </w:r>
    </w:p>
    <w:p w:rsidR="00673F54" w:rsidRPr="00E5231D" w:rsidRDefault="00673F54" w:rsidP="00673F54">
      <w:pPr>
        <w:ind w:left="720"/>
        <w:rPr>
          <w:rFonts w:ascii="Arial" w:hAnsi="Arial" w:cs="Arial"/>
        </w:rPr>
      </w:pPr>
      <w:r w:rsidRPr="00E5231D">
        <w:rPr>
          <w:rFonts w:ascii="Arial" w:hAnsi="Arial" w:cs="Arial"/>
          <w:u w:val="single"/>
        </w:rPr>
        <w:t xml:space="preserve">     </w:t>
      </w:r>
      <w:r w:rsidRPr="00E5231D">
        <w:rPr>
          <w:rFonts w:ascii="Arial" w:hAnsi="Arial" w:cs="Arial"/>
          <w:b/>
          <w:i/>
          <w:u w:val="single"/>
        </w:rPr>
        <w:t xml:space="preserve">   </w:t>
      </w:r>
      <w:r w:rsidRPr="00E5231D">
        <w:rPr>
          <w:rFonts w:ascii="Arial" w:hAnsi="Arial" w:cs="Arial"/>
        </w:rPr>
        <w:t xml:space="preserve"> (3 = Excellent; 2 = Satisfactory; 1 = Unsatisfactory; 0 = Unacceptable)</w:t>
      </w:r>
    </w:p>
    <w:p w:rsidR="00673F54" w:rsidRPr="00E5231D" w:rsidRDefault="00673F54" w:rsidP="00673F54">
      <w:pPr>
        <w:ind w:firstLine="720"/>
        <w:rPr>
          <w:rFonts w:ascii="Arial" w:hAnsi="Arial" w:cs="Arial"/>
        </w:rPr>
      </w:pPr>
      <w:r w:rsidRPr="00E5231D">
        <w:rPr>
          <w:rFonts w:ascii="Arial" w:hAnsi="Arial" w:cs="Arial"/>
        </w:rPr>
        <w:t>COMMENTS:</w:t>
      </w:r>
    </w:p>
    <w:p w:rsidR="00673F54" w:rsidRPr="00E5231D" w:rsidRDefault="00673F54" w:rsidP="00673F54">
      <w:pPr>
        <w:ind w:left="720"/>
        <w:rPr>
          <w:rFonts w:ascii="Arial" w:hAnsi="Arial" w:cs="Arial"/>
          <w:u w:val="single"/>
        </w:rPr>
      </w:pPr>
    </w:p>
    <w:p w:rsidR="00673F54" w:rsidRPr="00E5231D" w:rsidRDefault="00673F54" w:rsidP="00673F54">
      <w:pPr>
        <w:ind w:left="720"/>
        <w:rPr>
          <w:rFonts w:ascii="Arial" w:hAnsi="Arial" w:cs="Arial"/>
          <w:u w:val="single"/>
        </w:rPr>
      </w:pPr>
    </w:p>
    <w:p w:rsidR="00B603EE" w:rsidRPr="00E5231D" w:rsidRDefault="00B603EE" w:rsidP="00673F54">
      <w:pPr>
        <w:ind w:left="720"/>
        <w:rPr>
          <w:rFonts w:ascii="Arial" w:hAnsi="Arial" w:cs="Arial"/>
          <w:u w:val="single"/>
        </w:rPr>
      </w:pPr>
    </w:p>
    <w:p w:rsidR="00673F54" w:rsidRPr="00E5231D" w:rsidRDefault="00673F54" w:rsidP="006D48F5">
      <w:pPr>
        <w:numPr>
          <w:ilvl w:val="0"/>
          <w:numId w:val="5"/>
        </w:numPr>
        <w:ind w:hanging="720"/>
        <w:rPr>
          <w:rFonts w:ascii="Arial" w:hAnsi="Arial" w:cs="Arial"/>
        </w:rPr>
      </w:pPr>
      <w:r w:rsidRPr="00E5231D">
        <w:rPr>
          <w:rFonts w:ascii="Arial" w:hAnsi="Arial" w:cs="Arial"/>
        </w:rPr>
        <w:t xml:space="preserve">How would you rate the </w:t>
      </w:r>
      <w:r w:rsidR="00E66238" w:rsidRPr="00E5231D">
        <w:rPr>
          <w:rFonts w:ascii="Arial" w:hAnsi="Arial" w:cs="Arial"/>
        </w:rPr>
        <w:t>Contractor</w:t>
      </w:r>
      <w:r w:rsidRPr="00E5231D">
        <w:rPr>
          <w:rFonts w:ascii="Arial" w:hAnsi="Arial" w:cs="Arial"/>
        </w:rPr>
        <w:t>'s flexibility relative to changes in the project scope and timelines?</w:t>
      </w:r>
    </w:p>
    <w:p w:rsidR="00673F54" w:rsidRPr="00E5231D" w:rsidRDefault="00673F54" w:rsidP="00673F54">
      <w:pPr>
        <w:ind w:left="720"/>
        <w:rPr>
          <w:rFonts w:ascii="Arial" w:hAnsi="Arial" w:cs="Arial"/>
        </w:rPr>
      </w:pPr>
      <w:r w:rsidRPr="00E5231D">
        <w:rPr>
          <w:rFonts w:ascii="Arial" w:hAnsi="Arial" w:cs="Arial"/>
          <w:i/>
          <w:u w:val="single"/>
        </w:rPr>
        <w:t xml:space="preserve">      </w:t>
      </w:r>
      <w:r w:rsidRPr="00E5231D">
        <w:rPr>
          <w:rFonts w:ascii="Arial" w:hAnsi="Arial" w:cs="Arial"/>
          <w:u w:val="single"/>
        </w:rPr>
        <w:t xml:space="preserve">  </w:t>
      </w:r>
      <w:r w:rsidRPr="00E5231D">
        <w:rPr>
          <w:rFonts w:ascii="Arial" w:hAnsi="Arial" w:cs="Arial"/>
        </w:rPr>
        <w:t xml:space="preserve"> (3 = Excellent; 2 = Satisfactory; 1 = Unsatisfactory; 0 = Unacceptable) </w:t>
      </w:r>
    </w:p>
    <w:p w:rsidR="00673F54" w:rsidRPr="00E5231D" w:rsidRDefault="00673F54" w:rsidP="00673F54">
      <w:pPr>
        <w:ind w:firstLine="720"/>
        <w:rPr>
          <w:rFonts w:ascii="Arial" w:hAnsi="Arial" w:cs="Arial"/>
        </w:rPr>
      </w:pPr>
      <w:r w:rsidRPr="00E5231D">
        <w:rPr>
          <w:rFonts w:ascii="Arial" w:hAnsi="Arial" w:cs="Arial"/>
        </w:rPr>
        <w:t>COMMENTS:</w:t>
      </w:r>
    </w:p>
    <w:p w:rsidR="00673F54" w:rsidRPr="00E5231D" w:rsidRDefault="00673F54" w:rsidP="00673F54">
      <w:pPr>
        <w:tabs>
          <w:tab w:val="left" w:pos="720"/>
        </w:tabs>
        <w:ind w:left="1800" w:hanging="1080"/>
        <w:jc w:val="both"/>
        <w:rPr>
          <w:rFonts w:ascii="Arial" w:hAnsi="Arial" w:cs="Arial"/>
          <w:szCs w:val="20"/>
        </w:rPr>
      </w:pPr>
    </w:p>
    <w:p w:rsidR="00713990" w:rsidRPr="00E5231D" w:rsidRDefault="00713990" w:rsidP="00673F54">
      <w:pPr>
        <w:tabs>
          <w:tab w:val="left" w:pos="720"/>
        </w:tabs>
        <w:ind w:left="1800" w:hanging="1080"/>
        <w:jc w:val="both"/>
        <w:rPr>
          <w:rFonts w:ascii="Arial" w:hAnsi="Arial" w:cs="Arial"/>
          <w:szCs w:val="20"/>
        </w:rPr>
      </w:pPr>
    </w:p>
    <w:p w:rsidR="00713990" w:rsidRPr="00E5231D" w:rsidRDefault="00713990" w:rsidP="00673F54">
      <w:pPr>
        <w:tabs>
          <w:tab w:val="left" w:pos="720"/>
        </w:tabs>
        <w:ind w:left="1800" w:hanging="1080"/>
        <w:jc w:val="both"/>
        <w:rPr>
          <w:rFonts w:ascii="Arial" w:hAnsi="Arial" w:cs="Arial"/>
          <w:szCs w:val="20"/>
        </w:rPr>
      </w:pPr>
    </w:p>
    <w:p w:rsidR="00713990" w:rsidRPr="00E5231D" w:rsidRDefault="00713990" w:rsidP="00673F54">
      <w:pPr>
        <w:tabs>
          <w:tab w:val="left" w:pos="720"/>
        </w:tabs>
        <w:ind w:left="1800" w:hanging="1080"/>
        <w:jc w:val="both"/>
        <w:rPr>
          <w:rFonts w:ascii="Arial" w:hAnsi="Arial" w:cs="Arial"/>
          <w:szCs w:val="20"/>
        </w:rPr>
      </w:pPr>
    </w:p>
    <w:p w:rsidR="00713990" w:rsidRPr="00E5231D" w:rsidRDefault="00713990" w:rsidP="00673F54">
      <w:pPr>
        <w:tabs>
          <w:tab w:val="left" w:pos="720"/>
        </w:tabs>
        <w:ind w:left="1800" w:hanging="1080"/>
        <w:jc w:val="both"/>
        <w:rPr>
          <w:rFonts w:ascii="Arial" w:hAnsi="Arial" w:cs="Arial"/>
          <w:szCs w:val="20"/>
        </w:rPr>
      </w:pPr>
    </w:p>
    <w:p w:rsidR="00673F54" w:rsidRPr="00E5231D" w:rsidRDefault="00673F54" w:rsidP="00673F54">
      <w:pPr>
        <w:tabs>
          <w:tab w:val="left" w:pos="720"/>
        </w:tabs>
        <w:ind w:left="1800" w:hanging="1080"/>
        <w:jc w:val="both"/>
        <w:rPr>
          <w:rFonts w:ascii="Arial" w:hAnsi="Arial" w:cs="Arial"/>
          <w:szCs w:val="20"/>
        </w:rPr>
      </w:pPr>
    </w:p>
    <w:p w:rsidR="00673F54" w:rsidRPr="00E5231D" w:rsidRDefault="00673F54" w:rsidP="006D48F5">
      <w:pPr>
        <w:numPr>
          <w:ilvl w:val="0"/>
          <w:numId w:val="6"/>
        </w:numPr>
        <w:rPr>
          <w:rFonts w:ascii="Arial" w:hAnsi="Arial" w:cs="Arial"/>
        </w:rPr>
      </w:pPr>
      <w:r w:rsidRPr="00E5231D">
        <w:rPr>
          <w:rFonts w:ascii="Arial" w:hAnsi="Arial" w:cs="Arial"/>
        </w:rPr>
        <w:t xml:space="preserve">What is your level of satisfaction with hard-copy materials produced by the </w:t>
      </w:r>
      <w:r w:rsidR="00E66238" w:rsidRPr="00E5231D">
        <w:rPr>
          <w:rFonts w:ascii="Arial" w:hAnsi="Arial" w:cs="Arial"/>
        </w:rPr>
        <w:t>Contractor</w:t>
      </w:r>
      <w:r w:rsidRPr="00E5231D">
        <w:rPr>
          <w:rFonts w:ascii="Arial" w:hAnsi="Arial" w:cs="Arial"/>
        </w:rPr>
        <w:t>?</w:t>
      </w:r>
    </w:p>
    <w:p w:rsidR="00673F54" w:rsidRPr="00E5231D" w:rsidRDefault="00673F54" w:rsidP="00673F54">
      <w:pPr>
        <w:ind w:left="720"/>
        <w:rPr>
          <w:rFonts w:ascii="Arial" w:hAnsi="Arial" w:cs="Arial"/>
        </w:rPr>
      </w:pPr>
      <w:r w:rsidRPr="00E5231D">
        <w:rPr>
          <w:rFonts w:ascii="Arial" w:hAnsi="Arial" w:cs="Arial"/>
          <w:u w:val="single"/>
        </w:rPr>
        <w:t xml:space="preserve">         </w:t>
      </w:r>
      <w:r w:rsidRPr="00E5231D">
        <w:rPr>
          <w:rFonts w:ascii="Arial" w:hAnsi="Arial" w:cs="Arial"/>
        </w:rPr>
        <w:t xml:space="preserve"> (3 = Excellent; 2 = Satisfactory; 1 = Unsatisfactory; 0 = Unacceptable)</w:t>
      </w:r>
    </w:p>
    <w:p w:rsidR="00673F54" w:rsidRPr="00E5231D" w:rsidRDefault="00673F54" w:rsidP="00673F54">
      <w:pPr>
        <w:ind w:left="720"/>
        <w:rPr>
          <w:rFonts w:ascii="Arial" w:hAnsi="Arial" w:cs="Arial"/>
        </w:rPr>
      </w:pPr>
      <w:r w:rsidRPr="00E5231D">
        <w:rPr>
          <w:rFonts w:ascii="Arial" w:hAnsi="Arial" w:cs="Arial"/>
        </w:rPr>
        <w:t>COMMENTS:</w:t>
      </w:r>
    </w:p>
    <w:p w:rsidR="00673F54" w:rsidRPr="00E5231D" w:rsidRDefault="00673F54" w:rsidP="00673F54">
      <w:pPr>
        <w:ind w:left="720"/>
        <w:rPr>
          <w:rFonts w:ascii="Arial" w:hAnsi="Arial" w:cs="Arial"/>
        </w:rPr>
      </w:pPr>
    </w:p>
    <w:p w:rsidR="00713990" w:rsidRPr="00E5231D" w:rsidRDefault="00713990" w:rsidP="00673F54">
      <w:pPr>
        <w:ind w:left="720"/>
        <w:rPr>
          <w:rFonts w:ascii="Arial" w:hAnsi="Arial" w:cs="Arial"/>
        </w:rPr>
      </w:pPr>
    </w:p>
    <w:p w:rsidR="00713990" w:rsidRPr="00E5231D" w:rsidRDefault="00713990" w:rsidP="00673F54">
      <w:pPr>
        <w:ind w:left="720"/>
        <w:rPr>
          <w:rFonts w:ascii="Arial" w:hAnsi="Arial" w:cs="Arial"/>
        </w:rPr>
      </w:pPr>
    </w:p>
    <w:p w:rsidR="00673F54" w:rsidRPr="00E5231D" w:rsidRDefault="00673F54" w:rsidP="00673F54">
      <w:pPr>
        <w:ind w:left="720"/>
        <w:rPr>
          <w:rFonts w:ascii="Arial" w:hAnsi="Arial" w:cs="Arial"/>
        </w:rPr>
      </w:pPr>
    </w:p>
    <w:p w:rsidR="00673F54" w:rsidRPr="00E5231D" w:rsidRDefault="00673F54" w:rsidP="00673F54">
      <w:pPr>
        <w:ind w:left="720"/>
        <w:rPr>
          <w:rFonts w:ascii="Arial" w:hAnsi="Arial" w:cs="Arial"/>
          <w:u w:val="single"/>
        </w:rPr>
      </w:pPr>
    </w:p>
    <w:p w:rsidR="00673F54" w:rsidRPr="00E5231D" w:rsidRDefault="00673F54" w:rsidP="00673F54">
      <w:pPr>
        <w:ind w:left="720"/>
        <w:rPr>
          <w:rFonts w:ascii="Arial" w:hAnsi="Arial" w:cs="Arial"/>
          <w:u w:val="single"/>
        </w:rPr>
      </w:pPr>
    </w:p>
    <w:p w:rsidR="00673F54" w:rsidRPr="00E5231D" w:rsidRDefault="00673F54" w:rsidP="006D48F5">
      <w:pPr>
        <w:numPr>
          <w:ilvl w:val="0"/>
          <w:numId w:val="6"/>
        </w:numPr>
        <w:rPr>
          <w:rFonts w:ascii="Arial" w:hAnsi="Arial" w:cs="Arial"/>
        </w:rPr>
      </w:pPr>
      <w:r w:rsidRPr="00E5231D">
        <w:rPr>
          <w:rFonts w:ascii="Arial" w:hAnsi="Arial" w:cs="Arial"/>
        </w:rPr>
        <w:t xml:space="preserve">How would you rate the dynamics/interaction between the </w:t>
      </w:r>
      <w:r w:rsidR="00E66238" w:rsidRPr="00E5231D">
        <w:rPr>
          <w:rFonts w:ascii="Arial" w:hAnsi="Arial" w:cs="Arial"/>
        </w:rPr>
        <w:t>Contractor</w:t>
      </w:r>
      <w:r w:rsidRPr="00E5231D">
        <w:rPr>
          <w:rFonts w:ascii="Arial" w:hAnsi="Arial" w:cs="Arial"/>
        </w:rPr>
        <w:t xml:space="preserve"> and your staff?</w:t>
      </w:r>
    </w:p>
    <w:p w:rsidR="00673F54" w:rsidRPr="00E5231D" w:rsidRDefault="00673F54" w:rsidP="00673F54">
      <w:pPr>
        <w:ind w:left="720"/>
        <w:rPr>
          <w:rFonts w:ascii="Arial" w:hAnsi="Arial" w:cs="Arial"/>
        </w:rPr>
      </w:pPr>
      <w:r w:rsidRPr="00E5231D">
        <w:rPr>
          <w:rFonts w:ascii="Arial" w:hAnsi="Arial" w:cs="Arial"/>
          <w:u w:val="single"/>
        </w:rPr>
        <w:t xml:space="preserve">         </w:t>
      </w:r>
      <w:r w:rsidRPr="00E5231D">
        <w:rPr>
          <w:rFonts w:ascii="Arial" w:hAnsi="Arial" w:cs="Arial"/>
        </w:rPr>
        <w:t xml:space="preserve"> (3 = Excellent; 2 = Satisfactory; 1 = Unsatisfactory; 0 = Unacceptable)</w:t>
      </w:r>
    </w:p>
    <w:p w:rsidR="00673F54" w:rsidRPr="00E5231D" w:rsidRDefault="00673F54" w:rsidP="00673F54">
      <w:pPr>
        <w:ind w:firstLine="720"/>
        <w:rPr>
          <w:rFonts w:ascii="Arial" w:hAnsi="Arial" w:cs="Arial"/>
        </w:rPr>
      </w:pPr>
      <w:r w:rsidRPr="00E5231D">
        <w:rPr>
          <w:rFonts w:ascii="Arial" w:hAnsi="Arial" w:cs="Arial"/>
        </w:rPr>
        <w:t>COMMENTS:</w:t>
      </w:r>
    </w:p>
    <w:p w:rsidR="00673F54" w:rsidRPr="00E5231D" w:rsidRDefault="00673F54" w:rsidP="00673F54">
      <w:pPr>
        <w:ind w:firstLine="720"/>
        <w:rPr>
          <w:rFonts w:ascii="Arial" w:hAnsi="Arial" w:cs="Arial"/>
        </w:rPr>
      </w:pPr>
    </w:p>
    <w:p w:rsidR="00673F54" w:rsidRPr="00E5231D" w:rsidRDefault="00673F54" w:rsidP="00673F54">
      <w:pPr>
        <w:ind w:firstLine="720"/>
        <w:rPr>
          <w:rFonts w:ascii="Arial" w:hAnsi="Arial" w:cs="Arial"/>
        </w:rPr>
      </w:pPr>
    </w:p>
    <w:p w:rsidR="00673F54" w:rsidRPr="00E5231D" w:rsidRDefault="00673F54" w:rsidP="00673F54">
      <w:pPr>
        <w:ind w:firstLine="720"/>
        <w:rPr>
          <w:rFonts w:ascii="Arial" w:hAnsi="Arial" w:cs="Arial"/>
        </w:rPr>
      </w:pPr>
    </w:p>
    <w:p w:rsidR="00713990" w:rsidRPr="00E5231D" w:rsidRDefault="00713990" w:rsidP="00673F54">
      <w:pPr>
        <w:ind w:firstLine="720"/>
        <w:rPr>
          <w:rFonts w:ascii="Arial" w:hAnsi="Arial" w:cs="Arial"/>
        </w:rPr>
      </w:pPr>
    </w:p>
    <w:p w:rsidR="00673F54" w:rsidRPr="00E5231D" w:rsidRDefault="00673F54" w:rsidP="00673F54">
      <w:pPr>
        <w:ind w:firstLine="720"/>
        <w:rPr>
          <w:rFonts w:ascii="Arial" w:hAnsi="Arial" w:cs="Arial"/>
        </w:rPr>
      </w:pPr>
    </w:p>
    <w:p w:rsidR="00673F54" w:rsidRPr="00E5231D" w:rsidRDefault="00673F54" w:rsidP="006D48F5">
      <w:pPr>
        <w:numPr>
          <w:ilvl w:val="0"/>
          <w:numId w:val="7"/>
        </w:numPr>
        <w:rPr>
          <w:rFonts w:ascii="Arial" w:hAnsi="Arial" w:cs="Arial"/>
        </w:rPr>
      </w:pPr>
      <w:r w:rsidRPr="00E5231D">
        <w:rPr>
          <w:rFonts w:ascii="Arial" w:hAnsi="Arial" w:cs="Arial"/>
        </w:rPr>
        <w:t xml:space="preserve">Who were the </w:t>
      </w:r>
      <w:r w:rsidR="00E66238" w:rsidRPr="00E5231D">
        <w:rPr>
          <w:rFonts w:ascii="Arial" w:hAnsi="Arial" w:cs="Arial"/>
        </w:rPr>
        <w:t>Contractor</w:t>
      </w:r>
      <w:r w:rsidRPr="00E5231D">
        <w:rPr>
          <w:rFonts w:ascii="Arial" w:hAnsi="Arial" w:cs="Arial"/>
        </w:rPr>
        <w:t>’s principal representatives involved in your project and how would you rate them individually?  Would you comment on the skills, knowledge, behaviors or other factors on which you based the rating?</w:t>
      </w:r>
    </w:p>
    <w:p w:rsidR="00673F54" w:rsidRPr="00E5231D" w:rsidRDefault="00673F54" w:rsidP="00673F54">
      <w:pPr>
        <w:ind w:left="720"/>
        <w:rPr>
          <w:rFonts w:ascii="Arial" w:hAnsi="Arial" w:cs="Arial"/>
        </w:rPr>
      </w:pPr>
      <w:r w:rsidRPr="00E5231D">
        <w:rPr>
          <w:rFonts w:ascii="Arial" w:hAnsi="Arial" w:cs="Arial"/>
        </w:rPr>
        <w:t xml:space="preserve"> (3 = Excellent; 2 = Satisfactory; 1 = Unsatisfactory; 0 = Unacceptable)</w:t>
      </w:r>
    </w:p>
    <w:p w:rsidR="00673F54" w:rsidRPr="00E5231D" w:rsidRDefault="00673F54" w:rsidP="00673F54">
      <w:pPr>
        <w:spacing w:line="360" w:lineRule="auto"/>
        <w:ind w:left="720"/>
        <w:rPr>
          <w:rFonts w:ascii="Arial" w:hAnsi="Arial" w:cs="Arial"/>
        </w:rPr>
      </w:pPr>
    </w:p>
    <w:p w:rsidR="00673F54" w:rsidRPr="00E5231D" w:rsidRDefault="00673F54" w:rsidP="00673F54">
      <w:pPr>
        <w:spacing w:line="360" w:lineRule="auto"/>
        <w:ind w:left="720"/>
        <w:rPr>
          <w:rFonts w:ascii="Arial" w:hAnsi="Arial" w:cs="Arial"/>
          <w:b/>
          <w:i/>
          <w:u w:val="single"/>
        </w:rPr>
      </w:pPr>
      <w:r w:rsidRPr="00E5231D">
        <w:rPr>
          <w:rFonts w:ascii="Arial" w:hAnsi="Arial" w:cs="Arial"/>
        </w:rPr>
        <w:t xml:space="preserve">Name: </w:t>
      </w:r>
      <w:r w:rsidRPr="00E5231D">
        <w:rPr>
          <w:rFonts w:ascii="Arial" w:hAnsi="Arial" w:cs="Arial"/>
          <w:u w:val="single"/>
        </w:rPr>
        <w:tab/>
      </w:r>
      <w:r w:rsidRPr="00E5231D">
        <w:rPr>
          <w:rFonts w:ascii="Arial" w:hAnsi="Arial" w:cs="Arial"/>
          <w:u w:val="single"/>
        </w:rPr>
        <w:tab/>
        <w:t xml:space="preserve">             </w:t>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rPr>
        <w:t>Rating:</w:t>
      </w:r>
    </w:p>
    <w:p w:rsidR="00673F54" w:rsidRPr="00E5231D" w:rsidRDefault="00673F54" w:rsidP="00673F54">
      <w:pPr>
        <w:spacing w:line="360" w:lineRule="auto"/>
        <w:ind w:left="720"/>
        <w:rPr>
          <w:rFonts w:ascii="Arial" w:hAnsi="Arial" w:cs="Arial"/>
          <w:b/>
          <w:i/>
          <w:u w:val="single"/>
        </w:rPr>
      </w:pPr>
      <w:r w:rsidRPr="00E5231D">
        <w:rPr>
          <w:rFonts w:ascii="Arial" w:hAnsi="Arial" w:cs="Arial"/>
        </w:rPr>
        <w:t xml:space="preserve">Name: </w:t>
      </w:r>
      <w:r w:rsidRPr="00E5231D">
        <w:rPr>
          <w:rFonts w:ascii="Arial" w:hAnsi="Arial" w:cs="Arial"/>
          <w:u w:val="single"/>
        </w:rPr>
        <w:tab/>
      </w:r>
      <w:r w:rsidRPr="00E5231D">
        <w:rPr>
          <w:rFonts w:ascii="Arial" w:hAnsi="Arial" w:cs="Arial"/>
          <w:u w:val="single"/>
        </w:rPr>
        <w:tab/>
        <w:t xml:space="preserve">                         </w:t>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rPr>
        <w:t xml:space="preserve">Rating: </w:t>
      </w:r>
    </w:p>
    <w:p w:rsidR="00673F54" w:rsidRPr="00E5231D" w:rsidRDefault="00673F54" w:rsidP="00673F54">
      <w:pPr>
        <w:spacing w:line="360" w:lineRule="auto"/>
        <w:ind w:left="720"/>
        <w:rPr>
          <w:rFonts w:ascii="Arial" w:hAnsi="Arial" w:cs="Arial"/>
          <w:b/>
          <w:i/>
          <w:u w:val="single"/>
        </w:rPr>
      </w:pPr>
      <w:r w:rsidRPr="00E5231D">
        <w:rPr>
          <w:rFonts w:ascii="Arial" w:hAnsi="Arial" w:cs="Arial"/>
        </w:rPr>
        <w:t xml:space="preserve">Name: </w:t>
      </w:r>
      <w:r w:rsidRPr="00E5231D">
        <w:rPr>
          <w:rFonts w:ascii="Arial" w:hAnsi="Arial" w:cs="Arial"/>
          <w:u w:val="single"/>
        </w:rPr>
        <w:tab/>
      </w:r>
      <w:r w:rsidRPr="00E5231D">
        <w:rPr>
          <w:rFonts w:ascii="Arial" w:hAnsi="Arial" w:cs="Arial"/>
          <w:u w:val="single"/>
        </w:rPr>
        <w:tab/>
        <w:t xml:space="preserve">                         </w:t>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rPr>
        <w:t xml:space="preserve">Rating: </w:t>
      </w:r>
    </w:p>
    <w:p w:rsidR="00673F54" w:rsidRPr="00E5231D" w:rsidRDefault="00673F54" w:rsidP="00673F54">
      <w:pPr>
        <w:spacing w:line="360" w:lineRule="auto"/>
        <w:ind w:left="720"/>
        <w:rPr>
          <w:rFonts w:ascii="Arial" w:hAnsi="Arial" w:cs="Arial"/>
          <w:u w:val="single"/>
        </w:rPr>
      </w:pPr>
      <w:r w:rsidRPr="00E5231D">
        <w:rPr>
          <w:rFonts w:ascii="Arial" w:hAnsi="Arial" w:cs="Arial"/>
        </w:rPr>
        <w:t xml:space="preserve">Name: </w:t>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u w:val="single"/>
        </w:rPr>
        <w:tab/>
      </w:r>
      <w:r w:rsidRPr="00E5231D">
        <w:rPr>
          <w:rFonts w:ascii="Arial" w:hAnsi="Arial" w:cs="Arial"/>
        </w:rPr>
        <w:t xml:space="preserve">Rating: </w:t>
      </w:r>
    </w:p>
    <w:p w:rsidR="00673F54" w:rsidRPr="00E5231D" w:rsidRDefault="00673F54" w:rsidP="00673F54">
      <w:pPr>
        <w:ind w:firstLine="720"/>
        <w:rPr>
          <w:rFonts w:ascii="Arial" w:hAnsi="Arial" w:cs="Arial"/>
        </w:rPr>
      </w:pPr>
      <w:r w:rsidRPr="00E5231D">
        <w:rPr>
          <w:rFonts w:ascii="Arial" w:hAnsi="Arial" w:cs="Arial"/>
        </w:rPr>
        <w:t>COMMENTS:</w:t>
      </w:r>
    </w:p>
    <w:p w:rsidR="00673F54" w:rsidRPr="00E5231D" w:rsidRDefault="00673F54" w:rsidP="00673F54">
      <w:pPr>
        <w:ind w:left="720"/>
        <w:rPr>
          <w:rFonts w:ascii="Arial" w:hAnsi="Arial" w:cs="Arial"/>
        </w:rPr>
      </w:pPr>
    </w:p>
    <w:p w:rsidR="00713990" w:rsidRPr="00E5231D" w:rsidRDefault="00713990" w:rsidP="00673F54">
      <w:pPr>
        <w:ind w:left="720"/>
        <w:rPr>
          <w:rFonts w:ascii="Arial" w:hAnsi="Arial" w:cs="Arial"/>
        </w:rPr>
      </w:pPr>
    </w:p>
    <w:p w:rsidR="00713990" w:rsidRPr="00E5231D" w:rsidRDefault="00713990" w:rsidP="00673F54">
      <w:pPr>
        <w:ind w:left="720"/>
        <w:rPr>
          <w:rFonts w:ascii="Arial" w:hAnsi="Arial" w:cs="Arial"/>
        </w:rPr>
      </w:pPr>
    </w:p>
    <w:p w:rsidR="00713990" w:rsidRPr="00E5231D" w:rsidRDefault="00713990" w:rsidP="00673F54">
      <w:pPr>
        <w:ind w:left="720"/>
        <w:rPr>
          <w:rFonts w:ascii="Arial" w:hAnsi="Arial" w:cs="Arial"/>
        </w:rPr>
      </w:pPr>
    </w:p>
    <w:p w:rsidR="00713990" w:rsidRPr="00E5231D" w:rsidRDefault="00713990" w:rsidP="00673F54">
      <w:pPr>
        <w:ind w:left="720"/>
        <w:rPr>
          <w:rFonts w:ascii="Arial" w:hAnsi="Arial" w:cs="Arial"/>
        </w:rPr>
      </w:pPr>
    </w:p>
    <w:p w:rsidR="00713990" w:rsidRPr="00E5231D" w:rsidRDefault="00713990" w:rsidP="00673F54">
      <w:pPr>
        <w:ind w:left="720"/>
        <w:rPr>
          <w:rFonts w:ascii="Arial" w:hAnsi="Arial" w:cs="Arial"/>
        </w:rPr>
      </w:pPr>
    </w:p>
    <w:p w:rsidR="00673F54" w:rsidRPr="00E5231D" w:rsidRDefault="00673F54" w:rsidP="00673F54">
      <w:pPr>
        <w:ind w:left="720"/>
        <w:rPr>
          <w:rFonts w:ascii="Arial" w:hAnsi="Arial" w:cs="Arial"/>
        </w:rPr>
      </w:pPr>
    </w:p>
    <w:p w:rsidR="00673F54" w:rsidRPr="00E5231D" w:rsidRDefault="00673F54" w:rsidP="006D48F5">
      <w:pPr>
        <w:numPr>
          <w:ilvl w:val="0"/>
          <w:numId w:val="7"/>
        </w:numPr>
        <w:rPr>
          <w:rFonts w:ascii="Arial" w:hAnsi="Arial" w:cs="Arial"/>
        </w:rPr>
      </w:pPr>
      <w:r w:rsidRPr="00E5231D">
        <w:rPr>
          <w:rFonts w:ascii="Arial" w:hAnsi="Arial" w:cs="Arial"/>
        </w:rPr>
        <w:t xml:space="preserve">How satisfied are you with the products developed by the </w:t>
      </w:r>
      <w:r w:rsidR="00E66238" w:rsidRPr="00E5231D">
        <w:rPr>
          <w:rFonts w:ascii="Arial" w:hAnsi="Arial" w:cs="Arial"/>
        </w:rPr>
        <w:t>Contractor</w:t>
      </w:r>
      <w:r w:rsidRPr="00E5231D">
        <w:rPr>
          <w:rFonts w:ascii="Arial" w:hAnsi="Arial" w:cs="Arial"/>
        </w:rPr>
        <w:t xml:space="preserve">? </w:t>
      </w:r>
      <w:r w:rsidRPr="00E5231D">
        <w:rPr>
          <w:rFonts w:ascii="Arial" w:hAnsi="Arial" w:cs="Arial"/>
        </w:rPr>
        <w:tab/>
      </w:r>
      <w:r w:rsidRPr="00E5231D">
        <w:rPr>
          <w:rFonts w:ascii="Arial" w:hAnsi="Arial" w:cs="Arial"/>
        </w:rPr>
        <w:tab/>
      </w:r>
    </w:p>
    <w:p w:rsidR="00673F54" w:rsidRPr="00E5231D" w:rsidRDefault="00673F54" w:rsidP="00673F54">
      <w:pPr>
        <w:ind w:left="720"/>
        <w:rPr>
          <w:rFonts w:ascii="Arial" w:hAnsi="Arial" w:cs="Arial"/>
        </w:rPr>
      </w:pPr>
      <w:r w:rsidRPr="00E5231D">
        <w:rPr>
          <w:rFonts w:ascii="Arial" w:hAnsi="Arial" w:cs="Arial"/>
          <w:u w:val="single"/>
        </w:rPr>
        <w:tab/>
      </w:r>
      <w:r w:rsidRPr="00E5231D">
        <w:rPr>
          <w:rFonts w:ascii="Arial" w:hAnsi="Arial" w:cs="Arial"/>
        </w:rPr>
        <w:t xml:space="preserve"> (3 = Excellent; 2 = Satisfactory; 1 = Unsatisfactory; 0 = Unacceptable)</w:t>
      </w:r>
    </w:p>
    <w:p w:rsidR="00673F54" w:rsidRPr="00E5231D" w:rsidRDefault="00673F54" w:rsidP="00673F54">
      <w:pPr>
        <w:ind w:left="-90" w:firstLine="810"/>
        <w:rPr>
          <w:rFonts w:ascii="Arial" w:hAnsi="Arial" w:cs="Arial"/>
        </w:rPr>
      </w:pPr>
      <w:r w:rsidRPr="00E5231D">
        <w:rPr>
          <w:rFonts w:ascii="Arial" w:hAnsi="Arial" w:cs="Arial"/>
        </w:rPr>
        <w:t>COMMENTS:</w:t>
      </w:r>
    </w:p>
    <w:p w:rsidR="00673F54" w:rsidRPr="00E5231D" w:rsidRDefault="00673F54" w:rsidP="00673F54">
      <w:pPr>
        <w:ind w:left="720"/>
        <w:rPr>
          <w:rFonts w:ascii="Arial" w:hAnsi="Arial" w:cs="Arial"/>
          <w:b/>
          <w:i/>
        </w:rPr>
      </w:pPr>
    </w:p>
    <w:p w:rsidR="00673F54" w:rsidRPr="00E5231D" w:rsidRDefault="00673F54" w:rsidP="00673F54">
      <w:pPr>
        <w:ind w:left="720"/>
        <w:rPr>
          <w:rFonts w:ascii="Arial" w:hAnsi="Arial" w:cs="Arial"/>
        </w:rPr>
      </w:pPr>
    </w:p>
    <w:p w:rsidR="00713990" w:rsidRPr="00E5231D" w:rsidRDefault="00713990" w:rsidP="00673F54">
      <w:pPr>
        <w:ind w:left="720"/>
        <w:rPr>
          <w:rFonts w:ascii="Arial" w:hAnsi="Arial" w:cs="Arial"/>
        </w:rPr>
      </w:pPr>
    </w:p>
    <w:p w:rsidR="00713990" w:rsidRPr="00E5231D" w:rsidRDefault="00713990" w:rsidP="00673F54">
      <w:pPr>
        <w:ind w:left="720"/>
        <w:rPr>
          <w:rFonts w:ascii="Arial" w:hAnsi="Arial" w:cs="Arial"/>
        </w:rPr>
      </w:pPr>
    </w:p>
    <w:p w:rsidR="00713990" w:rsidRPr="00E5231D" w:rsidRDefault="00713990" w:rsidP="00673F54">
      <w:pPr>
        <w:ind w:left="720"/>
        <w:rPr>
          <w:rFonts w:ascii="Arial" w:hAnsi="Arial" w:cs="Arial"/>
        </w:rPr>
      </w:pPr>
    </w:p>
    <w:p w:rsidR="00673F54" w:rsidRPr="00E5231D" w:rsidRDefault="00673F54" w:rsidP="00673F54">
      <w:pPr>
        <w:ind w:left="720"/>
        <w:rPr>
          <w:rFonts w:ascii="Arial" w:hAnsi="Arial" w:cs="Arial"/>
        </w:rPr>
      </w:pPr>
    </w:p>
    <w:p w:rsidR="00673F54" w:rsidRPr="00E5231D" w:rsidRDefault="00673F54" w:rsidP="006D48F5">
      <w:pPr>
        <w:numPr>
          <w:ilvl w:val="0"/>
          <w:numId w:val="8"/>
        </w:numPr>
        <w:tabs>
          <w:tab w:val="left" w:pos="0"/>
        </w:tabs>
        <w:rPr>
          <w:rFonts w:ascii="Arial" w:hAnsi="Arial" w:cs="Arial"/>
        </w:rPr>
      </w:pPr>
      <w:r w:rsidRPr="00E5231D">
        <w:rPr>
          <w:rFonts w:ascii="Arial" w:hAnsi="Arial" w:cs="Arial"/>
        </w:rPr>
        <w:t xml:space="preserve">With which aspect(s) of this </w:t>
      </w:r>
      <w:r w:rsidR="00E66238" w:rsidRPr="00E5231D">
        <w:rPr>
          <w:rFonts w:ascii="Arial" w:hAnsi="Arial" w:cs="Arial"/>
        </w:rPr>
        <w:t>Contractor</w:t>
      </w:r>
      <w:r w:rsidRPr="00E5231D">
        <w:rPr>
          <w:rFonts w:ascii="Arial" w:hAnsi="Arial" w:cs="Arial"/>
        </w:rPr>
        <w:t>'s services are you most satisfied?</w:t>
      </w:r>
    </w:p>
    <w:p w:rsidR="00673F54" w:rsidRPr="00E5231D" w:rsidRDefault="00673F54" w:rsidP="00673F54">
      <w:pPr>
        <w:tabs>
          <w:tab w:val="left" w:pos="0"/>
        </w:tabs>
        <w:rPr>
          <w:rFonts w:ascii="Arial" w:hAnsi="Arial" w:cs="Arial"/>
        </w:rPr>
      </w:pPr>
      <w:r w:rsidRPr="00E5231D">
        <w:rPr>
          <w:rFonts w:ascii="Arial" w:hAnsi="Arial" w:cs="Arial"/>
        </w:rPr>
        <w:tab/>
        <w:t>COMMENTS:</w:t>
      </w:r>
    </w:p>
    <w:p w:rsidR="00673F54" w:rsidRPr="00E5231D" w:rsidRDefault="00673F54" w:rsidP="00673F54">
      <w:pPr>
        <w:tabs>
          <w:tab w:val="left" w:pos="720"/>
        </w:tabs>
        <w:ind w:left="720"/>
        <w:rPr>
          <w:rFonts w:ascii="Arial" w:hAnsi="Arial" w:cs="Arial"/>
        </w:rPr>
      </w:pPr>
    </w:p>
    <w:p w:rsidR="00713990" w:rsidRPr="00E5231D" w:rsidRDefault="00713990" w:rsidP="00673F54">
      <w:pPr>
        <w:tabs>
          <w:tab w:val="left" w:pos="720"/>
        </w:tabs>
        <w:ind w:left="720"/>
        <w:rPr>
          <w:rFonts w:ascii="Arial" w:hAnsi="Arial" w:cs="Arial"/>
        </w:rPr>
      </w:pPr>
    </w:p>
    <w:p w:rsidR="00713990" w:rsidRPr="00E5231D" w:rsidRDefault="00713990" w:rsidP="00673F54">
      <w:pPr>
        <w:tabs>
          <w:tab w:val="left" w:pos="720"/>
        </w:tabs>
        <w:ind w:left="720"/>
        <w:rPr>
          <w:rFonts w:ascii="Arial" w:hAnsi="Arial" w:cs="Arial"/>
        </w:rPr>
      </w:pPr>
    </w:p>
    <w:p w:rsidR="00673F54" w:rsidRPr="00E5231D" w:rsidRDefault="00673F54" w:rsidP="00673F54">
      <w:pPr>
        <w:tabs>
          <w:tab w:val="left" w:pos="720"/>
        </w:tabs>
        <w:ind w:left="720"/>
        <w:rPr>
          <w:rFonts w:ascii="Arial" w:hAnsi="Arial" w:cs="Arial"/>
        </w:rPr>
      </w:pPr>
    </w:p>
    <w:p w:rsidR="00673F54" w:rsidRPr="00E5231D" w:rsidRDefault="00673F54" w:rsidP="00673F54">
      <w:pPr>
        <w:tabs>
          <w:tab w:val="left" w:pos="720"/>
        </w:tabs>
        <w:ind w:left="720"/>
        <w:rPr>
          <w:rFonts w:ascii="Arial" w:hAnsi="Arial" w:cs="Arial"/>
        </w:rPr>
      </w:pPr>
    </w:p>
    <w:p w:rsidR="00673F54" w:rsidRPr="00E5231D" w:rsidRDefault="00673F54" w:rsidP="00673F54">
      <w:pPr>
        <w:tabs>
          <w:tab w:val="left" w:pos="720"/>
        </w:tabs>
        <w:ind w:left="720"/>
        <w:rPr>
          <w:rFonts w:ascii="Arial" w:hAnsi="Arial" w:cs="Arial"/>
        </w:rPr>
      </w:pPr>
    </w:p>
    <w:p w:rsidR="00673F54" w:rsidRPr="00E5231D" w:rsidRDefault="00673F54" w:rsidP="006D48F5">
      <w:pPr>
        <w:numPr>
          <w:ilvl w:val="0"/>
          <w:numId w:val="8"/>
        </w:numPr>
        <w:tabs>
          <w:tab w:val="left" w:pos="0"/>
        </w:tabs>
        <w:rPr>
          <w:rFonts w:ascii="Arial" w:hAnsi="Arial" w:cs="Arial"/>
        </w:rPr>
      </w:pPr>
      <w:r w:rsidRPr="00E5231D">
        <w:rPr>
          <w:rFonts w:ascii="Arial" w:hAnsi="Arial" w:cs="Arial"/>
        </w:rPr>
        <w:t xml:space="preserve">With which aspect(s) of this </w:t>
      </w:r>
      <w:r w:rsidR="00E66238" w:rsidRPr="00E5231D">
        <w:rPr>
          <w:rFonts w:ascii="Arial" w:hAnsi="Arial" w:cs="Arial"/>
        </w:rPr>
        <w:t>Contractor</w:t>
      </w:r>
      <w:r w:rsidRPr="00E5231D">
        <w:rPr>
          <w:rFonts w:ascii="Arial" w:hAnsi="Arial" w:cs="Arial"/>
        </w:rPr>
        <w:t>'s services are you least satisfied?</w:t>
      </w:r>
    </w:p>
    <w:p w:rsidR="00673F54" w:rsidRPr="00E5231D" w:rsidRDefault="00673F54" w:rsidP="00673F54">
      <w:pPr>
        <w:tabs>
          <w:tab w:val="left" w:pos="0"/>
        </w:tabs>
        <w:rPr>
          <w:rFonts w:ascii="Arial" w:hAnsi="Arial" w:cs="Arial"/>
        </w:rPr>
      </w:pPr>
      <w:r w:rsidRPr="00E5231D">
        <w:rPr>
          <w:rFonts w:ascii="Arial" w:hAnsi="Arial" w:cs="Arial"/>
        </w:rPr>
        <w:tab/>
        <w:t>COMMENTS:</w:t>
      </w:r>
    </w:p>
    <w:p w:rsidR="00673F54" w:rsidRPr="00E5231D" w:rsidRDefault="00673F54" w:rsidP="00673F54">
      <w:pPr>
        <w:tabs>
          <w:tab w:val="left" w:pos="720"/>
        </w:tabs>
        <w:ind w:left="720"/>
        <w:rPr>
          <w:rFonts w:ascii="Arial" w:hAnsi="Arial" w:cs="Arial"/>
        </w:rPr>
      </w:pPr>
    </w:p>
    <w:p w:rsidR="00713990" w:rsidRPr="00E5231D" w:rsidRDefault="00713990" w:rsidP="00673F54">
      <w:pPr>
        <w:tabs>
          <w:tab w:val="left" w:pos="720"/>
        </w:tabs>
        <w:ind w:left="720"/>
        <w:rPr>
          <w:rFonts w:ascii="Arial" w:hAnsi="Arial" w:cs="Arial"/>
        </w:rPr>
      </w:pPr>
    </w:p>
    <w:p w:rsidR="00713990" w:rsidRPr="00E5231D" w:rsidRDefault="00713990" w:rsidP="00673F54">
      <w:pPr>
        <w:tabs>
          <w:tab w:val="left" w:pos="720"/>
        </w:tabs>
        <w:ind w:left="720"/>
        <w:rPr>
          <w:rFonts w:ascii="Arial" w:hAnsi="Arial" w:cs="Arial"/>
        </w:rPr>
      </w:pPr>
    </w:p>
    <w:p w:rsidR="00713990" w:rsidRPr="00E5231D" w:rsidRDefault="00713990" w:rsidP="00673F54">
      <w:pPr>
        <w:tabs>
          <w:tab w:val="left" w:pos="720"/>
        </w:tabs>
        <w:ind w:left="720"/>
        <w:rPr>
          <w:rFonts w:ascii="Arial" w:hAnsi="Arial" w:cs="Arial"/>
        </w:rPr>
      </w:pPr>
    </w:p>
    <w:p w:rsidR="00713990" w:rsidRPr="00E5231D" w:rsidRDefault="00713990" w:rsidP="00673F54">
      <w:pPr>
        <w:tabs>
          <w:tab w:val="left" w:pos="720"/>
        </w:tabs>
        <w:ind w:left="720"/>
        <w:rPr>
          <w:rFonts w:ascii="Arial" w:hAnsi="Arial" w:cs="Arial"/>
        </w:rPr>
      </w:pPr>
    </w:p>
    <w:p w:rsidR="00673F54" w:rsidRPr="00E5231D" w:rsidRDefault="00673F54" w:rsidP="00673F54">
      <w:pPr>
        <w:tabs>
          <w:tab w:val="left" w:pos="720"/>
        </w:tabs>
        <w:ind w:left="720"/>
        <w:rPr>
          <w:rFonts w:ascii="Arial" w:hAnsi="Arial" w:cs="Arial"/>
        </w:rPr>
      </w:pPr>
    </w:p>
    <w:p w:rsidR="00673F54" w:rsidRPr="00E5231D" w:rsidRDefault="00673F54" w:rsidP="006D48F5">
      <w:pPr>
        <w:numPr>
          <w:ilvl w:val="0"/>
          <w:numId w:val="8"/>
        </w:numPr>
        <w:tabs>
          <w:tab w:val="left" w:pos="-90"/>
        </w:tabs>
        <w:rPr>
          <w:rFonts w:ascii="Arial" w:hAnsi="Arial" w:cs="Arial"/>
        </w:rPr>
      </w:pPr>
      <w:r w:rsidRPr="00E5231D">
        <w:rPr>
          <w:rFonts w:ascii="Arial" w:hAnsi="Arial" w:cs="Arial"/>
        </w:rPr>
        <w:t xml:space="preserve">Would you recommend this </w:t>
      </w:r>
      <w:r w:rsidR="00E66238" w:rsidRPr="00E5231D">
        <w:rPr>
          <w:rFonts w:ascii="Arial" w:hAnsi="Arial" w:cs="Arial"/>
        </w:rPr>
        <w:t>Contractor</w:t>
      </w:r>
      <w:r w:rsidRPr="00E5231D">
        <w:rPr>
          <w:rFonts w:ascii="Arial" w:hAnsi="Arial" w:cs="Arial"/>
        </w:rPr>
        <w:t xml:space="preserve">'s services to your organization again?  </w:t>
      </w:r>
    </w:p>
    <w:p w:rsidR="00673F54" w:rsidRPr="00E5231D" w:rsidRDefault="00673F54" w:rsidP="00673F54">
      <w:pPr>
        <w:ind w:firstLine="720"/>
        <w:rPr>
          <w:rFonts w:ascii="Arial" w:hAnsi="Arial" w:cs="Arial"/>
          <w:bCs/>
          <w:iCs/>
        </w:rPr>
      </w:pPr>
      <w:r w:rsidRPr="00E5231D">
        <w:rPr>
          <w:rFonts w:ascii="Arial" w:hAnsi="Arial" w:cs="Arial"/>
          <w:bCs/>
          <w:iCs/>
        </w:rPr>
        <w:t>COMMENTS:</w:t>
      </w:r>
    </w:p>
    <w:p w:rsidR="00673F54" w:rsidRPr="00E5231D" w:rsidRDefault="00673F54" w:rsidP="00961A6B">
      <w:pPr>
        <w:tabs>
          <w:tab w:val="left" w:pos="720"/>
        </w:tabs>
        <w:ind w:left="720"/>
        <w:rPr>
          <w:rFonts w:ascii="Arial" w:hAnsi="Arial" w:cs="Arial"/>
        </w:rPr>
      </w:pPr>
    </w:p>
    <w:p w:rsidR="00673F54" w:rsidRPr="00E5231D" w:rsidRDefault="00673F54" w:rsidP="00961A6B">
      <w:pPr>
        <w:tabs>
          <w:tab w:val="left" w:pos="720"/>
        </w:tabs>
        <w:ind w:left="720"/>
        <w:rPr>
          <w:rFonts w:ascii="Arial" w:hAnsi="Arial" w:cs="Arial"/>
        </w:rPr>
      </w:pPr>
    </w:p>
    <w:p w:rsidR="00673F54" w:rsidRPr="00E5231D" w:rsidRDefault="00673F54" w:rsidP="00961A6B">
      <w:pPr>
        <w:tabs>
          <w:tab w:val="left" w:pos="720"/>
        </w:tabs>
        <w:ind w:left="720"/>
        <w:rPr>
          <w:rFonts w:ascii="Arial" w:hAnsi="Arial" w:cs="Arial"/>
        </w:rPr>
      </w:pPr>
    </w:p>
    <w:p w:rsidR="00673F54" w:rsidRPr="00E5231D" w:rsidRDefault="00673F54" w:rsidP="00961A6B">
      <w:pPr>
        <w:tabs>
          <w:tab w:val="left" w:pos="720"/>
        </w:tabs>
        <w:ind w:left="720"/>
        <w:rPr>
          <w:rFonts w:ascii="Arial" w:hAnsi="Arial" w:cs="Arial"/>
        </w:rPr>
      </w:pPr>
    </w:p>
    <w:p w:rsidR="00673F54" w:rsidRPr="00E5231D" w:rsidRDefault="00673F54" w:rsidP="00961A6B">
      <w:pPr>
        <w:tabs>
          <w:tab w:val="left" w:pos="720"/>
        </w:tabs>
        <w:ind w:left="720"/>
        <w:rPr>
          <w:rFonts w:ascii="Arial" w:hAnsi="Arial" w:cs="Arial"/>
        </w:rPr>
      </w:pPr>
    </w:p>
    <w:p w:rsidR="00673F54" w:rsidRPr="00E5231D" w:rsidRDefault="00673F54" w:rsidP="00961A6B">
      <w:pPr>
        <w:tabs>
          <w:tab w:val="left" w:pos="720"/>
        </w:tabs>
        <w:ind w:left="720"/>
        <w:rPr>
          <w:rFonts w:ascii="Arial" w:hAnsi="Arial" w:cs="Arial"/>
        </w:rPr>
      </w:pPr>
    </w:p>
    <w:p w:rsidR="00961A6B" w:rsidRPr="00E5231D" w:rsidRDefault="00961A6B" w:rsidP="00961A6B">
      <w:pPr>
        <w:tabs>
          <w:tab w:val="left" w:pos="720"/>
        </w:tabs>
        <w:ind w:left="720"/>
        <w:rPr>
          <w:rFonts w:ascii="Arial" w:hAnsi="Arial" w:cs="Arial"/>
        </w:rPr>
      </w:pPr>
      <w:r w:rsidRPr="00E5231D">
        <w:rPr>
          <w:rFonts w:ascii="Arial" w:hAnsi="Arial" w:cs="Arial"/>
        </w:rPr>
        <w:br w:type="page"/>
      </w:r>
    </w:p>
    <w:p w:rsidR="006B692B" w:rsidRPr="00E5231D" w:rsidRDefault="006B692B" w:rsidP="00961A6B">
      <w:pPr>
        <w:pStyle w:val="Heading1"/>
        <w:rPr>
          <w:rFonts w:ascii="Arial" w:hAnsi="Arial"/>
        </w:rPr>
      </w:pPr>
      <w:bookmarkStart w:id="174" w:name="_Toc377565410"/>
      <w:bookmarkStart w:id="175" w:name="_Toc413079275"/>
      <w:r w:rsidRPr="00E5231D">
        <w:rPr>
          <w:rFonts w:ascii="Arial" w:hAnsi="Arial"/>
        </w:rPr>
        <w:lastRenderedPageBreak/>
        <w:t xml:space="preserve">APPENDIX </w:t>
      </w:r>
      <w:bookmarkEnd w:id="174"/>
      <w:r w:rsidR="009439D1" w:rsidRPr="00E5231D">
        <w:rPr>
          <w:rFonts w:ascii="Arial" w:hAnsi="Arial"/>
        </w:rPr>
        <w:t>L</w:t>
      </w:r>
      <w:bookmarkEnd w:id="175"/>
    </w:p>
    <w:p w:rsidR="00961A6B" w:rsidRPr="00E5231D" w:rsidRDefault="006B692B" w:rsidP="00294E02">
      <w:pPr>
        <w:pStyle w:val="Heading2"/>
        <w:jc w:val="center"/>
        <w:rPr>
          <w:rFonts w:ascii="Arial" w:hAnsi="Arial"/>
        </w:rPr>
      </w:pPr>
      <w:bookmarkStart w:id="176" w:name="_Toc377565411"/>
      <w:bookmarkStart w:id="177" w:name="_Toc413079276"/>
      <w:r w:rsidRPr="00E5231D">
        <w:rPr>
          <w:rFonts w:ascii="Arial" w:hAnsi="Arial"/>
        </w:rPr>
        <w:t>RESIDENT VETERANS CERTIFICATION</w:t>
      </w:r>
      <w:bookmarkEnd w:id="176"/>
      <w:bookmarkEnd w:id="177"/>
    </w:p>
    <w:p w:rsidR="0069093F" w:rsidRDefault="0069093F" w:rsidP="005507DC">
      <w:pPr>
        <w:jc w:val="center"/>
        <w:rPr>
          <w:rFonts w:ascii="Arial" w:hAnsi="Arial" w:cs="Arial"/>
          <w:b/>
          <w:sz w:val="28"/>
          <w:szCs w:val="28"/>
        </w:rPr>
      </w:pPr>
    </w:p>
    <w:p w:rsidR="00013ACB" w:rsidRPr="00E5231D" w:rsidRDefault="00013ACB" w:rsidP="005507DC">
      <w:pPr>
        <w:jc w:val="center"/>
        <w:rPr>
          <w:rFonts w:ascii="Arial" w:hAnsi="Arial" w:cs="Arial"/>
          <w:b/>
          <w:sz w:val="28"/>
          <w:szCs w:val="28"/>
        </w:rPr>
      </w:pPr>
      <w:r w:rsidRPr="00E5231D">
        <w:rPr>
          <w:rFonts w:ascii="Arial" w:hAnsi="Arial" w:cs="Arial"/>
          <w:b/>
          <w:sz w:val="28"/>
          <w:szCs w:val="28"/>
        </w:rPr>
        <w:t>Resident Veterans Preference Certification</w:t>
      </w:r>
    </w:p>
    <w:p w:rsidR="00013ACB" w:rsidRPr="00E5231D" w:rsidRDefault="00013ACB" w:rsidP="00013ACB">
      <w:pPr>
        <w:rPr>
          <w:rFonts w:ascii="Arial" w:hAnsi="Arial" w:cs="Arial"/>
          <w:sz w:val="20"/>
          <w:szCs w:val="20"/>
        </w:rPr>
      </w:pPr>
    </w:p>
    <w:p w:rsidR="00013ACB" w:rsidRPr="00E5231D" w:rsidRDefault="00013ACB" w:rsidP="00013ACB">
      <w:pPr>
        <w:rPr>
          <w:rFonts w:ascii="Arial" w:hAnsi="Arial" w:cs="Arial"/>
          <w:sz w:val="20"/>
          <w:szCs w:val="20"/>
        </w:rPr>
      </w:pPr>
    </w:p>
    <w:p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__________________________________ (NAME OF CONTRACTOR) hereby certifies the following in regard to application of the resident veterans’ preference to this procurement:</w:t>
      </w:r>
    </w:p>
    <w:p w:rsidR="00013ACB" w:rsidRPr="00E5231D" w:rsidRDefault="00013ACB" w:rsidP="00013ACB">
      <w:pPr>
        <w:spacing w:after="200" w:line="276" w:lineRule="auto"/>
        <w:rPr>
          <w:rFonts w:ascii="Arial" w:eastAsia="Calibri" w:hAnsi="Arial" w:cs="Arial"/>
          <w:b/>
          <w:sz w:val="20"/>
          <w:szCs w:val="20"/>
        </w:rPr>
      </w:pPr>
      <w:r w:rsidRPr="00E5231D">
        <w:rPr>
          <w:rFonts w:ascii="Arial" w:eastAsia="Calibri" w:hAnsi="Arial" w:cs="Arial"/>
          <w:b/>
          <w:sz w:val="20"/>
          <w:szCs w:val="20"/>
        </w:rPr>
        <w:t>Please check one box only</w:t>
      </w:r>
    </w:p>
    <w:p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 I declare under penalty of perjury that my business prior year</w:t>
      </w:r>
      <w:r w:rsidR="00E31C75" w:rsidRPr="00E5231D">
        <w:rPr>
          <w:rFonts w:ascii="Arial" w:eastAsia="Calibri" w:hAnsi="Arial" w:cs="Arial"/>
          <w:sz w:val="20"/>
          <w:szCs w:val="20"/>
        </w:rPr>
        <w:t xml:space="preserve"> </w:t>
      </w:r>
      <w:r w:rsidRPr="00E5231D">
        <w:rPr>
          <w:rFonts w:ascii="Arial" w:eastAsia="Calibri" w:hAnsi="Arial" w:cs="Arial"/>
          <w:sz w:val="20"/>
          <w:szCs w:val="20"/>
        </w:rPr>
        <w:t xml:space="preserve"> revenue starting January 1ending December 31 is less than $1M allowing me the 10% preference on this solicitation.  I understand that knowingly giving false or misleading information about this fact constitutes a crime.</w:t>
      </w:r>
    </w:p>
    <w:p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 xml:space="preserve">□ I declare under penalty of perjury that my business prior year revenue starting January 1 ending December 31 is more than $1M but less than $5M allowing me the 8% </w:t>
      </w:r>
      <w:r w:rsidR="00893632" w:rsidRPr="00E5231D">
        <w:rPr>
          <w:rFonts w:ascii="Arial" w:eastAsia="Calibri" w:hAnsi="Arial" w:cs="Arial"/>
          <w:sz w:val="20"/>
          <w:szCs w:val="20"/>
        </w:rPr>
        <w:t>preference on this solicitation</w:t>
      </w:r>
      <w:r w:rsidRPr="00E5231D">
        <w:rPr>
          <w:rFonts w:ascii="Arial" w:eastAsia="Calibri" w:hAnsi="Arial" w:cs="Arial"/>
          <w:sz w:val="20"/>
          <w:szCs w:val="20"/>
        </w:rPr>
        <w:t>.  I understand that knowingly giving false or misleading information about this fact constitutes a crime.</w:t>
      </w:r>
    </w:p>
    <w:p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 xml:space="preserve">□ I declare under penalty of perjury that my business prior year revenue starting January 1ending December 31 is more than $5M allowing me the 7% </w:t>
      </w:r>
      <w:r w:rsidR="00893632" w:rsidRPr="00E5231D">
        <w:rPr>
          <w:rFonts w:ascii="Arial" w:eastAsia="Calibri" w:hAnsi="Arial" w:cs="Arial"/>
          <w:sz w:val="20"/>
          <w:szCs w:val="20"/>
        </w:rPr>
        <w:t>preference on this solicitation</w:t>
      </w:r>
      <w:r w:rsidRPr="00E5231D">
        <w:rPr>
          <w:rFonts w:ascii="Arial" w:eastAsia="Calibri" w:hAnsi="Arial" w:cs="Arial"/>
          <w:sz w:val="20"/>
          <w:szCs w:val="20"/>
        </w:rPr>
        <w:t>.  I understand that knowingly giving false or misleading information about this fact constitutes a crime.</w:t>
      </w:r>
    </w:p>
    <w:p w:rsidR="00013ACB" w:rsidRPr="00E5231D" w:rsidRDefault="00013ACB" w:rsidP="00013ACB">
      <w:pPr>
        <w:ind w:firstLine="720"/>
        <w:rPr>
          <w:rFonts w:ascii="Arial" w:hAnsi="Arial" w:cs="Arial"/>
          <w:sz w:val="22"/>
          <w:szCs w:val="22"/>
        </w:rPr>
      </w:pPr>
      <w:r w:rsidRPr="00E5231D">
        <w:rPr>
          <w:rFonts w:ascii="Arial" w:hAnsi="Arial" w:cs="Arial"/>
          <w:sz w:val="22"/>
          <w:szCs w:val="22"/>
        </w:rPr>
        <w:t>“I agree to submit a report, or reports, to the State Purchasing Division of the General Services Department declaring under penalty of perjury that during the last calendar year starting January 1 and ending on December 31, the following to be true and accurate:</w:t>
      </w:r>
    </w:p>
    <w:p w:rsidR="00013ACB" w:rsidRPr="00E5231D" w:rsidRDefault="00013ACB" w:rsidP="00013ACB">
      <w:pPr>
        <w:rPr>
          <w:rFonts w:ascii="Arial" w:hAnsi="Arial" w:cs="Arial"/>
          <w:sz w:val="22"/>
          <w:szCs w:val="22"/>
        </w:rPr>
      </w:pPr>
      <w:r w:rsidRPr="00E5231D">
        <w:rPr>
          <w:rFonts w:ascii="Arial" w:hAnsi="Arial" w:cs="Arial"/>
          <w:sz w:val="22"/>
          <w:szCs w:val="22"/>
        </w:rPr>
        <w:t xml:space="preserve">   </w:t>
      </w:r>
      <w:r w:rsidRPr="00E5231D">
        <w:rPr>
          <w:rFonts w:ascii="Arial" w:hAnsi="Arial" w:cs="Arial"/>
          <w:sz w:val="22"/>
          <w:szCs w:val="22"/>
        </w:rPr>
        <w:tab/>
        <w:t>“In conjunction with this procurement and the requirements of this business’ application for a Resident Veteran Business Preference/Resident Veteran Contractor Preference under Sections 13-1-21 or 13-1-22 NMSA 1978, when awarded a contract which was on the basis of having such veterans preference, I agree to report to the State Purchasing Division of the General Services Department the awarded amount involved.  I will indicate in the report the award amount as a purchase from a public body or as a public works contract from a public body as the case may be.</w:t>
      </w:r>
    </w:p>
    <w:p w:rsidR="00013ACB" w:rsidRPr="00E5231D" w:rsidRDefault="00013ACB" w:rsidP="00013ACB">
      <w:pPr>
        <w:rPr>
          <w:rFonts w:ascii="Arial" w:hAnsi="Arial" w:cs="Arial"/>
          <w:sz w:val="22"/>
          <w:szCs w:val="22"/>
        </w:rPr>
      </w:pPr>
      <w:r w:rsidRPr="00E5231D">
        <w:rPr>
          <w:rFonts w:ascii="Arial" w:hAnsi="Arial" w:cs="Arial"/>
          <w:sz w:val="22"/>
          <w:szCs w:val="22"/>
        </w:rPr>
        <w:t>               “I understand that knowingly giving false or misleading information on this report constitutes a crime.”</w:t>
      </w:r>
    </w:p>
    <w:p w:rsidR="00013ACB" w:rsidRPr="00E5231D" w:rsidRDefault="00013ACB" w:rsidP="00013ACB">
      <w:pPr>
        <w:rPr>
          <w:rFonts w:ascii="Arial" w:hAnsi="Arial" w:cs="Arial"/>
          <w:sz w:val="22"/>
          <w:szCs w:val="22"/>
        </w:rPr>
      </w:pPr>
    </w:p>
    <w:p w:rsidR="00013ACB" w:rsidRPr="00E5231D" w:rsidRDefault="00013ACB" w:rsidP="006145DD">
      <w:pPr>
        <w:spacing w:after="200" w:line="276" w:lineRule="auto"/>
        <w:rPr>
          <w:rFonts w:ascii="Arial" w:eastAsia="Calibri" w:hAnsi="Arial" w:cs="Arial"/>
          <w:sz w:val="20"/>
          <w:szCs w:val="20"/>
        </w:rPr>
      </w:pPr>
      <w:r w:rsidRPr="00E5231D">
        <w:rPr>
          <w:rFonts w:ascii="Arial" w:eastAsia="Calibri" w:hAnsi="Arial" w:cs="Arial"/>
          <w:sz w:val="22"/>
          <w:szCs w:val="22"/>
        </w:rPr>
        <w:t>I declare under penalty of perjury that this statement is true to the best of my knowledge.  I understand that giving false or misleading statements about material fact regarding this matter constitutes a crime.</w:t>
      </w:r>
      <w:r w:rsidR="00E31C75" w:rsidRPr="00E5231D" w:rsidDel="00E31C75">
        <w:rPr>
          <w:rFonts w:ascii="Arial" w:eastAsia="Calibri" w:hAnsi="Arial" w:cs="Arial"/>
          <w:sz w:val="22"/>
          <w:szCs w:val="22"/>
        </w:rPr>
        <w:t xml:space="preserve"> </w:t>
      </w:r>
    </w:p>
    <w:p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________________________________</w:t>
      </w:r>
      <w:r w:rsidRPr="00E5231D">
        <w:rPr>
          <w:rFonts w:ascii="Arial" w:eastAsia="Calibri" w:hAnsi="Arial" w:cs="Arial"/>
          <w:sz w:val="20"/>
          <w:szCs w:val="20"/>
        </w:rPr>
        <w:tab/>
        <w:t>_________________________________</w:t>
      </w:r>
      <w:r w:rsidRPr="00E5231D">
        <w:rPr>
          <w:rFonts w:ascii="Arial" w:eastAsia="Calibri" w:hAnsi="Arial" w:cs="Arial"/>
          <w:sz w:val="20"/>
          <w:szCs w:val="20"/>
        </w:rPr>
        <w:tab/>
      </w:r>
    </w:p>
    <w:p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(Signature of Business Representative)*</w:t>
      </w:r>
      <w:r w:rsidRPr="00E5231D">
        <w:rPr>
          <w:rFonts w:ascii="Arial" w:eastAsia="Calibri" w:hAnsi="Arial" w:cs="Arial"/>
          <w:sz w:val="20"/>
          <w:szCs w:val="20"/>
        </w:rPr>
        <w:tab/>
        <w:t xml:space="preserve"> (Date)</w:t>
      </w:r>
    </w:p>
    <w:p w:rsidR="00013ACB" w:rsidRPr="00E5231D" w:rsidRDefault="00013ACB" w:rsidP="00013ACB">
      <w:pPr>
        <w:spacing w:after="200" w:line="276" w:lineRule="auto"/>
        <w:rPr>
          <w:rFonts w:ascii="Arial" w:eastAsia="Calibri" w:hAnsi="Arial" w:cs="Arial"/>
          <w:sz w:val="20"/>
          <w:szCs w:val="20"/>
        </w:rPr>
      </w:pPr>
      <w:r w:rsidRPr="00E5231D">
        <w:rPr>
          <w:rFonts w:ascii="Arial" w:eastAsia="Calibri" w:hAnsi="Arial" w:cs="Arial"/>
          <w:sz w:val="20"/>
          <w:szCs w:val="20"/>
        </w:rPr>
        <w:t>*Must be an authorized signatory for the Business.</w:t>
      </w:r>
      <w:r w:rsidR="00817561" w:rsidRPr="00E5231D">
        <w:rPr>
          <w:rFonts w:ascii="Arial" w:eastAsia="Calibri" w:hAnsi="Arial" w:cs="Arial"/>
          <w:sz w:val="20"/>
          <w:szCs w:val="20"/>
        </w:rPr>
        <w:t xml:space="preserve"> </w:t>
      </w:r>
      <w:r w:rsidRPr="00E5231D">
        <w:rPr>
          <w:rFonts w:ascii="Arial" w:eastAsia="Calibri" w:hAnsi="Arial" w:cs="Arial"/>
          <w:sz w:val="20"/>
          <w:szCs w:val="20"/>
        </w:rPr>
        <w:t xml:space="preserve">The representations made in checking the boxes constitutes a material representation by the business that is subject to protest and may result in denial of an award or </w:t>
      </w:r>
      <w:r w:rsidR="00E31C75" w:rsidRPr="00E5231D">
        <w:rPr>
          <w:rFonts w:ascii="Arial" w:eastAsia="Calibri" w:hAnsi="Arial" w:cs="Arial"/>
          <w:sz w:val="20"/>
          <w:szCs w:val="20"/>
        </w:rPr>
        <w:t>termination of award</w:t>
      </w:r>
      <w:r w:rsidRPr="00E5231D">
        <w:rPr>
          <w:rFonts w:ascii="Arial" w:eastAsia="Calibri" w:hAnsi="Arial" w:cs="Arial"/>
          <w:sz w:val="20"/>
          <w:szCs w:val="20"/>
        </w:rPr>
        <w:t xml:space="preserve"> of the procurement involved if the statements are proven to be incorrect.</w:t>
      </w:r>
    </w:p>
    <w:p w:rsidR="00661250" w:rsidRPr="00E5231D" w:rsidRDefault="00661250" w:rsidP="003F264D">
      <w:pPr>
        <w:pStyle w:val="Heading1"/>
        <w:jc w:val="left"/>
        <w:rPr>
          <w:rFonts w:ascii="Arial" w:hAnsi="Arial"/>
          <w:sz w:val="22"/>
          <w:szCs w:val="22"/>
        </w:rPr>
      </w:pPr>
    </w:p>
    <w:sectPr w:rsidR="00661250" w:rsidRPr="00E5231D" w:rsidSect="00E07DF1">
      <w:footerReference w:type="even" r:id="rId27"/>
      <w:footerReference w:type="default" r:id="rId28"/>
      <w:pgSz w:w="12240" w:h="15840"/>
      <w:pgMar w:top="1440" w:right="72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06" w:rsidRDefault="002F2A06">
      <w:r>
        <w:separator/>
      </w:r>
    </w:p>
    <w:p w:rsidR="002F2A06" w:rsidRDefault="002F2A06"/>
  </w:endnote>
  <w:endnote w:type="continuationSeparator" w:id="0">
    <w:p w:rsidR="002F2A06" w:rsidRDefault="002F2A06">
      <w:r>
        <w:continuationSeparator/>
      </w:r>
    </w:p>
    <w:p w:rsidR="002F2A06" w:rsidRDefault="002F2A06"/>
  </w:endnote>
  <w:endnote w:type="continuationNotice" w:id="1">
    <w:p w:rsidR="002F2A06" w:rsidRDefault="002F2A06"/>
    <w:p w:rsidR="002F2A06" w:rsidRDefault="002F2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DUTCH">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195224"/>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669238322"/>
          <w:docPartObj>
            <w:docPartGallery w:val="Page Numbers (Top of Page)"/>
            <w:docPartUnique/>
          </w:docPartObj>
        </w:sdtPr>
        <w:sdtContent>
          <w:p w:rsidR="002F2A06" w:rsidRPr="000B54D5" w:rsidRDefault="002F2A06">
            <w:pPr>
              <w:pStyle w:val="Footer"/>
              <w:jc w:val="center"/>
              <w:rPr>
                <w:rFonts w:ascii="Arial" w:hAnsi="Arial" w:cs="Arial"/>
                <w:sz w:val="20"/>
                <w:szCs w:val="20"/>
              </w:rPr>
            </w:pPr>
            <w:r w:rsidRPr="000B54D5">
              <w:rPr>
                <w:rFonts w:ascii="Arial" w:hAnsi="Arial" w:cs="Arial"/>
                <w:sz w:val="20"/>
                <w:szCs w:val="20"/>
              </w:rPr>
              <w:t xml:space="preserve">Page </w:t>
            </w:r>
            <w:r w:rsidRPr="000B54D5">
              <w:rPr>
                <w:rFonts w:ascii="Arial" w:hAnsi="Arial" w:cs="Arial"/>
                <w:bCs/>
                <w:sz w:val="20"/>
                <w:szCs w:val="20"/>
              </w:rPr>
              <w:fldChar w:fldCharType="begin"/>
            </w:r>
            <w:r w:rsidRPr="000B54D5">
              <w:rPr>
                <w:rFonts w:ascii="Arial" w:hAnsi="Arial" w:cs="Arial"/>
                <w:bCs/>
                <w:sz w:val="20"/>
                <w:szCs w:val="20"/>
              </w:rPr>
              <w:instrText xml:space="preserve"> PAGE </w:instrText>
            </w:r>
            <w:r w:rsidRPr="000B54D5">
              <w:rPr>
                <w:rFonts w:ascii="Arial" w:hAnsi="Arial" w:cs="Arial"/>
                <w:bCs/>
                <w:sz w:val="20"/>
                <w:szCs w:val="20"/>
              </w:rPr>
              <w:fldChar w:fldCharType="separate"/>
            </w:r>
            <w:r>
              <w:rPr>
                <w:rFonts w:ascii="Arial" w:hAnsi="Arial" w:cs="Arial"/>
                <w:bCs/>
                <w:noProof/>
                <w:sz w:val="20"/>
                <w:szCs w:val="20"/>
              </w:rPr>
              <w:t>0</w:t>
            </w:r>
            <w:r w:rsidRPr="000B54D5">
              <w:rPr>
                <w:rFonts w:ascii="Arial" w:hAnsi="Arial" w:cs="Arial"/>
                <w:bCs/>
                <w:sz w:val="20"/>
                <w:szCs w:val="20"/>
              </w:rPr>
              <w:fldChar w:fldCharType="end"/>
            </w:r>
            <w:r w:rsidRPr="000B54D5">
              <w:rPr>
                <w:rFonts w:ascii="Arial" w:hAnsi="Arial" w:cs="Arial"/>
                <w:sz w:val="20"/>
                <w:szCs w:val="20"/>
              </w:rPr>
              <w:t xml:space="preserve"> of </w:t>
            </w:r>
            <w:r w:rsidRPr="000B54D5">
              <w:rPr>
                <w:rFonts w:ascii="Arial" w:hAnsi="Arial" w:cs="Arial"/>
                <w:bCs/>
                <w:sz w:val="20"/>
                <w:szCs w:val="20"/>
              </w:rPr>
              <w:fldChar w:fldCharType="begin"/>
            </w:r>
            <w:r w:rsidRPr="000B54D5">
              <w:rPr>
                <w:rFonts w:ascii="Arial" w:hAnsi="Arial" w:cs="Arial"/>
                <w:bCs/>
                <w:sz w:val="20"/>
                <w:szCs w:val="20"/>
              </w:rPr>
              <w:instrText xml:space="preserve"> NUMPAGES  </w:instrText>
            </w:r>
            <w:r w:rsidRPr="000B54D5">
              <w:rPr>
                <w:rFonts w:ascii="Arial" w:hAnsi="Arial" w:cs="Arial"/>
                <w:bCs/>
                <w:sz w:val="20"/>
                <w:szCs w:val="20"/>
              </w:rPr>
              <w:fldChar w:fldCharType="separate"/>
            </w:r>
            <w:r>
              <w:rPr>
                <w:rFonts w:ascii="Arial" w:hAnsi="Arial" w:cs="Arial"/>
                <w:bCs/>
                <w:noProof/>
                <w:sz w:val="20"/>
                <w:szCs w:val="20"/>
              </w:rPr>
              <w:t>109</w:t>
            </w:r>
            <w:r w:rsidRPr="000B54D5">
              <w:rPr>
                <w:rFonts w:ascii="Arial" w:hAnsi="Arial" w:cs="Arial"/>
                <w:bCs/>
                <w:sz w:val="20"/>
                <w:szCs w:val="20"/>
              </w:rPr>
              <w:fldChar w:fldCharType="end"/>
            </w:r>
          </w:p>
        </w:sdtContent>
      </w:sdt>
    </w:sdtContent>
  </w:sdt>
  <w:p w:rsidR="002F2A06" w:rsidRDefault="002F2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351173"/>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563101830"/>
          <w:docPartObj>
            <w:docPartGallery w:val="Page Numbers (Top of Page)"/>
            <w:docPartUnique/>
          </w:docPartObj>
        </w:sdtPr>
        <w:sdtContent>
          <w:p w:rsidR="002F2A06" w:rsidRPr="000B54D5" w:rsidRDefault="002F2A06">
            <w:pPr>
              <w:pStyle w:val="Footer"/>
              <w:jc w:val="center"/>
              <w:rPr>
                <w:rFonts w:ascii="Arial" w:hAnsi="Arial" w:cs="Arial"/>
                <w:sz w:val="20"/>
                <w:szCs w:val="20"/>
              </w:rPr>
            </w:pPr>
            <w:r w:rsidRPr="000B54D5">
              <w:rPr>
                <w:rFonts w:ascii="Arial" w:hAnsi="Arial" w:cs="Arial"/>
                <w:sz w:val="20"/>
                <w:szCs w:val="20"/>
              </w:rPr>
              <w:t xml:space="preserve">Page </w:t>
            </w:r>
            <w:r w:rsidRPr="000B54D5">
              <w:rPr>
                <w:rFonts w:ascii="Arial" w:hAnsi="Arial" w:cs="Arial"/>
                <w:bCs/>
                <w:sz w:val="20"/>
                <w:szCs w:val="20"/>
              </w:rPr>
              <w:fldChar w:fldCharType="begin"/>
            </w:r>
            <w:r w:rsidRPr="000B54D5">
              <w:rPr>
                <w:rFonts w:ascii="Arial" w:hAnsi="Arial" w:cs="Arial"/>
                <w:bCs/>
                <w:sz w:val="20"/>
                <w:szCs w:val="20"/>
              </w:rPr>
              <w:instrText xml:space="preserve"> PAGE </w:instrText>
            </w:r>
            <w:r w:rsidRPr="000B54D5">
              <w:rPr>
                <w:rFonts w:ascii="Arial" w:hAnsi="Arial" w:cs="Arial"/>
                <w:bCs/>
                <w:sz w:val="20"/>
                <w:szCs w:val="20"/>
              </w:rPr>
              <w:fldChar w:fldCharType="separate"/>
            </w:r>
            <w:r w:rsidR="00E1058D">
              <w:rPr>
                <w:rFonts w:ascii="Arial" w:hAnsi="Arial" w:cs="Arial"/>
                <w:bCs/>
                <w:noProof/>
                <w:sz w:val="20"/>
                <w:szCs w:val="20"/>
              </w:rPr>
              <w:t>19</w:t>
            </w:r>
            <w:r w:rsidRPr="000B54D5">
              <w:rPr>
                <w:rFonts w:ascii="Arial" w:hAnsi="Arial" w:cs="Arial"/>
                <w:bCs/>
                <w:sz w:val="20"/>
                <w:szCs w:val="20"/>
              </w:rPr>
              <w:fldChar w:fldCharType="end"/>
            </w:r>
            <w:r w:rsidRPr="000B54D5">
              <w:rPr>
                <w:rFonts w:ascii="Arial" w:hAnsi="Arial" w:cs="Arial"/>
                <w:sz w:val="20"/>
                <w:szCs w:val="20"/>
              </w:rPr>
              <w:t xml:space="preserve"> of </w:t>
            </w:r>
            <w:r w:rsidRPr="000B54D5">
              <w:rPr>
                <w:rFonts w:ascii="Arial" w:hAnsi="Arial" w:cs="Arial"/>
                <w:bCs/>
                <w:sz w:val="20"/>
                <w:szCs w:val="20"/>
              </w:rPr>
              <w:fldChar w:fldCharType="begin"/>
            </w:r>
            <w:r w:rsidRPr="000B54D5">
              <w:rPr>
                <w:rFonts w:ascii="Arial" w:hAnsi="Arial" w:cs="Arial"/>
                <w:bCs/>
                <w:sz w:val="20"/>
                <w:szCs w:val="20"/>
              </w:rPr>
              <w:instrText xml:space="preserve"> NUMPAGES  </w:instrText>
            </w:r>
            <w:r w:rsidRPr="000B54D5">
              <w:rPr>
                <w:rFonts w:ascii="Arial" w:hAnsi="Arial" w:cs="Arial"/>
                <w:bCs/>
                <w:sz w:val="20"/>
                <w:szCs w:val="20"/>
              </w:rPr>
              <w:fldChar w:fldCharType="separate"/>
            </w:r>
            <w:r w:rsidR="00E1058D">
              <w:rPr>
                <w:rFonts w:ascii="Arial" w:hAnsi="Arial" w:cs="Arial"/>
                <w:bCs/>
                <w:noProof/>
                <w:sz w:val="20"/>
                <w:szCs w:val="20"/>
              </w:rPr>
              <w:t>109</w:t>
            </w:r>
            <w:r w:rsidRPr="000B54D5">
              <w:rPr>
                <w:rFonts w:ascii="Arial" w:hAnsi="Arial" w:cs="Arial"/>
                <w:bCs/>
                <w:sz w:val="20"/>
                <w:szCs w:val="20"/>
              </w:rPr>
              <w:fldChar w:fldCharType="end"/>
            </w:r>
          </w:p>
        </w:sdtContent>
      </w:sdt>
    </w:sdtContent>
  </w:sdt>
  <w:p w:rsidR="002F2A06" w:rsidRDefault="002F2A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A06" w:rsidRDefault="002F2A06"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2A06" w:rsidRDefault="002F2A06" w:rsidP="007421E1">
    <w:pPr>
      <w:pStyle w:val="Footer"/>
      <w:ind w:right="360"/>
    </w:pPr>
  </w:p>
  <w:p w:rsidR="002F2A06" w:rsidRDefault="002F2A0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519589413"/>
      <w:docPartObj>
        <w:docPartGallery w:val="Page Numbers (Bottom of Page)"/>
        <w:docPartUnique/>
      </w:docPartObj>
    </w:sdtPr>
    <w:sdtContent>
      <w:sdt>
        <w:sdtPr>
          <w:rPr>
            <w:rFonts w:ascii="Arial" w:hAnsi="Arial" w:cs="Arial"/>
            <w:sz w:val="20"/>
            <w:szCs w:val="20"/>
          </w:rPr>
          <w:id w:val="918216866"/>
          <w:docPartObj>
            <w:docPartGallery w:val="Page Numbers (Top of Page)"/>
            <w:docPartUnique/>
          </w:docPartObj>
        </w:sdtPr>
        <w:sdtContent>
          <w:p w:rsidR="002F2A06" w:rsidRPr="00556165" w:rsidRDefault="002F2A06">
            <w:pPr>
              <w:pStyle w:val="Footer"/>
              <w:jc w:val="center"/>
              <w:rPr>
                <w:rFonts w:ascii="Arial" w:hAnsi="Arial" w:cs="Arial"/>
                <w:sz w:val="20"/>
                <w:szCs w:val="20"/>
              </w:rPr>
            </w:pPr>
            <w:r w:rsidRPr="00556165">
              <w:rPr>
                <w:rFonts w:ascii="Arial" w:hAnsi="Arial" w:cs="Arial"/>
                <w:sz w:val="20"/>
                <w:szCs w:val="20"/>
              </w:rPr>
              <w:t xml:space="preserve">Page </w:t>
            </w:r>
            <w:r w:rsidRPr="00556165">
              <w:rPr>
                <w:rFonts w:ascii="Arial" w:hAnsi="Arial" w:cs="Arial"/>
                <w:sz w:val="20"/>
                <w:szCs w:val="20"/>
              </w:rPr>
              <w:fldChar w:fldCharType="begin"/>
            </w:r>
            <w:r w:rsidRPr="00556165">
              <w:rPr>
                <w:rFonts w:ascii="Arial" w:hAnsi="Arial" w:cs="Arial"/>
                <w:sz w:val="20"/>
                <w:szCs w:val="20"/>
              </w:rPr>
              <w:instrText xml:space="preserve"> PAGE </w:instrText>
            </w:r>
            <w:r w:rsidRPr="00556165">
              <w:rPr>
                <w:rFonts w:ascii="Arial" w:hAnsi="Arial" w:cs="Arial"/>
                <w:sz w:val="20"/>
                <w:szCs w:val="20"/>
              </w:rPr>
              <w:fldChar w:fldCharType="separate"/>
            </w:r>
            <w:r w:rsidR="00E1058D">
              <w:rPr>
                <w:rFonts w:ascii="Arial" w:hAnsi="Arial" w:cs="Arial"/>
                <w:noProof/>
                <w:sz w:val="20"/>
                <w:szCs w:val="20"/>
              </w:rPr>
              <w:t>105</w:t>
            </w:r>
            <w:r w:rsidRPr="00556165">
              <w:rPr>
                <w:rFonts w:ascii="Arial" w:hAnsi="Arial" w:cs="Arial"/>
                <w:sz w:val="20"/>
                <w:szCs w:val="20"/>
              </w:rPr>
              <w:fldChar w:fldCharType="end"/>
            </w:r>
            <w:r w:rsidRPr="00556165">
              <w:rPr>
                <w:rFonts w:ascii="Arial" w:hAnsi="Arial" w:cs="Arial"/>
                <w:sz w:val="20"/>
                <w:szCs w:val="20"/>
              </w:rPr>
              <w:t xml:space="preserve"> of </w:t>
            </w:r>
            <w:r w:rsidRPr="00556165">
              <w:rPr>
                <w:rFonts w:ascii="Arial" w:hAnsi="Arial" w:cs="Arial"/>
                <w:sz w:val="20"/>
                <w:szCs w:val="20"/>
              </w:rPr>
              <w:fldChar w:fldCharType="begin"/>
            </w:r>
            <w:r w:rsidRPr="00556165">
              <w:rPr>
                <w:rFonts w:ascii="Arial" w:hAnsi="Arial" w:cs="Arial"/>
                <w:sz w:val="20"/>
                <w:szCs w:val="20"/>
              </w:rPr>
              <w:instrText xml:space="preserve"> NUMPAGES  </w:instrText>
            </w:r>
            <w:r w:rsidRPr="00556165">
              <w:rPr>
                <w:rFonts w:ascii="Arial" w:hAnsi="Arial" w:cs="Arial"/>
                <w:sz w:val="20"/>
                <w:szCs w:val="20"/>
              </w:rPr>
              <w:fldChar w:fldCharType="separate"/>
            </w:r>
            <w:r w:rsidR="00E1058D">
              <w:rPr>
                <w:rFonts w:ascii="Arial" w:hAnsi="Arial" w:cs="Arial"/>
                <w:noProof/>
                <w:sz w:val="20"/>
                <w:szCs w:val="20"/>
              </w:rPr>
              <w:t>109</w:t>
            </w:r>
            <w:r w:rsidRPr="00556165">
              <w:rPr>
                <w:rFonts w:ascii="Arial" w:hAnsi="Arial" w:cs="Arial"/>
                <w:sz w:val="20"/>
                <w:szCs w:val="20"/>
              </w:rPr>
              <w:fldChar w:fldCharType="end"/>
            </w:r>
          </w:p>
        </w:sdtContent>
      </w:sdt>
    </w:sdtContent>
  </w:sdt>
  <w:p w:rsidR="002F2A06" w:rsidRPr="00F050B5" w:rsidRDefault="002F2A06" w:rsidP="007421E1">
    <w:pPr>
      <w:pStyle w:val="Footer"/>
      <w:ind w:right="360"/>
    </w:pPr>
  </w:p>
  <w:p w:rsidR="002F2A06" w:rsidRDefault="002F2A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06" w:rsidRDefault="002F2A06">
      <w:r>
        <w:separator/>
      </w:r>
    </w:p>
    <w:p w:rsidR="002F2A06" w:rsidRDefault="002F2A06"/>
  </w:footnote>
  <w:footnote w:type="continuationSeparator" w:id="0">
    <w:p w:rsidR="002F2A06" w:rsidRDefault="002F2A06">
      <w:r>
        <w:continuationSeparator/>
      </w:r>
    </w:p>
    <w:p w:rsidR="002F2A06" w:rsidRDefault="002F2A06"/>
  </w:footnote>
  <w:footnote w:type="continuationNotice" w:id="1">
    <w:p w:rsidR="002F2A06" w:rsidRDefault="002F2A06"/>
    <w:p w:rsidR="002F2A06" w:rsidRDefault="002F2A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A06" w:rsidRPr="00DE0132" w:rsidRDefault="002F2A06" w:rsidP="00014795">
    <w:pPr>
      <w:pStyle w:val="Header"/>
      <w:jc w:val="right"/>
      <w:rPr>
        <w:rFonts w:ascii="Arial" w:hAnsi="Arial" w:cs="Arial"/>
      </w:rPr>
    </w:pPr>
    <w:r>
      <w:tab/>
    </w:r>
    <w:r>
      <w:tab/>
    </w:r>
    <w:r w:rsidRPr="00DE0132">
      <w:rPr>
        <w:rFonts w:ascii="Arial" w:hAnsi="Arial" w:cs="Arial"/>
      </w:rPr>
      <w:t>RFP # 15-630-8000-2000</w:t>
    </w:r>
  </w:p>
  <w:p w:rsidR="002F2A06" w:rsidRDefault="002F2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3A04B65"/>
    <w:multiLevelType w:val="hybridMultilevel"/>
    <w:tmpl w:val="34DEB4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
    <w:nsid w:val="053201F2"/>
    <w:multiLevelType w:val="hybridMultilevel"/>
    <w:tmpl w:val="68A61AC6"/>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1D27CB"/>
    <w:multiLevelType w:val="hybridMultilevel"/>
    <w:tmpl w:val="8BAA839E"/>
    <w:lvl w:ilvl="0" w:tplc="04090019">
      <w:start w:val="1"/>
      <w:numFmt w:val="lowerLetter"/>
      <w:lvlText w:val="%1."/>
      <w:lvlJc w:val="left"/>
      <w:pPr>
        <w:ind w:left="144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726AC"/>
    <w:multiLevelType w:val="hybridMultilevel"/>
    <w:tmpl w:val="A8A2D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505DB"/>
    <w:multiLevelType w:val="hybridMultilevel"/>
    <w:tmpl w:val="11B00568"/>
    <w:lvl w:ilvl="0" w:tplc="DD68849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5D42B78"/>
    <w:multiLevelType w:val="hybridMultilevel"/>
    <w:tmpl w:val="3408787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6BD07C8"/>
    <w:multiLevelType w:val="hybridMultilevel"/>
    <w:tmpl w:val="6890B9E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8BC2791"/>
    <w:multiLevelType w:val="hybridMultilevel"/>
    <w:tmpl w:val="3F9EE67E"/>
    <w:lvl w:ilvl="0" w:tplc="FFFFFFFF">
      <w:start w:val="1"/>
      <w:numFmt w:val="lowerLetter"/>
      <w:lvlText w:val="%1."/>
      <w:lvlJc w:val="left"/>
      <w:pPr>
        <w:tabs>
          <w:tab w:val="num" w:pos="1260"/>
        </w:tabs>
        <w:ind w:left="1260" w:hanging="360"/>
      </w:pPr>
    </w:lvl>
    <w:lvl w:ilvl="1" w:tplc="FFFFFFFF">
      <w:start w:val="5"/>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3">
    <w:nsid w:val="1A4863FA"/>
    <w:multiLevelType w:val="hybridMultilevel"/>
    <w:tmpl w:val="4808E624"/>
    <w:lvl w:ilvl="0" w:tplc="9648DD30">
      <w:start w:val="5"/>
      <w:numFmt w:val="lowerLetter"/>
      <w:lvlText w:val="%1."/>
      <w:lvlJc w:val="left"/>
      <w:pPr>
        <w:ind w:left="144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655A57"/>
    <w:multiLevelType w:val="hybridMultilevel"/>
    <w:tmpl w:val="F9DAD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7E55E9"/>
    <w:multiLevelType w:val="multilevel"/>
    <w:tmpl w:val="288A7DEC"/>
    <w:lvl w:ilvl="0">
      <w:start w:val="1"/>
      <w:numFmt w:val="decimal"/>
      <w:lvlText w:val="%1."/>
      <w:lvlJc w:val="left"/>
      <w:pPr>
        <w:tabs>
          <w:tab w:val="num" w:pos="720"/>
        </w:tabs>
        <w:ind w:left="720" w:hanging="360"/>
      </w:pPr>
      <w:rPr>
        <w:rFonts w:ascii="Arial" w:hAnsi="Arial" w:cs="Arial" w:hint="default"/>
        <w:b/>
        <w:i w:val="0"/>
        <w:sz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720"/>
        </w:tabs>
        <w:ind w:left="360" w:firstLine="0"/>
      </w:pPr>
      <w:rPr>
        <w:rFonts w:ascii="Arial" w:eastAsia="Times New Roman" w:hAnsi="Arial" w:cs="Arial"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1B9A0F41"/>
    <w:multiLevelType w:val="hybridMultilevel"/>
    <w:tmpl w:val="C5909E3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D71715"/>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EAB31F0"/>
    <w:multiLevelType w:val="hybridMultilevel"/>
    <w:tmpl w:val="FBEE79B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1EEE51F0"/>
    <w:multiLevelType w:val="hybridMultilevel"/>
    <w:tmpl w:val="FBCEAAB4"/>
    <w:lvl w:ilvl="0" w:tplc="8CC25FEA">
      <w:start w:val="1"/>
      <w:numFmt w:val="decimal"/>
      <w:lvlText w:val="%1."/>
      <w:lvlJc w:val="left"/>
      <w:pPr>
        <w:tabs>
          <w:tab w:val="num" w:pos="1260"/>
        </w:tabs>
        <w:ind w:left="1260" w:hanging="360"/>
      </w:pPr>
      <w:rPr>
        <w:rFonts w:hint="default"/>
      </w:rPr>
    </w:lvl>
    <w:lvl w:ilvl="1" w:tplc="44A87704">
      <w:start w:val="1"/>
      <w:numFmt w:val="lowerLetter"/>
      <w:lvlText w:val="%2."/>
      <w:lvlJc w:val="left"/>
      <w:pPr>
        <w:tabs>
          <w:tab w:val="num" w:pos="1665"/>
        </w:tabs>
        <w:ind w:left="1665" w:hanging="405"/>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21">
    <w:nsid w:val="22363874"/>
    <w:multiLevelType w:val="singleLevel"/>
    <w:tmpl w:val="CE28610E"/>
    <w:lvl w:ilvl="0">
      <w:start w:val="4"/>
      <w:numFmt w:val="decimal"/>
      <w:lvlText w:val="%1."/>
      <w:lvlJc w:val="left"/>
      <w:pPr>
        <w:tabs>
          <w:tab w:val="num" w:pos="720"/>
        </w:tabs>
        <w:ind w:left="720" w:hanging="720"/>
      </w:pPr>
    </w:lvl>
  </w:abstractNum>
  <w:abstractNum w:abstractNumId="22">
    <w:nsid w:val="23C733A0"/>
    <w:multiLevelType w:val="hybridMultilevel"/>
    <w:tmpl w:val="5FDAAB6A"/>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3">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4">
    <w:nsid w:val="256433CF"/>
    <w:multiLevelType w:val="singleLevel"/>
    <w:tmpl w:val="F80461B8"/>
    <w:lvl w:ilvl="0">
      <w:start w:val="8"/>
      <w:numFmt w:val="decimal"/>
      <w:lvlText w:val="%1."/>
      <w:lvlJc w:val="left"/>
      <w:pPr>
        <w:tabs>
          <w:tab w:val="num" w:pos="720"/>
        </w:tabs>
        <w:ind w:left="720" w:hanging="720"/>
      </w:pPr>
    </w:lvl>
  </w:abstractNum>
  <w:abstractNum w:abstractNumId="25">
    <w:nsid w:val="25F61340"/>
    <w:multiLevelType w:val="hybridMultilevel"/>
    <w:tmpl w:val="0B3C3C68"/>
    <w:lvl w:ilvl="0" w:tplc="0409000F">
      <w:start w:val="1"/>
      <w:numFmt w:val="decimal"/>
      <w:lvlText w:val="%1."/>
      <w:lvlJc w:val="left"/>
      <w:pPr>
        <w:ind w:left="720" w:hanging="360"/>
      </w:pPr>
      <w:rPr>
        <w:rFonts w:hint="default"/>
      </w:rPr>
    </w:lvl>
    <w:lvl w:ilvl="1" w:tplc="E60032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9F2AF9"/>
    <w:multiLevelType w:val="hybridMultilevel"/>
    <w:tmpl w:val="75E8B630"/>
    <w:lvl w:ilvl="0" w:tplc="BD88B660">
      <w:start w:val="1"/>
      <w:numFmt w:val="upperLetter"/>
      <w:lvlText w:val="%1."/>
      <w:lvlJc w:val="left"/>
      <w:pPr>
        <w:ind w:left="720" w:hanging="360"/>
      </w:pPr>
      <w:rPr>
        <w:i w:val="0"/>
      </w:r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170444"/>
    <w:multiLevelType w:val="hybridMultilevel"/>
    <w:tmpl w:val="8C5E5DCA"/>
    <w:lvl w:ilvl="0" w:tplc="97C8708C">
      <w:start w:val="1"/>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2CE203D3"/>
    <w:multiLevelType w:val="hybridMultilevel"/>
    <w:tmpl w:val="B5040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E576D4E"/>
    <w:multiLevelType w:val="hybridMultilevel"/>
    <w:tmpl w:val="51F23D5A"/>
    <w:lvl w:ilvl="0" w:tplc="43FCA0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745709"/>
    <w:multiLevelType w:val="hybridMultilevel"/>
    <w:tmpl w:val="8906404A"/>
    <w:lvl w:ilvl="0" w:tplc="192C0AA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2F0D32F3"/>
    <w:multiLevelType w:val="hybridMultilevel"/>
    <w:tmpl w:val="B21A299E"/>
    <w:lvl w:ilvl="0" w:tplc="90E66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8C6E7D"/>
    <w:multiLevelType w:val="hybridMultilevel"/>
    <w:tmpl w:val="C088B894"/>
    <w:lvl w:ilvl="0" w:tplc="04090015">
      <w:start w:val="1"/>
      <w:numFmt w:val="upperLetter"/>
      <w:lvlText w:val="%1."/>
      <w:lvlJc w:val="left"/>
      <w:pPr>
        <w:tabs>
          <w:tab w:val="num" w:pos="1440"/>
        </w:tabs>
        <w:ind w:left="1440" w:hanging="360"/>
      </w:pPr>
      <w:rPr>
        <w:rFonts w:cs="Times New Roman"/>
      </w:rPr>
    </w:lvl>
    <w:lvl w:ilvl="1" w:tplc="827C2DF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nsid w:val="33167F08"/>
    <w:multiLevelType w:val="hybridMultilevel"/>
    <w:tmpl w:val="FC6A2CAA"/>
    <w:lvl w:ilvl="0" w:tplc="874039B6">
      <w:start w:val="3"/>
      <w:numFmt w:val="lowerLetter"/>
      <w:lvlText w:val="%1."/>
      <w:lvlJc w:val="left"/>
      <w:pPr>
        <w:tabs>
          <w:tab w:val="num" w:pos="1080"/>
        </w:tabs>
        <w:ind w:left="1080" w:hanging="360"/>
      </w:pPr>
      <w:rPr>
        <w:rFonts w:ascii="Arial" w:hAnsi="Arial" w:cs="Arial" w:hint="default"/>
        <w:b w:val="0"/>
        <w:i w:val="0"/>
        <w:color w:val="000000"/>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1F378C"/>
    <w:multiLevelType w:val="hybridMultilevel"/>
    <w:tmpl w:val="CFA68858"/>
    <w:lvl w:ilvl="0" w:tplc="11600ACE">
      <w:start w:val="1"/>
      <w:numFmt w:val="upperLetter"/>
      <w:lvlText w:val="%1."/>
      <w:lvlJc w:val="left"/>
      <w:pPr>
        <w:tabs>
          <w:tab w:val="num" w:pos="720"/>
        </w:tabs>
        <w:ind w:left="720" w:hanging="360"/>
      </w:pPr>
      <w:rPr>
        <w:rFonts w:cs="Times New Roman" w:hint="default"/>
      </w:rPr>
    </w:lvl>
    <w:lvl w:ilvl="1" w:tplc="F35E16B2">
      <w:start w:val="1"/>
      <w:numFmt w:val="decimal"/>
      <w:lvlText w:val="%2."/>
      <w:lvlJc w:val="left"/>
      <w:pPr>
        <w:tabs>
          <w:tab w:val="num" w:pos="1080"/>
        </w:tabs>
        <w:ind w:left="1080" w:hanging="360"/>
      </w:pPr>
      <w:rPr>
        <w:rFonts w:cs="Times New Roman" w:hint="default"/>
      </w:rPr>
    </w:lvl>
    <w:lvl w:ilvl="2" w:tplc="072EDF88">
      <w:start w:val="2"/>
      <w:numFmt w:val="upperLetter"/>
      <w:lvlText w:val="%3."/>
      <w:lvlJc w:val="left"/>
      <w:pPr>
        <w:tabs>
          <w:tab w:val="num" w:pos="720"/>
        </w:tabs>
        <w:ind w:left="720" w:hanging="360"/>
      </w:pPr>
      <w:rPr>
        <w:rFonts w:cs="Times New Roman" w:hint="default"/>
      </w:rPr>
    </w:lvl>
    <w:lvl w:ilvl="3" w:tplc="57A0EDC2">
      <w:start w:val="1"/>
      <w:numFmt w:val="decimal"/>
      <w:lvlText w:val="%4."/>
      <w:lvlJc w:val="left"/>
      <w:pPr>
        <w:tabs>
          <w:tab w:val="num" w:pos="1080"/>
        </w:tabs>
        <w:ind w:left="1080" w:hanging="360"/>
      </w:pPr>
      <w:rPr>
        <w:rFonts w:cs="Times New Roman" w:hint="default"/>
      </w:rPr>
    </w:lvl>
    <w:lvl w:ilvl="4" w:tplc="D75C6C24">
      <w:start w:val="3"/>
      <w:numFmt w:val="upperLetter"/>
      <w:lvlText w:val="%5."/>
      <w:lvlJc w:val="left"/>
      <w:pPr>
        <w:tabs>
          <w:tab w:val="num" w:pos="720"/>
        </w:tabs>
        <w:ind w:left="720" w:hanging="360"/>
      </w:pPr>
      <w:rPr>
        <w:rFonts w:cs="Times New Roman" w:hint="default"/>
      </w:rPr>
    </w:lvl>
    <w:lvl w:ilvl="5" w:tplc="3AAE7A22">
      <w:start w:val="1"/>
      <w:numFmt w:val="decimal"/>
      <w:lvlText w:val="%6."/>
      <w:lvlJc w:val="left"/>
      <w:pPr>
        <w:tabs>
          <w:tab w:val="num" w:pos="1080"/>
        </w:tabs>
        <w:ind w:left="1080" w:hanging="360"/>
      </w:pPr>
      <w:rPr>
        <w:rFonts w:cs="Times New Roman" w:hint="default"/>
      </w:rPr>
    </w:lvl>
    <w:lvl w:ilvl="6" w:tplc="D1CABB10">
      <w:start w:val="4"/>
      <w:numFmt w:val="upperLetter"/>
      <w:lvlText w:val="%7."/>
      <w:lvlJc w:val="left"/>
      <w:pPr>
        <w:tabs>
          <w:tab w:val="num" w:pos="720"/>
        </w:tabs>
        <w:ind w:left="720" w:hanging="360"/>
      </w:pPr>
      <w:rPr>
        <w:rFonts w:cs="Times New Roman" w:hint="default"/>
      </w:rPr>
    </w:lvl>
    <w:lvl w:ilvl="7" w:tplc="CBB6C234">
      <w:start w:val="1"/>
      <w:numFmt w:val="decimal"/>
      <w:lvlText w:val="%8."/>
      <w:lvlJc w:val="left"/>
      <w:pPr>
        <w:tabs>
          <w:tab w:val="num" w:pos="1080"/>
        </w:tabs>
        <w:ind w:left="1080" w:hanging="360"/>
      </w:pPr>
      <w:rPr>
        <w:rFonts w:cs="Times New Roman" w:hint="default"/>
      </w:rPr>
    </w:lvl>
    <w:lvl w:ilvl="8" w:tplc="AF4431DE">
      <w:start w:val="1"/>
      <w:numFmt w:val="bullet"/>
      <w:lvlText w:val="•"/>
      <w:lvlJc w:val="left"/>
      <w:pPr>
        <w:tabs>
          <w:tab w:val="num" w:pos="1800"/>
        </w:tabs>
        <w:ind w:left="1800" w:hanging="360"/>
      </w:pPr>
      <w:rPr>
        <w:rFonts w:hint="default"/>
      </w:rPr>
    </w:lvl>
  </w:abstractNum>
  <w:abstractNum w:abstractNumId="35">
    <w:nsid w:val="38184202"/>
    <w:multiLevelType w:val="hybridMultilevel"/>
    <w:tmpl w:val="11E60CF2"/>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386D670D"/>
    <w:multiLevelType w:val="hybridMultilevel"/>
    <w:tmpl w:val="8F80B3D4"/>
    <w:lvl w:ilvl="0" w:tplc="78168074">
      <w:start w:val="1"/>
      <w:numFmt w:val="decimal"/>
      <w:lvlText w:val="%1."/>
      <w:lvlJc w:val="left"/>
      <w:pPr>
        <w:ind w:left="720" w:hanging="360"/>
      </w:pPr>
      <w:rPr>
        <w:rFonts w:ascii="Arial" w:hAnsi="Arial" w:cs="Arial"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38863185"/>
    <w:multiLevelType w:val="hybridMultilevel"/>
    <w:tmpl w:val="EF482A8E"/>
    <w:lvl w:ilvl="0" w:tplc="09B0055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A72D09"/>
    <w:multiLevelType w:val="hybridMultilevel"/>
    <w:tmpl w:val="BF64F622"/>
    <w:lvl w:ilvl="0" w:tplc="317A6566">
      <w:start w:val="2"/>
      <w:numFmt w:val="decimal"/>
      <w:lvlText w:val="%1."/>
      <w:lvlJc w:val="left"/>
      <w:pPr>
        <w:tabs>
          <w:tab w:val="num" w:pos="432"/>
        </w:tabs>
        <w:ind w:left="432" w:hanging="432"/>
      </w:pPr>
      <w:rPr>
        <w:rFonts w:ascii="Arial"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522017"/>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AD3619B"/>
    <w:multiLevelType w:val="hybridMultilevel"/>
    <w:tmpl w:val="1F02D7A4"/>
    <w:lvl w:ilvl="0" w:tplc="E0EA2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B9C200F"/>
    <w:multiLevelType w:val="singleLevel"/>
    <w:tmpl w:val="0C1E2C10"/>
    <w:lvl w:ilvl="0">
      <w:start w:val="1"/>
      <w:numFmt w:val="decimal"/>
      <w:lvlText w:val="%1."/>
      <w:lvlJc w:val="left"/>
      <w:pPr>
        <w:tabs>
          <w:tab w:val="num" w:pos="720"/>
        </w:tabs>
        <w:ind w:left="720" w:hanging="720"/>
      </w:pPr>
    </w:lvl>
  </w:abstractNum>
  <w:abstractNum w:abstractNumId="42">
    <w:nsid w:val="3D010E6C"/>
    <w:multiLevelType w:val="hybridMultilevel"/>
    <w:tmpl w:val="117E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E4B0800"/>
    <w:multiLevelType w:val="hybridMultilevel"/>
    <w:tmpl w:val="3674738C"/>
    <w:lvl w:ilvl="0" w:tplc="A29A58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822B78"/>
    <w:multiLevelType w:val="hybridMultilevel"/>
    <w:tmpl w:val="6D3AD7D0"/>
    <w:lvl w:ilvl="0" w:tplc="BF6C0374">
      <w:start w:val="1"/>
      <w:numFmt w:val="upperLetter"/>
      <w:lvlText w:val="%1."/>
      <w:lvlJc w:val="left"/>
      <w:pPr>
        <w:ind w:left="90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F8F15B9"/>
    <w:multiLevelType w:val="hybridMultilevel"/>
    <w:tmpl w:val="189A261C"/>
    <w:lvl w:ilvl="0" w:tplc="04090017">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145341F"/>
    <w:multiLevelType w:val="multilevel"/>
    <w:tmpl w:val="41E67586"/>
    <w:lvl w:ilvl="0">
      <w:start w:val="1"/>
      <w:numFmt w:val="upperLetter"/>
      <w:lvlText w:val="%1."/>
      <w:lvlJc w:val="left"/>
      <w:pPr>
        <w:tabs>
          <w:tab w:val="num" w:pos="720"/>
        </w:tabs>
        <w:ind w:left="720" w:hanging="720"/>
      </w:pPr>
      <w:rPr>
        <w:rFonts w:hint="default"/>
        <w:b w:val="0"/>
        <w:i w:val="0"/>
      </w:rPr>
    </w:lvl>
    <w:lvl w:ilvl="1">
      <w:start w:val="1"/>
      <w:numFmt w:val="upperLetter"/>
      <w:lvlText w:val="%2."/>
      <w:lvlJc w:val="left"/>
      <w:pPr>
        <w:tabs>
          <w:tab w:val="num" w:pos="792"/>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4DE4C33"/>
    <w:multiLevelType w:val="hybridMultilevel"/>
    <w:tmpl w:val="98709530"/>
    <w:lvl w:ilvl="0" w:tplc="D0C6EE3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EA56D0"/>
    <w:multiLevelType w:val="hybridMultilevel"/>
    <w:tmpl w:val="6FE88BF8"/>
    <w:lvl w:ilvl="0" w:tplc="5C5472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61B4BFE"/>
    <w:multiLevelType w:val="hybridMultilevel"/>
    <w:tmpl w:val="1890C454"/>
    <w:lvl w:ilvl="0" w:tplc="4B402FC0">
      <w:start w:val="5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DD5C95"/>
    <w:multiLevelType w:val="hybridMultilevel"/>
    <w:tmpl w:val="7EE6D06A"/>
    <w:lvl w:ilvl="0" w:tplc="827C2DF0">
      <w:start w:val="1"/>
      <w:numFmt w:val="upperLetter"/>
      <w:lvlText w:val="%1."/>
      <w:lvlJc w:val="left"/>
      <w:pPr>
        <w:tabs>
          <w:tab w:val="num" w:pos="2880"/>
        </w:tabs>
        <w:ind w:left="2880" w:hanging="360"/>
      </w:pPr>
      <w:rPr>
        <w:rFonts w:cs="Times New Roman" w:hint="default"/>
      </w:rPr>
    </w:lvl>
    <w:lvl w:ilvl="1" w:tplc="25AA386E">
      <w:start w:val="1"/>
      <w:numFmt w:val="upperLetter"/>
      <w:lvlText w:val="%2."/>
      <w:lvlJc w:val="left"/>
      <w:pPr>
        <w:tabs>
          <w:tab w:val="num" w:pos="2160"/>
        </w:tabs>
        <w:ind w:left="2160" w:hanging="360"/>
      </w:pPr>
      <w:rPr>
        <w:rFonts w:cs="Times New Roman" w:hint="default"/>
        <w:b w:val="0"/>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2">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nsid w:val="47BF37B4"/>
    <w:multiLevelType w:val="hybridMultilevel"/>
    <w:tmpl w:val="6778C2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8441D55"/>
    <w:multiLevelType w:val="hybridMultilevel"/>
    <w:tmpl w:val="F8E85F82"/>
    <w:lvl w:ilvl="0" w:tplc="E27A090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49BA1DC9"/>
    <w:multiLevelType w:val="hybridMultilevel"/>
    <w:tmpl w:val="9636FB8A"/>
    <w:lvl w:ilvl="0" w:tplc="B284EEA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284EEAA">
      <w:start w:val="1"/>
      <w:numFmt w:val="upperLetter"/>
      <w:lvlText w:val="%4."/>
      <w:lvlJc w:val="left"/>
      <w:pPr>
        <w:ind w:left="36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57">
    <w:nsid w:val="4ADB7E9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4FCF7F31"/>
    <w:multiLevelType w:val="hybridMultilevel"/>
    <w:tmpl w:val="BDE0C5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506C0E3A"/>
    <w:multiLevelType w:val="hybridMultilevel"/>
    <w:tmpl w:val="CCC4F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5AD06D3"/>
    <w:multiLevelType w:val="hybridMultilevel"/>
    <w:tmpl w:val="CE80B832"/>
    <w:lvl w:ilvl="0" w:tplc="D718462C">
      <w:start w:val="1"/>
      <w:numFmt w:val="upperRoman"/>
      <w:lvlText w:val="%1."/>
      <w:lvlJc w:val="righ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7BA4683"/>
    <w:multiLevelType w:val="hybridMultilevel"/>
    <w:tmpl w:val="B300A28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nsid w:val="5BCC6D79"/>
    <w:multiLevelType w:val="hybridMultilevel"/>
    <w:tmpl w:val="36581ACA"/>
    <w:lvl w:ilvl="0" w:tplc="3CA87CCC">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3">
    <w:nsid w:val="5C1678B2"/>
    <w:multiLevelType w:val="hybridMultilevel"/>
    <w:tmpl w:val="4A3A15A2"/>
    <w:lvl w:ilvl="0" w:tplc="459E1EDC">
      <w:start w:val="1"/>
      <w:numFmt w:val="lowerLetter"/>
      <w:lvlText w:val="%1."/>
      <w:lvlJc w:val="left"/>
      <w:pPr>
        <w:tabs>
          <w:tab w:val="num" w:pos="1800"/>
        </w:tabs>
        <w:ind w:left="1800" w:hanging="360"/>
      </w:pPr>
    </w:lvl>
    <w:lvl w:ilvl="1" w:tplc="04090019">
      <w:start w:val="1"/>
      <w:numFmt w:val="decimal"/>
      <w:lvlText w:val="%2."/>
      <w:lvlJc w:val="left"/>
      <w:pPr>
        <w:tabs>
          <w:tab w:val="num" w:pos="990"/>
        </w:tabs>
        <w:ind w:left="990" w:hanging="360"/>
      </w:pPr>
    </w:lvl>
    <w:lvl w:ilvl="2" w:tplc="0409001B">
      <w:start w:val="1"/>
      <w:numFmt w:val="decimal"/>
      <w:lvlText w:val="%3."/>
      <w:lvlJc w:val="left"/>
      <w:pPr>
        <w:tabs>
          <w:tab w:val="num" w:pos="1710"/>
        </w:tabs>
        <w:ind w:left="1710" w:hanging="360"/>
      </w:pPr>
    </w:lvl>
    <w:lvl w:ilvl="3" w:tplc="0409000F">
      <w:start w:val="1"/>
      <w:numFmt w:val="decimal"/>
      <w:lvlText w:val="%4."/>
      <w:lvlJc w:val="left"/>
      <w:pPr>
        <w:tabs>
          <w:tab w:val="num" w:pos="2430"/>
        </w:tabs>
        <w:ind w:left="2430" w:hanging="360"/>
      </w:pPr>
    </w:lvl>
    <w:lvl w:ilvl="4" w:tplc="04090019">
      <w:start w:val="1"/>
      <w:numFmt w:val="decimal"/>
      <w:lvlText w:val="%5."/>
      <w:lvlJc w:val="left"/>
      <w:pPr>
        <w:tabs>
          <w:tab w:val="num" w:pos="3150"/>
        </w:tabs>
        <w:ind w:left="3150" w:hanging="360"/>
      </w:pPr>
    </w:lvl>
    <w:lvl w:ilvl="5" w:tplc="0409001B">
      <w:start w:val="1"/>
      <w:numFmt w:val="decimal"/>
      <w:lvlText w:val="%6."/>
      <w:lvlJc w:val="left"/>
      <w:pPr>
        <w:tabs>
          <w:tab w:val="num" w:pos="3870"/>
        </w:tabs>
        <w:ind w:left="3870" w:hanging="360"/>
      </w:pPr>
    </w:lvl>
    <w:lvl w:ilvl="6" w:tplc="0409000F">
      <w:start w:val="1"/>
      <w:numFmt w:val="decimal"/>
      <w:lvlText w:val="%7."/>
      <w:lvlJc w:val="left"/>
      <w:pPr>
        <w:tabs>
          <w:tab w:val="num" w:pos="4590"/>
        </w:tabs>
        <w:ind w:left="4590" w:hanging="360"/>
      </w:pPr>
    </w:lvl>
    <w:lvl w:ilvl="7" w:tplc="04090019">
      <w:start w:val="1"/>
      <w:numFmt w:val="decimal"/>
      <w:lvlText w:val="%8."/>
      <w:lvlJc w:val="left"/>
      <w:pPr>
        <w:tabs>
          <w:tab w:val="num" w:pos="5310"/>
        </w:tabs>
        <w:ind w:left="5310" w:hanging="360"/>
      </w:pPr>
    </w:lvl>
    <w:lvl w:ilvl="8" w:tplc="0409001B">
      <w:start w:val="1"/>
      <w:numFmt w:val="decimal"/>
      <w:lvlText w:val="%9."/>
      <w:lvlJc w:val="left"/>
      <w:pPr>
        <w:tabs>
          <w:tab w:val="num" w:pos="6030"/>
        </w:tabs>
        <w:ind w:left="6030" w:hanging="360"/>
      </w:pPr>
    </w:lvl>
  </w:abstractNum>
  <w:abstractNum w:abstractNumId="64">
    <w:nsid w:val="5EA47EC8"/>
    <w:multiLevelType w:val="hybridMultilevel"/>
    <w:tmpl w:val="0F0A4F32"/>
    <w:lvl w:ilvl="0" w:tplc="BD88B660">
      <w:start w:val="1"/>
      <w:numFmt w:val="upperLetter"/>
      <w:lvlText w:val="%1."/>
      <w:lvlJc w:val="left"/>
      <w:pPr>
        <w:tabs>
          <w:tab w:val="num" w:pos="720"/>
        </w:tabs>
        <w:ind w:left="720" w:hanging="360"/>
      </w:pPr>
      <w:rPr>
        <w:rFonts w:hint="default"/>
        <w:b w:val="0"/>
        <w:i w:val="0"/>
        <w:color w:val="00000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2B50136"/>
    <w:multiLevelType w:val="hybridMultilevel"/>
    <w:tmpl w:val="970C4934"/>
    <w:lvl w:ilvl="0" w:tplc="51BCFB92">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67">
    <w:nsid w:val="69D02698"/>
    <w:multiLevelType w:val="hybridMultilevel"/>
    <w:tmpl w:val="765ABEF6"/>
    <w:lvl w:ilvl="0" w:tplc="9ECA514A">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8">
    <w:nsid w:val="6AEA5D6E"/>
    <w:multiLevelType w:val="hybridMultilevel"/>
    <w:tmpl w:val="FDF4288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6F153A05"/>
    <w:multiLevelType w:val="hybridMultilevel"/>
    <w:tmpl w:val="46442D40"/>
    <w:lvl w:ilvl="0" w:tplc="53D80E38">
      <w:start w:val="2"/>
      <w:numFmt w:val="upperLetter"/>
      <w:lvlText w:val="%1."/>
      <w:lvlJc w:val="left"/>
      <w:pPr>
        <w:tabs>
          <w:tab w:val="num" w:pos="1080"/>
        </w:tabs>
        <w:ind w:left="108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0">
    <w:nsid w:val="72EA3E2A"/>
    <w:multiLevelType w:val="hybridMultilevel"/>
    <w:tmpl w:val="39609272"/>
    <w:lvl w:ilvl="0" w:tplc="B7B6300E">
      <w:start w:val="5"/>
      <w:numFmt w:val="upperLetter"/>
      <w:lvlText w:val="%1."/>
      <w:lvlJc w:val="left"/>
      <w:pPr>
        <w:tabs>
          <w:tab w:val="num" w:pos="720"/>
        </w:tabs>
        <w:ind w:left="720" w:hanging="360"/>
      </w:pPr>
      <w:rPr>
        <w:rFonts w:cs="Times New Roman" w:hint="default"/>
      </w:rPr>
    </w:lvl>
    <w:lvl w:ilvl="1" w:tplc="0F68440C">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nsid w:val="78994D12"/>
    <w:multiLevelType w:val="hybridMultilevel"/>
    <w:tmpl w:val="CFA68858"/>
    <w:lvl w:ilvl="0" w:tplc="11600ACE">
      <w:start w:val="1"/>
      <w:numFmt w:val="upperLetter"/>
      <w:lvlText w:val="%1."/>
      <w:lvlJc w:val="left"/>
      <w:pPr>
        <w:tabs>
          <w:tab w:val="num" w:pos="720"/>
        </w:tabs>
        <w:ind w:left="720" w:hanging="360"/>
      </w:pPr>
      <w:rPr>
        <w:rFonts w:cs="Times New Roman" w:hint="default"/>
      </w:rPr>
    </w:lvl>
    <w:lvl w:ilvl="1" w:tplc="F35E16B2">
      <w:start w:val="1"/>
      <w:numFmt w:val="decimal"/>
      <w:lvlText w:val="%2."/>
      <w:lvlJc w:val="left"/>
      <w:pPr>
        <w:tabs>
          <w:tab w:val="num" w:pos="1080"/>
        </w:tabs>
        <w:ind w:left="1080" w:hanging="360"/>
      </w:pPr>
      <w:rPr>
        <w:rFonts w:cs="Times New Roman" w:hint="default"/>
      </w:rPr>
    </w:lvl>
    <w:lvl w:ilvl="2" w:tplc="072EDF88">
      <w:start w:val="2"/>
      <w:numFmt w:val="upperLetter"/>
      <w:lvlText w:val="%3."/>
      <w:lvlJc w:val="left"/>
      <w:pPr>
        <w:tabs>
          <w:tab w:val="num" w:pos="720"/>
        </w:tabs>
        <w:ind w:left="720" w:hanging="360"/>
      </w:pPr>
      <w:rPr>
        <w:rFonts w:cs="Times New Roman" w:hint="default"/>
      </w:rPr>
    </w:lvl>
    <w:lvl w:ilvl="3" w:tplc="57A0EDC2">
      <w:start w:val="1"/>
      <w:numFmt w:val="decimal"/>
      <w:lvlText w:val="%4."/>
      <w:lvlJc w:val="left"/>
      <w:pPr>
        <w:tabs>
          <w:tab w:val="num" w:pos="1080"/>
        </w:tabs>
        <w:ind w:left="1080" w:hanging="360"/>
      </w:pPr>
      <w:rPr>
        <w:rFonts w:cs="Times New Roman" w:hint="default"/>
      </w:rPr>
    </w:lvl>
    <w:lvl w:ilvl="4" w:tplc="D75C6C24">
      <w:start w:val="3"/>
      <w:numFmt w:val="upperLetter"/>
      <w:lvlText w:val="%5."/>
      <w:lvlJc w:val="left"/>
      <w:pPr>
        <w:tabs>
          <w:tab w:val="num" w:pos="720"/>
        </w:tabs>
        <w:ind w:left="720" w:hanging="360"/>
      </w:pPr>
      <w:rPr>
        <w:rFonts w:cs="Times New Roman" w:hint="default"/>
      </w:rPr>
    </w:lvl>
    <w:lvl w:ilvl="5" w:tplc="3AAE7A22">
      <w:start w:val="1"/>
      <w:numFmt w:val="decimal"/>
      <w:lvlText w:val="%6."/>
      <w:lvlJc w:val="left"/>
      <w:pPr>
        <w:tabs>
          <w:tab w:val="num" w:pos="1080"/>
        </w:tabs>
        <w:ind w:left="1080" w:hanging="360"/>
      </w:pPr>
      <w:rPr>
        <w:rFonts w:cs="Times New Roman" w:hint="default"/>
      </w:rPr>
    </w:lvl>
    <w:lvl w:ilvl="6" w:tplc="D1CABB10">
      <w:start w:val="4"/>
      <w:numFmt w:val="upperLetter"/>
      <w:lvlText w:val="%7."/>
      <w:lvlJc w:val="left"/>
      <w:pPr>
        <w:tabs>
          <w:tab w:val="num" w:pos="720"/>
        </w:tabs>
        <w:ind w:left="720" w:hanging="360"/>
      </w:pPr>
      <w:rPr>
        <w:rFonts w:cs="Times New Roman" w:hint="default"/>
      </w:rPr>
    </w:lvl>
    <w:lvl w:ilvl="7" w:tplc="CBB6C234">
      <w:start w:val="1"/>
      <w:numFmt w:val="decimal"/>
      <w:lvlText w:val="%8."/>
      <w:lvlJc w:val="left"/>
      <w:pPr>
        <w:tabs>
          <w:tab w:val="num" w:pos="1080"/>
        </w:tabs>
        <w:ind w:left="1080" w:hanging="360"/>
      </w:pPr>
      <w:rPr>
        <w:rFonts w:cs="Times New Roman" w:hint="default"/>
      </w:rPr>
    </w:lvl>
    <w:lvl w:ilvl="8" w:tplc="FB30EB74">
      <w:start w:val="1"/>
      <w:numFmt w:val="bullet"/>
      <w:lvlText w:val=""/>
      <w:lvlJc w:val="left"/>
      <w:pPr>
        <w:tabs>
          <w:tab w:val="num" w:pos="1800"/>
        </w:tabs>
        <w:ind w:left="1800" w:hanging="360"/>
      </w:pPr>
      <w:rPr>
        <w:rFonts w:ascii="Symbol" w:hAnsi="Symbol" w:hint="default"/>
      </w:rPr>
    </w:lvl>
  </w:abstractNum>
  <w:abstractNum w:abstractNumId="72">
    <w:nsid w:val="794C33D6"/>
    <w:multiLevelType w:val="multilevel"/>
    <w:tmpl w:val="BAC0D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C621165"/>
    <w:multiLevelType w:val="singleLevel"/>
    <w:tmpl w:val="3C1C501E"/>
    <w:lvl w:ilvl="0">
      <w:start w:val="6"/>
      <w:numFmt w:val="decimal"/>
      <w:lvlText w:val="%1."/>
      <w:lvlJc w:val="left"/>
      <w:pPr>
        <w:tabs>
          <w:tab w:val="num" w:pos="720"/>
        </w:tabs>
        <w:ind w:left="720" w:hanging="720"/>
      </w:pPr>
    </w:lvl>
  </w:abstractNum>
  <w:abstractNum w:abstractNumId="74">
    <w:nsid w:val="7D2F3EC2"/>
    <w:multiLevelType w:val="hybridMultilevel"/>
    <w:tmpl w:val="E6CE2834"/>
    <w:lvl w:ilvl="0" w:tplc="0409000F">
      <w:start w:val="1"/>
      <w:numFmt w:val="decimal"/>
      <w:lvlText w:val="%1."/>
      <w:lvlJc w:val="left"/>
      <w:pPr>
        <w:tabs>
          <w:tab w:val="num" w:pos="1800"/>
        </w:tabs>
        <w:ind w:left="1800" w:hanging="360"/>
      </w:pPr>
      <w:rPr>
        <w:rFonts w:hint="default"/>
      </w:rPr>
    </w:lvl>
    <w:lvl w:ilvl="1" w:tplc="00A638C2">
      <w:start w:val="5"/>
      <w:numFmt w:val="decimal"/>
      <w:lvlText w:val="%2."/>
      <w:lvlJc w:val="left"/>
      <w:pPr>
        <w:tabs>
          <w:tab w:val="num" w:pos="1080"/>
        </w:tabs>
        <w:ind w:left="1080" w:hanging="360"/>
      </w:pPr>
      <w:rPr>
        <w:rFonts w:ascii="Times New Roman" w:hAnsi="Times New Roman" w:hint="default"/>
        <w:b w:val="0"/>
        <w:i w:val="0"/>
        <w:color w:val="00000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7F34449D"/>
    <w:multiLevelType w:val="hybridMultilevel"/>
    <w:tmpl w:val="916678E2"/>
    <w:lvl w:ilvl="0" w:tplc="04090017">
      <w:start w:val="1"/>
      <w:numFmt w:val="lowerLetter"/>
      <w:lvlText w:val="%1)"/>
      <w:lvlJc w:val="left"/>
      <w:pPr>
        <w:ind w:left="1440" w:hanging="360"/>
      </w:pPr>
    </w:lvl>
    <w:lvl w:ilvl="1" w:tplc="D132F9EA">
      <w:start w:val="2"/>
      <w:numFmt w:val="upperLetter"/>
      <w:lvlText w:val="%2."/>
      <w:lvlJc w:val="left"/>
      <w:pPr>
        <w:ind w:left="2160" w:hanging="360"/>
      </w:pPr>
      <w:rPr>
        <w:rFonts w:hint="default"/>
      </w:rPr>
    </w:lvl>
    <w:lvl w:ilvl="2" w:tplc="04090017">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FF9365F"/>
    <w:multiLevelType w:val="hybridMultilevel"/>
    <w:tmpl w:val="D54A247A"/>
    <w:lvl w:ilvl="0" w:tplc="CAA006A2">
      <w:start w:val="1"/>
      <w:numFmt w:val="decimal"/>
      <w:lvlText w:val="%1."/>
      <w:lvlJc w:val="left"/>
      <w:pPr>
        <w:tabs>
          <w:tab w:val="num" w:pos="1440"/>
        </w:tabs>
        <w:ind w:left="1440" w:hanging="360"/>
      </w:pPr>
      <w:rPr>
        <w:rFonts w:ascii="Arial" w:eastAsia="Times New Roman" w:hAnsi="Arial" w:cs="Arial"/>
      </w:rPr>
    </w:lvl>
    <w:lvl w:ilvl="1" w:tplc="74B47E32">
      <w:start w:val="1"/>
      <w:numFmt w:val="lowerLetter"/>
      <w:lvlText w:val="%2."/>
      <w:lvlJc w:val="left"/>
      <w:pPr>
        <w:tabs>
          <w:tab w:val="num" w:pos="1800"/>
        </w:tabs>
        <w:ind w:left="1800" w:hanging="360"/>
      </w:pPr>
      <w:rPr>
        <w:rFonts w:hint="default"/>
      </w:rPr>
    </w:lvl>
    <w:lvl w:ilvl="2" w:tplc="CD4A4BD2">
      <w:start w:val="3"/>
      <w:numFmt w:val="upperLetter"/>
      <w:lvlText w:val="%3."/>
      <w:lvlJc w:val="left"/>
      <w:pPr>
        <w:tabs>
          <w:tab w:val="num" w:pos="1080"/>
        </w:tabs>
        <w:ind w:left="1080" w:hanging="360"/>
      </w:pPr>
      <w:rPr>
        <w:rFonts w:hint="default"/>
      </w:rPr>
    </w:lvl>
    <w:lvl w:ilvl="3" w:tplc="C0DC4984">
      <w:start w:val="7"/>
      <w:numFmt w:val="upperLetter"/>
      <w:lvlText w:val="%4."/>
      <w:lvlJc w:val="left"/>
      <w:pPr>
        <w:tabs>
          <w:tab w:val="num" w:pos="1080"/>
        </w:tabs>
        <w:ind w:left="1080" w:hanging="360"/>
      </w:pPr>
      <w:rPr>
        <w:rFonts w:hint="default"/>
      </w:rPr>
    </w:lvl>
    <w:lvl w:ilvl="4" w:tplc="C84ED54E">
      <w:start w:val="11"/>
      <w:numFmt w:val="upperLetter"/>
      <w:lvlText w:val="%5."/>
      <w:lvlJc w:val="left"/>
      <w:pPr>
        <w:tabs>
          <w:tab w:val="num" w:pos="1080"/>
        </w:tabs>
        <w:ind w:left="1080" w:hanging="360"/>
      </w:pPr>
      <w:rPr>
        <w:rFonts w:hint="default"/>
      </w:rPr>
    </w:lvl>
    <w:lvl w:ilvl="5" w:tplc="62A25E66">
      <w:start w:val="1"/>
      <w:numFmt w:val="decimal"/>
      <w:lvlText w:val="%6."/>
      <w:lvlJc w:val="left"/>
      <w:pPr>
        <w:tabs>
          <w:tab w:val="num" w:pos="1440"/>
        </w:tabs>
        <w:ind w:left="1440" w:hanging="360"/>
      </w:pPr>
      <w:rPr>
        <w:rFonts w:ascii="Arial" w:hAnsi="Arial" w:cs="Arial" w:hint="default"/>
        <w:color w:val="auto"/>
      </w:rPr>
    </w:lvl>
    <w:lvl w:ilvl="6" w:tplc="8CC4DC4C">
      <w:start w:val="2"/>
      <w:numFmt w:val="decimal"/>
      <w:lvlText w:val="%7."/>
      <w:lvlJc w:val="left"/>
      <w:pPr>
        <w:tabs>
          <w:tab w:val="num" w:pos="1440"/>
        </w:tabs>
        <w:ind w:left="1440" w:hanging="360"/>
      </w:pPr>
      <w:rPr>
        <w:rFonts w:hint="default"/>
        <w:color w:val="auto"/>
      </w:rPr>
    </w:lvl>
    <w:lvl w:ilvl="7" w:tplc="D292AD7E">
      <w:start w:val="1"/>
      <w:numFmt w:val="lowerLetter"/>
      <w:lvlText w:val="%8."/>
      <w:lvlJc w:val="left"/>
      <w:pPr>
        <w:tabs>
          <w:tab w:val="num" w:pos="2160"/>
        </w:tabs>
        <w:ind w:left="2160" w:hanging="360"/>
      </w:pPr>
      <w:rPr>
        <w:rFonts w:hint="default"/>
        <w:color w:val="008000"/>
      </w:rPr>
    </w:lvl>
    <w:lvl w:ilvl="8" w:tplc="1CFAE20A">
      <w:start w:val="4"/>
      <w:numFmt w:val="decimal"/>
      <w:lvlText w:val="%9."/>
      <w:lvlJc w:val="left"/>
      <w:pPr>
        <w:tabs>
          <w:tab w:val="num" w:pos="1800"/>
        </w:tabs>
        <w:ind w:left="1800" w:hanging="360"/>
      </w:pPr>
      <w:rPr>
        <w:rFonts w:hint="default"/>
        <w:color w:val="auto"/>
      </w:rPr>
    </w:lvl>
  </w:abstractNum>
  <w:num w:numId="1">
    <w:abstractNumId w:val="5"/>
  </w:num>
  <w:num w:numId="2">
    <w:abstractNumId w:val="23"/>
  </w:num>
  <w:num w:numId="3">
    <w:abstractNumId w:val="0"/>
  </w:num>
  <w:num w:numId="4">
    <w:abstractNumId w:val="41"/>
    <w:lvlOverride w:ilvl="0">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4"/>
    </w:lvlOverride>
  </w:num>
  <w:num w:numId="7">
    <w:abstractNumId w:val="73"/>
    <w:lvlOverride w:ilvl="0">
      <w:startOverride w:val="6"/>
    </w:lvlOverride>
  </w:num>
  <w:num w:numId="8">
    <w:abstractNumId w:val="24"/>
    <w:lvlOverride w:ilvl="0">
      <w:startOverride w:val="8"/>
    </w:lvlOverride>
  </w:num>
  <w:num w:numId="9">
    <w:abstractNumId w:val="42"/>
  </w:num>
  <w:num w:numId="10">
    <w:abstractNumId w:val="26"/>
  </w:num>
  <w:num w:numId="11">
    <w:abstractNumId w:val="59"/>
  </w:num>
  <w:num w:numId="12">
    <w:abstractNumId w:val="14"/>
  </w:num>
  <w:num w:numId="13">
    <w:abstractNumId w:val="75"/>
  </w:num>
  <w:num w:numId="14">
    <w:abstractNumId w:val="37"/>
  </w:num>
  <w:num w:numId="15">
    <w:abstractNumId w:val="48"/>
  </w:num>
  <w:num w:numId="16">
    <w:abstractNumId w:val="44"/>
  </w:num>
  <w:num w:numId="17">
    <w:abstractNumId w:val="43"/>
  </w:num>
  <w:num w:numId="18">
    <w:abstractNumId w:val="8"/>
  </w:num>
  <w:num w:numId="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6"/>
  </w:num>
  <w:num w:numId="22">
    <w:abstractNumId w:val="35"/>
  </w:num>
  <w:num w:numId="23">
    <w:abstractNumId w:val="4"/>
  </w:num>
  <w:num w:numId="24">
    <w:abstractNumId w:val="61"/>
  </w:num>
  <w:num w:numId="25">
    <w:abstractNumId w:val="27"/>
  </w:num>
  <w:num w:numId="26">
    <w:abstractNumId w:val="52"/>
  </w:num>
  <w:num w:numId="27">
    <w:abstractNumId w:val="39"/>
  </w:num>
  <w:num w:numId="28">
    <w:abstractNumId w:val="32"/>
  </w:num>
  <w:num w:numId="29">
    <w:abstractNumId w:val="3"/>
  </w:num>
  <w:num w:numId="30">
    <w:abstractNumId w:val="11"/>
  </w:num>
  <w:num w:numId="31">
    <w:abstractNumId w:val="18"/>
  </w:num>
  <w:num w:numId="32">
    <w:abstractNumId w:val="51"/>
  </w:num>
  <w:num w:numId="33">
    <w:abstractNumId w:val="17"/>
  </w:num>
  <w:num w:numId="34">
    <w:abstractNumId w:val="45"/>
  </w:num>
  <w:num w:numId="35">
    <w:abstractNumId w:val="53"/>
  </w:num>
  <w:num w:numId="36">
    <w:abstractNumId w:val="38"/>
  </w:num>
  <w:num w:numId="37">
    <w:abstractNumId w:val="13"/>
  </w:num>
  <w:num w:numId="38">
    <w:abstractNumId w:val="15"/>
  </w:num>
  <w:num w:numId="39">
    <w:abstractNumId w:val="54"/>
  </w:num>
  <w:num w:numId="40">
    <w:abstractNumId w:val="76"/>
  </w:num>
  <w:num w:numId="41">
    <w:abstractNumId w:val="64"/>
  </w:num>
  <w:num w:numId="42">
    <w:abstractNumId w:val="74"/>
  </w:num>
  <w:num w:numId="43">
    <w:abstractNumId w:val="71"/>
  </w:num>
  <w:num w:numId="44">
    <w:abstractNumId w:val="70"/>
  </w:num>
  <w:num w:numId="45">
    <w:abstractNumId w:val="34"/>
  </w:num>
  <w:num w:numId="46">
    <w:abstractNumId w:val="7"/>
  </w:num>
  <w:num w:numId="47">
    <w:abstractNumId w:val="58"/>
  </w:num>
  <w:num w:numId="48">
    <w:abstractNumId w:val="69"/>
  </w:num>
  <w:num w:numId="49">
    <w:abstractNumId w:val="68"/>
  </w:num>
  <w:num w:numId="50">
    <w:abstractNumId w:val="19"/>
  </w:num>
  <w:num w:numId="51">
    <w:abstractNumId w:val="66"/>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num>
  <w:num w:numId="54">
    <w:abstractNumId w:val="6"/>
  </w:num>
  <w:num w:numId="55">
    <w:abstractNumId w:val="20"/>
  </w:num>
  <w:num w:numId="56">
    <w:abstractNumId w:val="49"/>
  </w:num>
  <w:num w:numId="57">
    <w:abstractNumId w:val="33"/>
  </w:num>
  <w:num w:numId="58">
    <w:abstractNumId w:val="50"/>
  </w:num>
  <w:num w:numId="59">
    <w:abstractNumId w:val="29"/>
  </w:num>
  <w:num w:numId="60">
    <w:abstractNumId w:val="60"/>
  </w:num>
  <w:num w:numId="61">
    <w:abstractNumId w:val="55"/>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 w:numId="64">
    <w:abstractNumId w:val="65"/>
  </w:num>
  <w:num w:numId="65">
    <w:abstractNumId w:val="1"/>
  </w:num>
  <w:num w:numId="66">
    <w:abstractNumId w:val="16"/>
  </w:num>
  <w:num w:numId="67">
    <w:abstractNumId w:val="72"/>
  </w:num>
  <w:num w:numId="68">
    <w:abstractNumId w:val="12"/>
  </w:num>
  <w:num w:numId="69">
    <w:abstractNumId w:val="56"/>
  </w:num>
  <w:num w:numId="70">
    <w:abstractNumId w:val="2"/>
  </w:num>
  <w:num w:numId="71">
    <w:abstractNumId w:val="22"/>
  </w:num>
  <w:num w:numId="72">
    <w:abstractNumId w:val="40"/>
  </w:num>
  <w:num w:numId="73">
    <w:abstractNumId w:val="47"/>
  </w:num>
  <w:num w:numId="74">
    <w:abstractNumId w:val="31"/>
  </w:num>
  <w:num w:numId="75">
    <w:abstractNumId w:val="25"/>
  </w:num>
  <w:num w:numId="76">
    <w:abstractNumId w:val="28"/>
  </w:num>
  <w:num w:numId="77">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D9"/>
    <w:rsid w:val="000005C2"/>
    <w:rsid w:val="00000D62"/>
    <w:rsid w:val="0000207A"/>
    <w:rsid w:val="00002F2A"/>
    <w:rsid w:val="00003CAF"/>
    <w:rsid w:val="00006FB7"/>
    <w:rsid w:val="000074FD"/>
    <w:rsid w:val="00013ACB"/>
    <w:rsid w:val="00014795"/>
    <w:rsid w:val="0001499B"/>
    <w:rsid w:val="00015F22"/>
    <w:rsid w:val="00016283"/>
    <w:rsid w:val="00021233"/>
    <w:rsid w:val="0002194B"/>
    <w:rsid w:val="0002425F"/>
    <w:rsid w:val="0002580E"/>
    <w:rsid w:val="00030C6E"/>
    <w:rsid w:val="000319B8"/>
    <w:rsid w:val="00033DD9"/>
    <w:rsid w:val="0003665B"/>
    <w:rsid w:val="00037A16"/>
    <w:rsid w:val="00040C8F"/>
    <w:rsid w:val="00040D63"/>
    <w:rsid w:val="000412CF"/>
    <w:rsid w:val="00043030"/>
    <w:rsid w:val="000455C9"/>
    <w:rsid w:val="000464E6"/>
    <w:rsid w:val="00047113"/>
    <w:rsid w:val="00050DF0"/>
    <w:rsid w:val="00052D64"/>
    <w:rsid w:val="00052FE8"/>
    <w:rsid w:val="00053D5F"/>
    <w:rsid w:val="00054950"/>
    <w:rsid w:val="0006059F"/>
    <w:rsid w:val="000607D9"/>
    <w:rsid w:val="000617C5"/>
    <w:rsid w:val="0006389F"/>
    <w:rsid w:val="00065F4D"/>
    <w:rsid w:val="00070AAC"/>
    <w:rsid w:val="00071505"/>
    <w:rsid w:val="00071CBE"/>
    <w:rsid w:val="00073626"/>
    <w:rsid w:val="00075005"/>
    <w:rsid w:val="000752D6"/>
    <w:rsid w:val="00076E3D"/>
    <w:rsid w:val="00077DDF"/>
    <w:rsid w:val="000801BC"/>
    <w:rsid w:val="000808C1"/>
    <w:rsid w:val="00081F30"/>
    <w:rsid w:val="000828A8"/>
    <w:rsid w:val="00083D9B"/>
    <w:rsid w:val="00084937"/>
    <w:rsid w:val="00085647"/>
    <w:rsid w:val="00090054"/>
    <w:rsid w:val="00091B69"/>
    <w:rsid w:val="00091D24"/>
    <w:rsid w:val="000922BC"/>
    <w:rsid w:val="000923F4"/>
    <w:rsid w:val="00093F55"/>
    <w:rsid w:val="00094A4A"/>
    <w:rsid w:val="00094DEC"/>
    <w:rsid w:val="000969B0"/>
    <w:rsid w:val="00096FEC"/>
    <w:rsid w:val="00097A05"/>
    <w:rsid w:val="00097A0D"/>
    <w:rsid w:val="000A1865"/>
    <w:rsid w:val="000A3227"/>
    <w:rsid w:val="000A38FB"/>
    <w:rsid w:val="000A6D51"/>
    <w:rsid w:val="000A71BD"/>
    <w:rsid w:val="000A7276"/>
    <w:rsid w:val="000B057A"/>
    <w:rsid w:val="000B16D2"/>
    <w:rsid w:val="000B307F"/>
    <w:rsid w:val="000B3FA4"/>
    <w:rsid w:val="000B501A"/>
    <w:rsid w:val="000B508F"/>
    <w:rsid w:val="000B54D5"/>
    <w:rsid w:val="000B7CD9"/>
    <w:rsid w:val="000C0040"/>
    <w:rsid w:val="000C017F"/>
    <w:rsid w:val="000C0777"/>
    <w:rsid w:val="000C3755"/>
    <w:rsid w:val="000C3F4A"/>
    <w:rsid w:val="000C601D"/>
    <w:rsid w:val="000C65A9"/>
    <w:rsid w:val="000C7B15"/>
    <w:rsid w:val="000D036C"/>
    <w:rsid w:val="000D0916"/>
    <w:rsid w:val="000D1F0E"/>
    <w:rsid w:val="000D27EA"/>
    <w:rsid w:val="000D3D62"/>
    <w:rsid w:val="000D4206"/>
    <w:rsid w:val="000D4529"/>
    <w:rsid w:val="000D7651"/>
    <w:rsid w:val="000D7F50"/>
    <w:rsid w:val="000E00A3"/>
    <w:rsid w:val="000E0C87"/>
    <w:rsid w:val="000E11DF"/>
    <w:rsid w:val="000E3989"/>
    <w:rsid w:val="000E58AB"/>
    <w:rsid w:val="000E68EA"/>
    <w:rsid w:val="000F03C5"/>
    <w:rsid w:val="000F092E"/>
    <w:rsid w:val="000F5AE9"/>
    <w:rsid w:val="000F63C0"/>
    <w:rsid w:val="000F6BDE"/>
    <w:rsid w:val="00100140"/>
    <w:rsid w:val="001004FB"/>
    <w:rsid w:val="0010128A"/>
    <w:rsid w:val="001020D8"/>
    <w:rsid w:val="00102D30"/>
    <w:rsid w:val="00103AC7"/>
    <w:rsid w:val="00103B26"/>
    <w:rsid w:val="00107ABE"/>
    <w:rsid w:val="0011173F"/>
    <w:rsid w:val="00112477"/>
    <w:rsid w:val="001149CA"/>
    <w:rsid w:val="00114C16"/>
    <w:rsid w:val="001206A3"/>
    <w:rsid w:val="00122684"/>
    <w:rsid w:val="0012324B"/>
    <w:rsid w:val="00126C5C"/>
    <w:rsid w:val="00131E3C"/>
    <w:rsid w:val="001320FA"/>
    <w:rsid w:val="0013313E"/>
    <w:rsid w:val="00137BB5"/>
    <w:rsid w:val="001405E3"/>
    <w:rsid w:val="001416BE"/>
    <w:rsid w:val="001424F3"/>
    <w:rsid w:val="00142ACA"/>
    <w:rsid w:val="00143B05"/>
    <w:rsid w:val="00143CE1"/>
    <w:rsid w:val="001440F4"/>
    <w:rsid w:val="00146ED7"/>
    <w:rsid w:val="00147470"/>
    <w:rsid w:val="001500BE"/>
    <w:rsid w:val="00150273"/>
    <w:rsid w:val="00150ED9"/>
    <w:rsid w:val="00151CE0"/>
    <w:rsid w:val="00152968"/>
    <w:rsid w:val="001530EB"/>
    <w:rsid w:val="00154560"/>
    <w:rsid w:val="001549BA"/>
    <w:rsid w:val="00160861"/>
    <w:rsid w:val="00161A04"/>
    <w:rsid w:val="0016258C"/>
    <w:rsid w:val="00162637"/>
    <w:rsid w:val="00163DD1"/>
    <w:rsid w:val="00164951"/>
    <w:rsid w:val="001650E6"/>
    <w:rsid w:val="0016518D"/>
    <w:rsid w:val="00170D02"/>
    <w:rsid w:val="00170DF3"/>
    <w:rsid w:val="00171C38"/>
    <w:rsid w:val="00171CC9"/>
    <w:rsid w:val="00171E39"/>
    <w:rsid w:val="001724DE"/>
    <w:rsid w:val="00173446"/>
    <w:rsid w:val="00173595"/>
    <w:rsid w:val="001771AC"/>
    <w:rsid w:val="00180959"/>
    <w:rsid w:val="00181526"/>
    <w:rsid w:val="001839BE"/>
    <w:rsid w:val="001853DF"/>
    <w:rsid w:val="001854BE"/>
    <w:rsid w:val="001854CC"/>
    <w:rsid w:val="00185F7C"/>
    <w:rsid w:val="00186D2B"/>
    <w:rsid w:val="00187C97"/>
    <w:rsid w:val="001912DE"/>
    <w:rsid w:val="00191F5A"/>
    <w:rsid w:val="001937CE"/>
    <w:rsid w:val="00193DF9"/>
    <w:rsid w:val="001A62BA"/>
    <w:rsid w:val="001B08B9"/>
    <w:rsid w:val="001B2416"/>
    <w:rsid w:val="001B314D"/>
    <w:rsid w:val="001B3504"/>
    <w:rsid w:val="001B4EFC"/>
    <w:rsid w:val="001B73B9"/>
    <w:rsid w:val="001B761A"/>
    <w:rsid w:val="001C1BB8"/>
    <w:rsid w:val="001C1C5E"/>
    <w:rsid w:val="001C1C63"/>
    <w:rsid w:val="001C40E5"/>
    <w:rsid w:val="001C4DC6"/>
    <w:rsid w:val="001C6597"/>
    <w:rsid w:val="001C6FE9"/>
    <w:rsid w:val="001C71C3"/>
    <w:rsid w:val="001C773A"/>
    <w:rsid w:val="001D0301"/>
    <w:rsid w:val="001D0573"/>
    <w:rsid w:val="001D09DF"/>
    <w:rsid w:val="001D0E18"/>
    <w:rsid w:val="001D5354"/>
    <w:rsid w:val="001D571A"/>
    <w:rsid w:val="001D7644"/>
    <w:rsid w:val="001E0523"/>
    <w:rsid w:val="001E07DF"/>
    <w:rsid w:val="001E257B"/>
    <w:rsid w:val="001E3C75"/>
    <w:rsid w:val="001E5E72"/>
    <w:rsid w:val="001E5EB7"/>
    <w:rsid w:val="001E681B"/>
    <w:rsid w:val="001E6D68"/>
    <w:rsid w:val="001F04CF"/>
    <w:rsid w:val="001F39C5"/>
    <w:rsid w:val="001F5CF6"/>
    <w:rsid w:val="001F6F7F"/>
    <w:rsid w:val="00200582"/>
    <w:rsid w:val="00203311"/>
    <w:rsid w:val="0020441E"/>
    <w:rsid w:val="0020696B"/>
    <w:rsid w:val="002069C5"/>
    <w:rsid w:val="002101A0"/>
    <w:rsid w:val="00215618"/>
    <w:rsid w:val="002211E1"/>
    <w:rsid w:val="00221703"/>
    <w:rsid w:val="00222585"/>
    <w:rsid w:val="0022631E"/>
    <w:rsid w:val="00227247"/>
    <w:rsid w:val="00230CA7"/>
    <w:rsid w:val="00231014"/>
    <w:rsid w:val="002310A7"/>
    <w:rsid w:val="0023735C"/>
    <w:rsid w:val="0023745C"/>
    <w:rsid w:val="00240EB0"/>
    <w:rsid w:val="00242BC6"/>
    <w:rsid w:val="00243DBE"/>
    <w:rsid w:val="002449D5"/>
    <w:rsid w:val="002500FF"/>
    <w:rsid w:val="00250E24"/>
    <w:rsid w:val="00251A2B"/>
    <w:rsid w:val="00251C0B"/>
    <w:rsid w:val="00252262"/>
    <w:rsid w:val="0025411E"/>
    <w:rsid w:val="002547B0"/>
    <w:rsid w:val="00256312"/>
    <w:rsid w:val="00257144"/>
    <w:rsid w:val="002602D5"/>
    <w:rsid w:val="00260F9A"/>
    <w:rsid w:val="00262812"/>
    <w:rsid w:val="002654A3"/>
    <w:rsid w:val="00265F42"/>
    <w:rsid w:val="0027232E"/>
    <w:rsid w:val="00274A52"/>
    <w:rsid w:val="0027715C"/>
    <w:rsid w:val="00283602"/>
    <w:rsid w:val="00283A42"/>
    <w:rsid w:val="002845D1"/>
    <w:rsid w:val="00286550"/>
    <w:rsid w:val="00287D32"/>
    <w:rsid w:val="00290F30"/>
    <w:rsid w:val="0029217E"/>
    <w:rsid w:val="00293350"/>
    <w:rsid w:val="00293C4E"/>
    <w:rsid w:val="002940ED"/>
    <w:rsid w:val="002944B8"/>
    <w:rsid w:val="00294B1D"/>
    <w:rsid w:val="00294E02"/>
    <w:rsid w:val="00296529"/>
    <w:rsid w:val="0029788A"/>
    <w:rsid w:val="00297ED7"/>
    <w:rsid w:val="002A06B5"/>
    <w:rsid w:val="002A2584"/>
    <w:rsid w:val="002A51FD"/>
    <w:rsid w:val="002A56FC"/>
    <w:rsid w:val="002A7A5C"/>
    <w:rsid w:val="002B1502"/>
    <w:rsid w:val="002B1DC2"/>
    <w:rsid w:val="002B20EA"/>
    <w:rsid w:val="002B2AD5"/>
    <w:rsid w:val="002B3CE6"/>
    <w:rsid w:val="002B4A42"/>
    <w:rsid w:val="002B4DA2"/>
    <w:rsid w:val="002B6D18"/>
    <w:rsid w:val="002B7055"/>
    <w:rsid w:val="002C05CB"/>
    <w:rsid w:val="002C319E"/>
    <w:rsid w:val="002C3A34"/>
    <w:rsid w:val="002C42D5"/>
    <w:rsid w:val="002C46CF"/>
    <w:rsid w:val="002C48BB"/>
    <w:rsid w:val="002C6FC1"/>
    <w:rsid w:val="002C763C"/>
    <w:rsid w:val="002D2594"/>
    <w:rsid w:val="002D271F"/>
    <w:rsid w:val="002D28D9"/>
    <w:rsid w:val="002D2E37"/>
    <w:rsid w:val="002D2F30"/>
    <w:rsid w:val="002D58CE"/>
    <w:rsid w:val="002D7CE6"/>
    <w:rsid w:val="002E042C"/>
    <w:rsid w:val="002E0BCA"/>
    <w:rsid w:val="002E0E13"/>
    <w:rsid w:val="002E2881"/>
    <w:rsid w:val="002E2C2A"/>
    <w:rsid w:val="002E3414"/>
    <w:rsid w:val="002E40F4"/>
    <w:rsid w:val="002E540A"/>
    <w:rsid w:val="002E6910"/>
    <w:rsid w:val="002E6A9D"/>
    <w:rsid w:val="002F2A06"/>
    <w:rsid w:val="002F3A62"/>
    <w:rsid w:val="002F3BCC"/>
    <w:rsid w:val="002F583B"/>
    <w:rsid w:val="002F709B"/>
    <w:rsid w:val="002F7BC4"/>
    <w:rsid w:val="00300425"/>
    <w:rsid w:val="00300437"/>
    <w:rsid w:val="003007EF"/>
    <w:rsid w:val="00301D3A"/>
    <w:rsid w:val="00303D9A"/>
    <w:rsid w:val="00304877"/>
    <w:rsid w:val="00305152"/>
    <w:rsid w:val="00306997"/>
    <w:rsid w:val="00307134"/>
    <w:rsid w:val="00307327"/>
    <w:rsid w:val="00307C5D"/>
    <w:rsid w:val="00310201"/>
    <w:rsid w:val="00312536"/>
    <w:rsid w:val="00312778"/>
    <w:rsid w:val="00312C17"/>
    <w:rsid w:val="00312E38"/>
    <w:rsid w:val="00314128"/>
    <w:rsid w:val="0031471A"/>
    <w:rsid w:val="00320068"/>
    <w:rsid w:val="00320DCA"/>
    <w:rsid w:val="00323903"/>
    <w:rsid w:val="003247F3"/>
    <w:rsid w:val="003248C0"/>
    <w:rsid w:val="003260D0"/>
    <w:rsid w:val="0033314F"/>
    <w:rsid w:val="00334FC1"/>
    <w:rsid w:val="003410FC"/>
    <w:rsid w:val="003429BA"/>
    <w:rsid w:val="00342D5D"/>
    <w:rsid w:val="00346E2B"/>
    <w:rsid w:val="00350F15"/>
    <w:rsid w:val="003520C9"/>
    <w:rsid w:val="00352342"/>
    <w:rsid w:val="00352A06"/>
    <w:rsid w:val="00353583"/>
    <w:rsid w:val="003539D8"/>
    <w:rsid w:val="00354524"/>
    <w:rsid w:val="003568FD"/>
    <w:rsid w:val="003600D6"/>
    <w:rsid w:val="00360856"/>
    <w:rsid w:val="00361F64"/>
    <w:rsid w:val="00362260"/>
    <w:rsid w:val="00362499"/>
    <w:rsid w:val="003632AB"/>
    <w:rsid w:val="003638A4"/>
    <w:rsid w:val="00363C26"/>
    <w:rsid w:val="0036449D"/>
    <w:rsid w:val="003652A6"/>
    <w:rsid w:val="0036640D"/>
    <w:rsid w:val="003664C3"/>
    <w:rsid w:val="00367A14"/>
    <w:rsid w:val="003729A4"/>
    <w:rsid w:val="00374695"/>
    <w:rsid w:val="00374892"/>
    <w:rsid w:val="00375428"/>
    <w:rsid w:val="003758FE"/>
    <w:rsid w:val="003759FC"/>
    <w:rsid w:val="00376E5C"/>
    <w:rsid w:val="003816AD"/>
    <w:rsid w:val="0038241C"/>
    <w:rsid w:val="00382DBE"/>
    <w:rsid w:val="00385224"/>
    <w:rsid w:val="003853B9"/>
    <w:rsid w:val="00386473"/>
    <w:rsid w:val="00386B9E"/>
    <w:rsid w:val="003914AB"/>
    <w:rsid w:val="003921AA"/>
    <w:rsid w:val="003927A8"/>
    <w:rsid w:val="00392A69"/>
    <w:rsid w:val="00395636"/>
    <w:rsid w:val="00396560"/>
    <w:rsid w:val="003A056C"/>
    <w:rsid w:val="003A135B"/>
    <w:rsid w:val="003A2C19"/>
    <w:rsid w:val="003A2E2F"/>
    <w:rsid w:val="003A3EEE"/>
    <w:rsid w:val="003A5483"/>
    <w:rsid w:val="003A5A92"/>
    <w:rsid w:val="003A6A12"/>
    <w:rsid w:val="003A6A59"/>
    <w:rsid w:val="003B2001"/>
    <w:rsid w:val="003B2784"/>
    <w:rsid w:val="003B316D"/>
    <w:rsid w:val="003B41AA"/>
    <w:rsid w:val="003B59E6"/>
    <w:rsid w:val="003B6928"/>
    <w:rsid w:val="003B7351"/>
    <w:rsid w:val="003B7403"/>
    <w:rsid w:val="003B778C"/>
    <w:rsid w:val="003C0002"/>
    <w:rsid w:val="003C10AB"/>
    <w:rsid w:val="003C36A1"/>
    <w:rsid w:val="003C3C08"/>
    <w:rsid w:val="003C56DE"/>
    <w:rsid w:val="003C5AE5"/>
    <w:rsid w:val="003C6162"/>
    <w:rsid w:val="003C6829"/>
    <w:rsid w:val="003C6A0D"/>
    <w:rsid w:val="003D03A9"/>
    <w:rsid w:val="003D1A95"/>
    <w:rsid w:val="003D311E"/>
    <w:rsid w:val="003D39A3"/>
    <w:rsid w:val="003D5209"/>
    <w:rsid w:val="003E35CE"/>
    <w:rsid w:val="003E5131"/>
    <w:rsid w:val="003E596F"/>
    <w:rsid w:val="003E5989"/>
    <w:rsid w:val="003E641D"/>
    <w:rsid w:val="003F264D"/>
    <w:rsid w:val="003F3091"/>
    <w:rsid w:val="003F31A6"/>
    <w:rsid w:val="003F4A82"/>
    <w:rsid w:val="003F51B2"/>
    <w:rsid w:val="003F5428"/>
    <w:rsid w:val="003F6162"/>
    <w:rsid w:val="003F6415"/>
    <w:rsid w:val="003F7AC7"/>
    <w:rsid w:val="00400E97"/>
    <w:rsid w:val="004016AB"/>
    <w:rsid w:val="004022FB"/>
    <w:rsid w:val="00403D0A"/>
    <w:rsid w:val="0040675C"/>
    <w:rsid w:val="00406B23"/>
    <w:rsid w:val="0041116A"/>
    <w:rsid w:val="0041309D"/>
    <w:rsid w:val="004131F2"/>
    <w:rsid w:val="00413ED1"/>
    <w:rsid w:val="004157CE"/>
    <w:rsid w:val="00415F27"/>
    <w:rsid w:val="00415F63"/>
    <w:rsid w:val="00417CB7"/>
    <w:rsid w:val="00420061"/>
    <w:rsid w:val="004212F3"/>
    <w:rsid w:val="00422B5D"/>
    <w:rsid w:val="00423041"/>
    <w:rsid w:val="0042435B"/>
    <w:rsid w:val="00424CB1"/>
    <w:rsid w:val="00425664"/>
    <w:rsid w:val="00426128"/>
    <w:rsid w:val="004263AD"/>
    <w:rsid w:val="00426ED6"/>
    <w:rsid w:val="004306F5"/>
    <w:rsid w:val="00431DAB"/>
    <w:rsid w:val="00432955"/>
    <w:rsid w:val="00433AC9"/>
    <w:rsid w:val="00433AE1"/>
    <w:rsid w:val="00433B72"/>
    <w:rsid w:val="00433D85"/>
    <w:rsid w:val="004348A5"/>
    <w:rsid w:val="0043533F"/>
    <w:rsid w:val="00436540"/>
    <w:rsid w:val="00437B37"/>
    <w:rsid w:val="00441F13"/>
    <w:rsid w:val="00443869"/>
    <w:rsid w:val="00447911"/>
    <w:rsid w:val="00447B58"/>
    <w:rsid w:val="00447EEE"/>
    <w:rsid w:val="004506B0"/>
    <w:rsid w:val="00450A98"/>
    <w:rsid w:val="00453AB9"/>
    <w:rsid w:val="0045400A"/>
    <w:rsid w:val="0045620C"/>
    <w:rsid w:val="00456E7A"/>
    <w:rsid w:val="00460CD8"/>
    <w:rsid w:val="00462FFB"/>
    <w:rsid w:val="004636FC"/>
    <w:rsid w:val="00464983"/>
    <w:rsid w:val="004652B2"/>
    <w:rsid w:val="004654C8"/>
    <w:rsid w:val="00467265"/>
    <w:rsid w:val="0046746D"/>
    <w:rsid w:val="00467731"/>
    <w:rsid w:val="0047222A"/>
    <w:rsid w:val="00473DEC"/>
    <w:rsid w:val="0047432F"/>
    <w:rsid w:val="004763B7"/>
    <w:rsid w:val="004773DD"/>
    <w:rsid w:val="00477606"/>
    <w:rsid w:val="0047786B"/>
    <w:rsid w:val="00481EC4"/>
    <w:rsid w:val="00482A0C"/>
    <w:rsid w:val="00484113"/>
    <w:rsid w:val="00484868"/>
    <w:rsid w:val="004864A7"/>
    <w:rsid w:val="00487962"/>
    <w:rsid w:val="00487F0B"/>
    <w:rsid w:val="004929D4"/>
    <w:rsid w:val="004934D4"/>
    <w:rsid w:val="00496166"/>
    <w:rsid w:val="00496C07"/>
    <w:rsid w:val="004A1E99"/>
    <w:rsid w:val="004A71AA"/>
    <w:rsid w:val="004A7A6B"/>
    <w:rsid w:val="004A7CA9"/>
    <w:rsid w:val="004B2693"/>
    <w:rsid w:val="004B4335"/>
    <w:rsid w:val="004B51C5"/>
    <w:rsid w:val="004B6C91"/>
    <w:rsid w:val="004B6FFA"/>
    <w:rsid w:val="004C015A"/>
    <w:rsid w:val="004C048A"/>
    <w:rsid w:val="004C04EB"/>
    <w:rsid w:val="004C1137"/>
    <w:rsid w:val="004C6B08"/>
    <w:rsid w:val="004C75A5"/>
    <w:rsid w:val="004D0B4F"/>
    <w:rsid w:val="004D2F9E"/>
    <w:rsid w:val="004D65DA"/>
    <w:rsid w:val="004E0CC5"/>
    <w:rsid w:val="004E129F"/>
    <w:rsid w:val="004E4471"/>
    <w:rsid w:val="004E545B"/>
    <w:rsid w:val="004E6BA7"/>
    <w:rsid w:val="004E736D"/>
    <w:rsid w:val="004F24AC"/>
    <w:rsid w:val="004F4537"/>
    <w:rsid w:val="005005C1"/>
    <w:rsid w:val="00501C77"/>
    <w:rsid w:val="00503B7C"/>
    <w:rsid w:val="0050408D"/>
    <w:rsid w:val="005041A5"/>
    <w:rsid w:val="00504277"/>
    <w:rsid w:val="00511C10"/>
    <w:rsid w:val="00516A35"/>
    <w:rsid w:val="005211EC"/>
    <w:rsid w:val="00521484"/>
    <w:rsid w:val="00521B2D"/>
    <w:rsid w:val="00522007"/>
    <w:rsid w:val="00523E07"/>
    <w:rsid w:val="0052437C"/>
    <w:rsid w:val="00525E0D"/>
    <w:rsid w:val="005260E6"/>
    <w:rsid w:val="00527BFA"/>
    <w:rsid w:val="0053126D"/>
    <w:rsid w:val="0053166B"/>
    <w:rsid w:val="00531958"/>
    <w:rsid w:val="0053463E"/>
    <w:rsid w:val="00536D6B"/>
    <w:rsid w:val="00542B9D"/>
    <w:rsid w:val="00542DF3"/>
    <w:rsid w:val="00546263"/>
    <w:rsid w:val="00550755"/>
    <w:rsid w:val="005507DC"/>
    <w:rsid w:val="005510FB"/>
    <w:rsid w:val="005516B2"/>
    <w:rsid w:val="00552A7C"/>
    <w:rsid w:val="0055596B"/>
    <w:rsid w:val="00556165"/>
    <w:rsid w:val="00556B57"/>
    <w:rsid w:val="00556F87"/>
    <w:rsid w:val="005573EF"/>
    <w:rsid w:val="005579CE"/>
    <w:rsid w:val="00560210"/>
    <w:rsid w:val="00561208"/>
    <w:rsid w:val="00564710"/>
    <w:rsid w:val="005723D7"/>
    <w:rsid w:val="0057286E"/>
    <w:rsid w:val="00574472"/>
    <w:rsid w:val="00575DDE"/>
    <w:rsid w:val="00577AEB"/>
    <w:rsid w:val="005802C3"/>
    <w:rsid w:val="0058073C"/>
    <w:rsid w:val="0058093D"/>
    <w:rsid w:val="00581473"/>
    <w:rsid w:val="00581A67"/>
    <w:rsid w:val="00581EDA"/>
    <w:rsid w:val="00584558"/>
    <w:rsid w:val="00586BD2"/>
    <w:rsid w:val="005919B1"/>
    <w:rsid w:val="00592F87"/>
    <w:rsid w:val="0059471A"/>
    <w:rsid w:val="00595BC9"/>
    <w:rsid w:val="00595E6F"/>
    <w:rsid w:val="0059778A"/>
    <w:rsid w:val="005A1C20"/>
    <w:rsid w:val="005A29D3"/>
    <w:rsid w:val="005A2F4F"/>
    <w:rsid w:val="005A33C6"/>
    <w:rsid w:val="005A4038"/>
    <w:rsid w:val="005A541B"/>
    <w:rsid w:val="005A5A80"/>
    <w:rsid w:val="005A5B33"/>
    <w:rsid w:val="005A6A59"/>
    <w:rsid w:val="005A6B37"/>
    <w:rsid w:val="005A6BA4"/>
    <w:rsid w:val="005A6D33"/>
    <w:rsid w:val="005B0596"/>
    <w:rsid w:val="005B2257"/>
    <w:rsid w:val="005B2701"/>
    <w:rsid w:val="005B2D50"/>
    <w:rsid w:val="005B444E"/>
    <w:rsid w:val="005B4FF4"/>
    <w:rsid w:val="005B52B2"/>
    <w:rsid w:val="005B5444"/>
    <w:rsid w:val="005B6D77"/>
    <w:rsid w:val="005B7BA2"/>
    <w:rsid w:val="005C079C"/>
    <w:rsid w:val="005C3B00"/>
    <w:rsid w:val="005C418B"/>
    <w:rsid w:val="005D0A59"/>
    <w:rsid w:val="005D20A6"/>
    <w:rsid w:val="005D4AEB"/>
    <w:rsid w:val="005D68D1"/>
    <w:rsid w:val="005E03C5"/>
    <w:rsid w:val="005E113A"/>
    <w:rsid w:val="005E2FE4"/>
    <w:rsid w:val="005E3420"/>
    <w:rsid w:val="005E3474"/>
    <w:rsid w:val="005E3A37"/>
    <w:rsid w:val="005E444A"/>
    <w:rsid w:val="005E44EF"/>
    <w:rsid w:val="005E5F4E"/>
    <w:rsid w:val="005F2053"/>
    <w:rsid w:val="005F61C6"/>
    <w:rsid w:val="005F6B3B"/>
    <w:rsid w:val="005F7545"/>
    <w:rsid w:val="00600D91"/>
    <w:rsid w:val="00600F8D"/>
    <w:rsid w:val="00601F1E"/>
    <w:rsid w:val="00602650"/>
    <w:rsid w:val="00602D33"/>
    <w:rsid w:val="0060338D"/>
    <w:rsid w:val="00603D3C"/>
    <w:rsid w:val="0060472F"/>
    <w:rsid w:val="00604A45"/>
    <w:rsid w:val="00604CD2"/>
    <w:rsid w:val="0061089B"/>
    <w:rsid w:val="00611E93"/>
    <w:rsid w:val="00612A8E"/>
    <w:rsid w:val="00612AE7"/>
    <w:rsid w:val="006143B0"/>
    <w:rsid w:val="006145DD"/>
    <w:rsid w:val="006150B1"/>
    <w:rsid w:val="006151EA"/>
    <w:rsid w:val="00615928"/>
    <w:rsid w:val="006169A7"/>
    <w:rsid w:val="00616BD2"/>
    <w:rsid w:val="00620138"/>
    <w:rsid w:val="006202B1"/>
    <w:rsid w:val="0062153C"/>
    <w:rsid w:val="00621EF2"/>
    <w:rsid w:val="0062298B"/>
    <w:rsid w:val="0062346A"/>
    <w:rsid w:val="006241DE"/>
    <w:rsid w:val="006243D0"/>
    <w:rsid w:val="00625D80"/>
    <w:rsid w:val="00626AFC"/>
    <w:rsid w:val="006273FF"/>
    <w:rsid w:val="00627B36"/>
    <w:rsid w:val="00633EFB"/>
    <w:rsid w:val="006361B3"/>
    <w:rsid w:val="00636F69"/>
    <w:rsid w:val="0064175D"/>
    <w:rsid w:val="0064259E"/>
    <w:rsid w:val="006477EF"/>
    <w:rsid w:val="00647CFA"/>
    <w:rsid w:val="006516ED"/>
    <w:rsid w:val="00652793"/>
    <w:rsid w:val="00655643"/>
    <w:rsid w:val="00655A90"/>
    <w:rsid w:val="00661250"/>
    <w:rsid w:val="00661684"/>
    <w:rsid w:val="00662EDC"/>
    <w:rsid w:val="00664047"/>
    <w:rsid w:val="0066676D"/>
    <w:rsid w:val="006703FD"/>
    <w:rsid w:val="00670C80"/>
    <w:rsid w:val="006713FC"/>
    <w:rsid w:val="00672131"/>
    <w:rsid w:val="00673E4B"/>
    <w:rsid w:val="00673F54"/>
    <w:rsid w:val="0067684D"/>
    <w:rsid w:val="00677A88"/>
    <w:rsid w:val="0068196E"/>
    <w:rsid w:val="00681C62"/>
    <w:rsid w:val="006825F0"/>
    <w:rsid w:val="00682675"/>
    <w:rsid w:val="0068289C"/>
    <w:rsid w:val="00682C30"/>
    <w:rsid w:val="00684BB3"/>
    <w:rsid w:val="0068563C"/>
    <w:rsid w:val="006858D6"/>
    <w:rsid w:val="00686A56"/>
    <w:rsid w:val="006873E4"/>
    <w:rsid w:val="0069093F"/>
    <w:rsid w:val="00692D1A"/>
    <w:rsid w:val="00692EF7"/>
    <w:rsid w:val="00693FB4"/>
    <w:rsid w:val="00696145"/>
    <w:rsid w:val="00696565"/>
    <w:rsid w:val="006A04D7"/>
    <w:rsid w:val="006A26D2"/>
    <w:rsid w:val="006A587A"/>
    <w:rsid w:val="006A75E3"/>
    <w:rsid w:val="006B0F48"/>
    <w:rsid w:val="006B5D87"/>
    <w:rsid w:val="006B692B"/>
    <w:rsid w:val="006B6C28"/>
    <w:rsid w:val="006B70FE"/>
    <w:rsid w:val="006B7DEA"/>
    <w:rsid w:val="006C0204"/>
    <w:rsid w:val="006C15AF"/>
    <w:rsid w:val="006C21B1"/>
    <w:rsid w:val="006C257F"/>
    <w:rsid w:val="006C2DCF"/>
    <w:rsid w:val="006C38AC"/>
    <w:rsid w:val="006C3BC3"/>
    <w:rsid w:val="006C620E"/>
    <w:rsid w:val="006C7A9F"/>
    <w:rsid w:val="006D0B97"/>
    <w:rsid w:val="006D1519"/>
    <w:rsid w:val="006D2B89"/>
    <w:rsid w:val="006D4595"/>
    <w:rsid w:val="006D48F5"/>
    <w:rsid w:val="006D567E"/>
    <w:rsid w:val="006D622F"/>
    <w:rsid w:val="006D7A0D"/>
    <w:rsid w:val="006E0650"/>
    <w:rsid w:val="006E09C0"/>
    <w:rsid w:val="006E18B7"/>
    <w:rsid w:val="006E37A8"/>
    <w:rsid w:val="006E37AA"/>
    <w:rsid w:val="006E42A0"/>
    <w:rsid w:val="006E5357"/>
    <w:rsid w:val="006E6D3B"/>
    <w:rsid w:val="006E7493"/>
    <w:rsid w:val="006E7910"/>
    <w:rsid w:val="006E7938"/>
    <w:rsid w:val="006F2059"/>
    <w:rsid w:val="006F338A"/>
    <w:rsid w:val="006F3C06"/>
    <w:rsid w:val="006F653D"/>
    <w:rsid w:val="006F691B"/>
    <w:rsid w:val="00700D5F"/>
    <w:rsid w:val="00701C14"/>
    <w:rsid w:val="00702017"/>
    <w:rsid w:val="00705A88"/>
    <w:rsid w:val="00707B6A"/>
    <w:rsid w:val="00707F84"/>
    <w:rsid w:val="007112CB"/>
    <w:rsid w:val="00712D03"/>
    <w:rsid w:val="00712EDF"/>
    <w:rsid w:val="00713990"/>
    <w:rsid w:val="0071444D"/>
    <w:rsid w:val="007148D9"/>
    <w:rsid w:val="00716401"/>
    <w:rsid w:val="00716B5D"/>
    <w:rsid w:val="00716F12"/>
    <w:rsid w:val="00717FCD"/>
    <w:rsid w:val="0072022A"/>
    <w:rsid w:val="0072143C"/>
    <w:rsid w:val="00723713"/>
    <w:rsid w:val="0072470B"/>
    <w:rsid w:val="00727FC0"/>
    <w:rsid w:val="00727FD0"/>
    <w:rsid w:val="007301C7"/>
    <w:rsid w:val="007324AA"/>
    <w:rsid w:val="00733567"/>
    <w:rsid w:val="00733573"/>
    <w:rsid w:val="00735C8A"/>
    <w:rsid w:val="007367ED"/>
    <w:rsid w:val="007400B4"/>
    <w:rsid w:val="007421D2"/>
    <w:rsid w:val="007421E1"/>
    <w:rsid w:val="007425FE"/>
    <w:rsid w:val="00742ACB"/>
    <w:rsid w:val="00742ACF"/>
    <w:rsid w:val="00747339"/>
    <w:rsid w:val="0074733B"/>
    <w:rsid w:val="007501A0"/>
    <w:rsid w:val="0075342E"/>
    <w:rsid w:val="00753543"/>
    <w:rsid w:val="0075382A"/>
    <w:rsid w:val="00754161"/>
    <w:rsid w:val="00754D2C"/>
    <w:rsid w:val="00755B95"/>
    <w:rsid w:val="00756B46"/>
    <w:rsid w:val="0076085D"/>
    <w:rsid w:val="0076290C"/>
    <w:rsid w:val="007629B2"/>
    <w:rsid w:val="0076584B"/>
    <w:rsid w:val="00767806"/>
    <w:rsid w:val="00771B03"/>
    <w:rsid w:val="007745D1"/>
    <w:rsid w:val="0077645E"/>
    <w:rsid w:val="00777F7A"/>
    <w:rsid w:val="0078099B"/>
    <w:rsid w:val="007811A7"/>
    <w:rsid w:val="00782FB3"/>
    <w:rsid w:val="00783067"/>
    <w:rsid w:val="00783551"/>
    <w:rsid w:val="00784181"/>
    <w:rsid w:val="007862F7"/>
    <w:rsid w:val="007874FB"/>
    <w:rsid w:val="00790BF8"/>
    <w:rsid w:val="00791118"/>
    <w:rsid w:val="007918DD"/>
    <w:rsid w:val="007919B4"/>
    <w:rsid w:val="00792BD4"/>
    <w:rsid w:val="007940B1"/>
    <w:rsid w:val="00794D08"/>
    <w:rsid w:val="00795B29"/>
    <w:rsid w:val="00797712"/>
    <w:rsid w:val="00797ECA"/>
    <w:rsid w:val="007A1664"/>
    <w:rsid w:val="007B1F3C"/>
    <w:rsid w:val="007B2139"/>
    <w:rsid w:val="007B45CF"/>
    <w:rsid w:val="007B55B2"/>
    <w:rsid w:val="007B5C21"/>
    <w:rsid w:val="007B6B0F"/>
    <w:rsid w:val="007B70C9"/>
    <w:rsid w:val="007B7C6A"/>
    <w:rsid w:val="007C0C22"/>
    <w:rsid w:val="007C3981"/>
    <w:rsid w:val="007C3F50"/>
    <w:rsid w:val="007C638F"/>
    <w:rsid w:val="007C7236"/>
    <w:rsid w:val="007C7F05"/>
    <w:rsid w:val="007C7F6C"/>
    <w:rsid w:val="007D00D2"/>
    <w:rsid w:val="007D02CE"/>
    <w:rsid w:val="007D2AFD"/>
    <w:rsid w:val="007D579E"/>
    <w:rsid w:val="007D5D61"/>
    <w:rsid w:val="007D6F86"/>
    <w:rsid w:val="007D73C2"/>
    <w:rsid w:val="007E1056"/>
    <w:rsid w:val="007E2324"/>
    <w:rsid w:val="007E68B1"/>
    <w:rsid w:val="007F13AB"/>
    <w:rsid w:val="007F5DB2"/>
    <w:rsid w:val="0080288A"/>
    <w:rsid w:val="00804926"/>
    <w:rsid w:val="00805ECB"/>
    <w:rsid w:val="008125A0"/>
    <w:rsid w:val="00813504"/>
    <w:rsid w:val="00815D75"/>
    <w:rsid w:val="00817561"/>
    <w:rsid w:val="008222FE"/>
    <w:rsid w:val="00823FA3"/>
    <w:rsid w:val="008327D1"/>
    <w:rsid w:val="00832845"/>
    <w:rsid w:val="00833E60"/>
    <w:rsid w:val="0083466F"/>
    <w:rsid w:val="00834E21"/>
    <w:rsid w:val="0083575C"/>
    <w:rsid w:val="00836350"/>
    <w:rsid w:val="00836EAD"/>
    <w:rsid w:val="008378E8"/>
    <w:rsid w:val="00837DC9"/>
    <w:rsid w:val="008406C9"/>
    <w:rsid w:val="00841D5E"/>
    <w:rsid w:val="00842A9B"/>
    <w:rsid w:val="008469C6"/>
    <w:rsid w:val="00846B6B"/>
    <w:rsid w:val="008520CE"/>
    <w:rsid w:val="00853435"/>
    <w:rsid w:val="00853586"/>
    <w:rsid w:val="0085601B"/>
    <w:rsid w:val="008565FF"/>
    <w:rsid w:val="0085694D"/>
    <w:rsid w:val="00856C10"/>
    <w:rsid w:val="00857690"/>
    <w:rsid w:val="008577F5"/>
    <w:rsid w:val="008578F1"/>
    <w:rsid w:val="00857EB1"/>
    <w:rsid w:val="00861A7D"/>
    <w:rsid w:val="00861C48"/>
    <w:rsid w:val="00861E51"/>
    <w:rsid w:val="00862449"/>
    <w:rsid w:val="00862A2F"/>
    <w:rsid w:val="00865B9A"/>
    <w:rsid w:val="0086605F"/>
    <w:rsid w:val="00866690"/>
    <w:rsid w:val="00867684"/>
    <w:rsid w:val="00867D81"/>
    <w:rsid w:val="00872013"/>
    <w:rsid w:val="0087322E"/>
    <w:rsid w:val="008739CE"/>
    <w:rsid w:val="00874D73"/>
    <w:rsid w:val="00875D2E"/>
    <w:rsid w:val="00875D66"/>
    <w:rsid w:val="00880211"/>
    <w:rsid w:val="008807A8"/>
    <w:rsid w:val="00882C9B"/>
    <w:rsid w:val="0088745F"/>
    <w:rsid w:val="00891095"/>
    <w:rsid w:val="00891D19"/>
    <w:rsid w:val="00893632"/>
    <w:rsid w:val="00893906"/>
    <w:rsid w:val="00894DB7"/>
    <w:rsid w:val="008954B0"/>
    <w:rsid w:val="00896B53"/>
    <w:rsid w:val="00897505"/>
    <w:rsid w:val="008975BC"/>
    <w:rsid w:val="0089788F"/>
    <w:rsid w:val="00897C2C"/>
    <w:rsid w:val="008A1190"/>
    <w:rsid w:val="008A1F37"/>
    <w:rsid w:val="008A2ABF"/>
    <w:rsid w:val="008A311E"/>
    <w:rsid w:val="008A3535"/>
    <w:rsid w:val="008A607C"/>
    <w:rsid w:val="008A6696"/>
    <w:rsid w:val="008B10D3"/>
    <w:rsid w:val="008B209B"/>
    <w:rsid w:val="008B528B"/>
    <w:rsid w:val="008B5C0A"/>
    <w:rsid w:val="008B7DFF"/>
    <w:rsid w:val="008C14B9"/>
    <w:rsid w:val="008C1886"/>
    <w:rsid w:val="008C1EA3"/>
    <w:rsid w:val="008C26D3"/>
    <w:rsid w:val="008C2EA7"/>
    <w:rsid w:val="008C3C6B"/>
    <w:rsid w:val="008C58F8"/>
    <w:rsid w:val="008C7249"/>
    <w:rsid w:val="008D0BBF"/>
    <w:rsid w:val="008D1D6B"/>
    <w:rsid w:val="008D247F"/>
    <w:rsid w:val="008D2B20"/>
    <w:rsid w:val="008D583B"/>
    <w:rsid w:val="008D6123"/>
    <w:rsid w:val="008D71F0"/>
    <w:rsid w:val="008E0FC2"/>
    <w:rsid w:val="008E1E18"/>
    <w:rsid w:val="008E40F4"/>
    <w:rsid w:val="008E4B56"/>
    <w:rsid w:val="008E5D38"/>
    <w:rsid w:val="008E65C1"/>
    <w:rsid w:val="008E6FB3"/>
    <w:rsid w:val="008E7133"/>
    <w:rsid w:val="008E77FD"/>
    <w:rsid w:val="008F00F8"/>
    <w:rsid w:val="008F10D3"/>
    <w:rsid w:val="008F239E"/>
    <w:rsid w:val="008F40C1"/>
    <w:rsid w:val="008F454F"/>
    <w:rsid w:val="008F6363"/>
    <w:rsid w:val="00903F43"/>
    <w:rsid w:val="009047FD"/>
    <w:rsid w:val="00905386"/>
    <w:rsid w:val="009069E5"/>
    <w:rsid w:val="00911029"/>
    <w:rsid w:val="00914076"/>
    <w:rsid w:val="00914666"/>
    <w:rsid w:val="0091774C"/>
    <w:rsid w:val="00920112"/>
    <w:rsid w:val="00920614"/>
    <w:rsid w:val="00920AAC"/>
    <w:rsid w:val="009234EA"/>
    <w:rsid w:val="0092597F"/>
    <w:rsid w:val="00926E7A"/>
    <w:rsid w:val="00926F6D"/>
    <w:rsid w:val="009300D6"/>
    <w:rsid w:val="0093105E"/>
    <w:rsid w:val="0093146B"/>
    <w:rsid w:val="009324F1"/>
    <w:rsid w:val="00933E54"/>
    <w:rsid w:val="009340D9"/>
    <w:rsid w:val="0093470E"/>
    <w:rsid w:val="00934EDB"/>
    <w:rsid w:val="009354B8"/>
    <w:rsid w:val="00942D76"/>
    <w:rsid w:val="009439D1"/>
    <w:rsid w:val="00944C09"/>
    <w:rsid w:val="009462F2"/>
    <w:rsid w:val="00950F8D"/>
    <w:rsid w:val="0095246E"/>
    <w:rsid w:val="00955254"/>
    <w:rsid w:val="009554AF"/>
    <w:rsid w:val="00955D20"/>
    <w:rsid w:val="00956472"/>
    <w:rsid w:val="00957108"/>
    <w:rsid w:val="00960516"/>
    <w:rsid w:val="009616F7"/>
    <w:rsid w:val="00961A6B"/>
    <w:rsid w:val="009648C3"/>
    <w:rsid w:val="00965E21"/>
    <w:rsid w:val="009660FB"/>
    <w:rsid w:val="0096782B"/>
    <w:rsid w:val="00972078"/>
    <w:rsid w:val="0097208A"/>
    <w:rsid w:val="00973D53"/>
    <w:rsid w:val="0097545C"/>
    <w:rsid w:val="00975E10"/>
    <w:rsid w:val="00976195"/>
    <w:rsid w:val="00976CB9"/>
    <w:rsid w:val="009771FC"/>
    <w:rsid w:val="00983FB7"/>
    <w:rsid w:val="00986CFA"/>
    <w:rsid w:val="0098743A"/>
    <w:rsid w:val="00987A44"/>
    <w:rsid w:val="00990ED0"/>
    <w:rsid w:val="00992077"/>
    <w:rsid w:val="00993EBF"/>
    <w:rsid w:val="009941A9"/>
    <w:rsid w:val="009950E0"/>
    <w:rsid w:val="00995404"/>
    <w:rsid w:val="00996731"/>
    <w:rsid w:val="00997610"/>
    <w:rsid w:val="009A025A"/>
    <w:rsid w:val="009A12E2"/>
    <w:rsid w:val="009A2899"/>
    <w:rsid w:val="009A33D5"/>
    <w:rsid w:val="009A3D59"/>
    <w:rsid w:val="009A74FA"/>
    <w:rsid w:val="009B00C8"/>
    <w:rsid w:val="009B4B16"/>
    <w:rsid w:val="009C0FCB"/>
    <w:rsid w:val="009C5AD6"/>
    <w:rsid w:val="009D023A"/>
    <w:rsid w:val="009D0ACC"/>
    <w:rsid w:val="009D0B22"/>
    <w:rsid w:val="009D18E8"/>
    <w:rsid w:val="009D2BCD"/>
    <w:rsid w:val="009D2D4E"/>
    <w:rsid w:val="009D3439"/>
    <w:rsid w:val="009D55D9"/>
    <w:rsid w:val="009D60CA"/>
    <w:rsid w:val="009D6209"/>
    <w:rsid w:val="009E0B61"/>
    <w:rsid w:val="009E10C3"/>
    <w:rsid w:val="009E223F"/>
    <w:rsid w:val="009E256D"/>
    <w:rsid w:val="009E3501"/>
    <w:rsid w:val="009E4140"/>
    <w:rsid w:val="009E62B7"/>
    <w:rsid w:val="009E74A8"/>
    <w:rsid w:val="009F16AA"/>
    <w:rsid w:val="009F1B97"/>
    <w:rsid w:val="009F34F9"/>
    <w:rsid w:val="009F4C10"/>
    <w:rsid w:val="00A0067C"/>
    <w:rsid w:val="00A01921"/>
    <w:rsid w:val="00A01DBC"/>
    <w:rsid w:val="00A04706"/>
    <w:rsid w:val="00A04784"/>
    <w:rsid w:val="00A04FDB"/>
    <w:rsid w:val="00A10C22"/>
    <w:rsid w:val="00A11E87"/>
    <w:rsid w:val="00A1216F"/>
    <w:rsid w:val="00A12C0E"/>
    <w:rsid w:val="00A1387C"/>
    <w:rsid w:val="00A146D9"/>
    <w:rsid w:val="00A14A99"/>
    <w:rsid w:val="00A15577"/>
    <w:rsid w:val="00A164DC"/>
    <w:rsid w:val="00A16DAF"/>
    <w:rsid w:val="00A20654"/>
    <w:rsid w:val="00A20752"/>
    <w:rsid w:val="00A22038"/>
    <w:rsid w:val="00A22D64"/>
    <w:rsid w:val="00A2432F"/>
    <w:rsid w:val="00A24A00"/>
    <w:rsid w:val="00A26E96"/>
    <w:rsid w:val="00A3052F"/>
    <w:rsid w:val="00A308C4"/>
    <w:rsid w:val="00A331D9"/>
    <w:rsid w:val="00A3400D"/>
    <w:rsid w:val="00A358B8"/>
    <w:rsid w:val="00A36936"/>
    <w:rsid w:val="00A37B1F"/>
    <w:rsid w:val="00A41CA0"/>
    <w:rsid w:val="00A41DF5"/>
    <w:rsid w:val="00A42011"/>
    <w:rsid w:val="00A4247B"/>
    <w:rsid w:val="00A4309D"/>
    <w:rsid w:val="00A434A9"/>
    <w:rsid w:val="00A444FC"/>
    <w:rsid w:val="00A4450B"/>
    <w:rsid w:val="00A44514"/>
    <w:rsid w:val="00A455FD"/>
    <w:rsid w:val="00A4592B"/>
    <w:rsid w:val="00A46830"/>
    <w:rsid w:val="00A47F08"/>
    <w:rsid w:val="00A47F40"/>
    <w:rsid w:val="00A50F14"/>
    <w:rsid w:val="00A5208B"/>
    <w:rsid w:val="00A53BED"/>
    <w:rsid w:val="00A56659"/>
    <w:rsid w:val="00A6058D"/>
    <w:rsid w:val="00A6080B"/>
    <w:rsid w:val="00A62042"/>
    <w:rsid w:val="00A645B4"/>
    <w:rsid w:val="00A64FBB"/>
    <w:rsid w:val="00A66F38"/>
    <w:rsid w:val="00A70311"/>
    <w:rsid w:val="00A70A8E"/>
    <w:rsid w:val="00A72BF4"/>
    <w:rsid w:val="00A72EB2"/>
    <w:rsid w:val="00A75B23"/>
    <w:rsid w:val="00A772CC"/>
    <w:rsid w:val="00A804B1"/>
    <w:rsid w:val="00A812A1"/>
    <w:rsid w:val="00A81395"/>
    <w:rsid w:val="00A826CE"/>
    <w:rsid w:val="00A82CDB"/>
    <w:rsid w:val="00A84E21"/>
    <w:rsid w:val="00A85D20"/>
    <w:rsid w:val="00A87BD6"/>
    <w:rsid w:val="00A900B0"/>
    <w:rsid w:val="00A968CB"/>
    <w:rsid w:val="00A97141"/>
    <w:rsid w:val="00AA2E7A"/>
    <w:rsid w:val="00AA39EE"/>
    <w:rsid w:val="00AA3FF9"/>
    <w:rsid w:val="00AA57C6"/>
    <w:rsid w:val="00AA58B6"/>
    <w:rsid w:val="00AA65A2"/>
    <w:rsid w:val="00AB08DA"/>
    <w:rsid w:val="00AB0EE1"/>
    <w:rsid w:val="00AB2AA6"/>
    <w:rsid w:val="00AB4427"/>
    <w:rsid w:val="00AB5973"/>
    <w:rsid w:val="00AB5E44"/>
    <w:rsid w:val="00AB648A"/>
    <w:rsid w:val="00AB670D"/>
    <w:rsid w:val="00AC1ECD"/>
    <w:rsid w:val="00AC2D9F"/>
    <w:rsid w:val="00AC37A8"/>
    <w:rsid w:val="00AC3AC5"/>
    <w:rsid w:val="00AC3C7C"/>
    <w:rsid w:val="00AC45A0"/>
    <w:rsid w:val="00AC64D7"/>
    <w:rsid w:val="00AC770A"/>
    <w:rsid w:val="00AD0F67"/>
    <w:rsid w:val="00AD177C"/>
    <w:rsid w:val="00AD2351"/>
    <w:rsid w:val="00AD3829"/>
    <w:rsid w:val="00AD6700"/>
    <w:rsid w:val="00AD6ACA"/>
    <w:rsid w:val="00AD75E6"/>
    <w:rsid w:val="00AD7FDD"/>
    <w:rsid w:val="00AE2349"/>
    <w:rsid w:val="00AE2EE9"/>
    <w:rsid w:val="00AE3C3A"/>
    <w:rsid w:val="00AE5133"/>
    <w:rsid w:val="00AE5BD9"/>
    <w:rsid w:val="00AE6DEE"/>
    <w:rsid w:val="00AF045A"/>
    <w:rsid w:val="00AF051C"/>
    <w:rsid w:val="00AF4714"/>
    <w:rsid w:val="00AF4E5A"/>
    <w:rsid w:val="00AF5D27"/>
    <w:rsid w:val="00AF5DD8"/>
    <w:rsid w:val="00AF6FDF"/>
    <w:rsid w:val="00B003A1"/>
    <w:rsid w:val="00B005D2"/>
    <w:rsid w:val="00B02423"/>
    <w:rsid w:val="00B06628"/>
    <w:rsid w:val="00B106AD"/>
    <w:rsid w:val="00B11227"/>
    <w:rsid w:val="00B118BB"/>
    <w:rsid w:val="00B1775A"/>
    <w:rsid w:val="00B201CF"/>
    <w:rsid w:val="00B206EF"/>
    <w:rsid w:val="00B20C2C"/>
    <w:rsid w:val="00B257DC"/>
    <w:rsid w:val="00B26292"/>
    <w:rsid w:val="00B26474"/>
    <w:rsid w:val="00B32F73"/>
    <w:rsid w:val="00B33C5A"/>
    <w:rsid w:val="00B34F15"/>
    <w:rsid w:val="00B3522D"/>
    <w:rsid w:val="00B35965"/>
    <w:rsid w:val="00B36B0D"/>
    <w:rsid w:val="00B377A5"/>
    <w:rsid w:val="00B412ED"/>
    <w:rsid w:val="00B41808"/>
    <w:rsid w:val="00B44345"/>
    <w:rsid w:val="00B452F7"/>
    <w:rsid w:val="00B45DC0"/>
    <w:rsid w:val="00B51CD6"/>
    <w:rsid w:val="00B54A10"/>
    <w:rsid w:val="00B55639"/>
    <w:rsid w:val="00B603EE"/>
    <w:rsid w:val="00B61097"/>
    <w:rsid w:val="00B610B2"/>
    <w:rsid w:val="00B63EA4"/>
    <w:rsid w:val="00B656FB"/>
    <w:rsid w:val="00B67312"/>
    <w:rsid w:val="00B67C72"/>
    <w:rsid w:val="00B70465"/>
    <w:rsid w:val="00B737D1"/>
    <w:rsid w:val="00B73BE0"/>
    <w:rsid w:val="00B75BA4"/>
    <w:rsid w:val="00B76FDF"/>
    <w:rsid w:val="00B77686"/>
    <w:rsid w:val="00B77AF2"/>
    <w:rsid w:val="00B77EF9"/>
    <w:rsid w:val="00B81216"/>
    <w:rsid w:val="00B821CE"/>
    <w:rsid w:val="00B86BF9"/>
    <w:rsid w:val="00B86E38"/>
    <w:rsid w:val="00B9075C"/>
    <w:rsid w:val="00B91817"/>
    <w:rsid w:val="00B92281"/>
    <w:rsid w:val="00B947CD"/>
    <w:rsid w:val="00B94CEC"/>
    <w:rsid w:val="00BA0F2B"/>
    <w:rsid w:val="00BA48B9"/>
    <w:rsid w:val="00BA5C35"/>
    <w:rsid w:val="00BB36C1"/>
    <w:rsid w:val="00BB4020"/>
    <w:rsid w:val="00BB434A"/>
    <w:rsid w:val="00BB4E77"/>
    <w:rsid w:val="00BB5B1E"/>
    <w:rsid w:val="00BB6B35"/>
    <w:rsid w:val="00BB70D3"/>
    <w:rsid w:val="00BC0524"/>
    <w:rsid w:val="00BC216F"/>
    <w:rsid w:val="00BC2BB7"/>
    <w:rsid w:val="00BC330E"/>
    <w:rsid w:val="00BC4E02"/>
    <w:rsid w:val="00BC563B"/>
    <w:rsid w:val="00BC5773"/>
    <w:rsid w:val="00BC5AD7"/>
    <w:rsid w:val="00BD0821"/>
    <w:rsid w:val="00BD1172"/>
    <w:rsid w:val="00BD1482"/>
    <w:rsid w:val="00BD2556"/>
    <w:rsid w:val="00BD5056"/>
    <w:rsid w:val="00BD55DD"/>
    <w:rsid w:val="00BD7819"/>
    <w:rsid w:val="00BD78FC"/>
    <w:rsid w:val="00BE14FE"/>
    <w:rsid w:val="00BE19D6"/>
    <w:rsid w:val="00BE2AD5"/>
    <w:rsid w:val="00BE7655"/>
    <w:rsid w:val="00BF1121"/>
    <w:rsid w:val="00BF28C1"/>
    <w:rsid w:val="00BF6E8A"/>
    <w:rsid w:val="00C0048D"/>
    <w:rsid w:val="00C018C2"/>
    <w:rsid w:val="00C0191B"/>
    <w:rsid w:val="00C01DE3"/>
    <w:rsid w:val="00C02500"/>
    <w:rsid w:val="00C02618"/>
    <w:rsid w:val="00C06288"/>
    <w:rsid w:val="00C073AC"/>
    <w:rsid w:val="00C079D1"/>
    <w:rsid w:val="00C10667"/>
    <w:rsid w:val="00C110FE"/>
    <w:rsid w:val="00C114A8"/>
    <w:rsid w:val="00C117FE"/>
    <w:rsid w:val="00C121A8"/>
    <w:rsid w:val="00C12498"/>
    <w:rsid w:val="00C13228"/>
    <w:rsid w:val="00C13276"/>
    <w:rsid w:val="00C14874"/>
    <w:rsid w:val="00C15647"/>
    <w:rsid w:val="00C16422"/>
    <w:rsid w:val="00C16A43"/>
    <w:rsid w:val="00C16FB3"/>
    <w:rsid w:val="00C17031"/>
    <w:rsid w:val="00C17AC9"/>
    <w:rsid w:val="00C215D7"/>
    <w:rsid w:val="00C2230B"/>
    <w:rsid w:val="00C24083"/>
    <w:rsid w:val="00C2519E"/>
    <w:rsid w:val="00C25F30"/>
    <w:rsid w:val="00C3058E"/>
    <w:rsid w:val="00C30B75"/>
    <w:rsid w:val="00C34ABE"/>
    <w:rsid w:val="00C3506D"/>
    <w:rsid w:val="00C3612A"/>
    <w:rsid w:val="00C37F54"/>
    <w:rsid w:val="00C430B8"/>
    <w:rsid w:val="00C43C8D"/>
    <w:rsid w:val="00C441FC"/>
    <w:rsid w:val="00C45C01"/>
    <w:rsid w:val="00C45DA7"/>
    <w:rsid w:val="00C50F9C"/>
    <w:rsid w:val="00C5338C"/>
    <w:rsid w:val="00C53B2D"/>
    <w:rsid w:val="00C53BAE"/>
    <w:rsid w:val="00C555A3"/>
    <w:rsid w:val="00C558AC"/>
    <w:rsid w:val="00C56B78"/>
    <w:rsid w:val="00C56E22"/>
    <w:rsid w:val="00C57F6A"/>
    <w:rsid w:val="00C61620"/>
    <w:rsid w:val="00C62970"/>
    <w:rsid w:val="00C64288"/>
    <w:rsid w:val="00C65A6F"/>
    <w:rsid w:val="00C66F1A"/>
    <w:rsid w:val="00C74D02"/>
    <w:rsid w:val="00C75BD6"/>
    <w:rsid w:val="00C769F3"/>
    <w:rsid w:val="00C76C50"/>
    <w:rsid w:val="00C803CE"/>
    <w:rsid w:val="00C80B9D"/>
    <w:rsid w:val="00C83020"/>
    <w:rsid w:val="00C91001"/>
    <w:rsid w:val="00C9105F"/>
    <w:rsid w:val="00C916F4"/>
    <w:rsid w:val="00C92567"/>
    <w:rsid w:val="00C928D0"/>
    <w:rsid w:val="00C937C6"/>
    <w:rsid w:val="00C94304"/>
    <w:rsid w:val="00C94D2C"/>
    <w:rsid w:val="00C95FB9"/>
    <w:rsid w:val="00C9671C"/>
    <w:rsid w:val="00C96F38"/>
    <w:rsid w:val="00CA022E"/>
    <w:rsid w:val="00CA3D3F"/>
    <w:rsid w:val="00CA4A41"/>
    <w:rsid w:val="00CA7629"/>
    <w:rsid w:val="00CB1E9C"/>
    <w:rsid w:val="00CB20F7"/>
    <w:rsid w:val="00CB2D4D"/>
    <w:rsid w:val="00CB6633"/>
    <w:rsid w:val="00CB6F82"/>
    <w:rsid w:val="00CC0A31"/>
    <w:rsid w:val="00CC17FC"/>
    <w:rsid w:val="00CC1E20"/>
    <w:rsid w:val="00CC1FF7"/>
    <w:rsid w:val="00CC3687"/>
    <w:rsid w:val="00CC57E1"/>
    <w:rsid w:val="00CC6334"/>
    <w:rsid w:val="00CC7826"/>
    <w:rsid w:val="00CC7C29"/>
    <w:rsid w:val="00CC7E43"/>
    <w:rsid w:val="00CD55E2"/>
    <w:rsid w:val="00CD6B0D"/>
    <w:rsid w:val="00CD7A44"/>
    <w:rsid w:val="00CE051C"/>
    <w:rsid w:val="00CE5BDD"/>
    <w:rsid w:val="00CF16B2"/>
    <w:rsid w:val="00CF23F6"/>
    <w:rsid w:val="00CF24A6"/>
    <w:rsid w:val="00CF48F2"/>
    <w:rsid w:val="00CF62A1"/>
    <w:rsid w:val="00CF661B"/>
    <w:rsid w:val="00D0156A"/>
    <w:rsid w:val="00D037B4"/>
    <w:rsid w:val="00D04A77"/>
    <w:rsid w:val="00D05DDE"/>
    <w:rsid w:val="00D068D1"/>
    <w:rsid w:val="00D06D60"/>
    <w:rsid w:val="00D06E88"/>
    <w:rsid w:val="00D07F65"/>
    <w:rsid w:val="00D1097B"/>
    <w:rsid w:val="00D13982"/>
    <w:rsid w:val="00D13FBD"/>
    <w:rsid w:val="00D156D4"/>
    <w:rsid w:val="00D1684E"/>
    <w:rsid w:val="00D25603"/>
    <w:rsid w:val="00D265F8"/>
    <w:rsid w:val="00D30174"/>
    <w:rsid w:val="00D30AE4"/>
    <w:rsid w:val="00D30CB7"/>
    <w:rsid w:val="00D30D4C"/>
    <w:rsid w:val="00D30E93"/>
    <w:rsid w:val="00D31388"/>
    <w:rsid w:val="00D31992"/>
    <w:rsid w:val="00D33ABA"/>
    <w:rsid w:val="00D33EC1"/>
    <w:rsid w:val="00D33F73"/>
    <w:rsid w:val="00D36B01"/>
    <w:rsid w:val="00D406E5"/>
    <w:rsid w:val="00D42B81"/>
    <w:rsid w:val="00D4324D"/>
    <w:rsid w:val="00D43B2D"/>
    <w:rsid w:val="00D43F17"/>
    <w:rsid w:val="00D4437F"/>
    <w:rsid w:val="00D4453D"/>
    <w:rsid w:val="00D46F7A"/>
    <w:rsid w:val="00D47628"/>
    <w:rsid w:val="00D53253"/>
    <w:rsid w:val="00D533F1"/>
    <w:rsid w:val="00D55A81"/>
    <w:rsid w:val="00D55C94"/>
    <w:rsid w:val="00D55CB6"/>
    <w:rsid w:val="00D5690A"/>
    <w:rsid w:val="00D57494"/>
    <w:rsid w:val="00D5774C"/>
    <w:rsid w:val="00D57806"/>
    <w:rsid w:val="00D6115E"/>
    <w:rsid w:val="00D63560"/>
    <w:rsid w:val="00D64530"/>
    <w:rsid w:val="00D64BA4"/>
    <w:rsid w:val="00D65002"/>
    <w:rsid w:val="00D70200"/>
    <w:rsid w:val="00D7357F"/>
    <w:rsid w:val="00D735AA"/>
    <w:rsid w:val="00D7597E"/>
    <w:rsid w:val="00D7662B"/>
    <w:rsid w:val="00D76EF1"/>
    <w:rsid w:val="00D77926"/>
    <w:rsid w:val="00D814A0"/>
    <w:rsid w:val="00D81632"/>
    <w:rsid w:val="00D843DE"/>
    <w:rsid w:val="00D84F1C"/>
    <w:rsid w:val="00D84FD8"/>
    <w:rsid w:val="00D92A94"/>
    <w:rsid w:val="00D92F9A"/>
    <w:rsid w:val="00D93B86"/>
    <w:rsid w:val="00D9431D"/>
    <w:rsid w:val="00D94B56"/>
    <w:rsid w:val="00D94F36"/>
    <w:rsid w:val="00D9506B"/>
    <w:rsid w:val="00D95FB3"/>
    <w:rsid w:val="00D96DA6"/>
    <w:rsid w:val="00D97B04"/>
    <w:rsid w:val="00DA099B"/>
    <w:rsid w:val="00DA1217"/>
    <w:rsid w:val="00DA3CA9"/>
    <w:rsid w:val="00DA3D29"/>
    <w:rsid w:val="00DA521C"/>
    <w:rsid w:val="00DB02FD"/>
    <w:rsid w:val="00DB073F"/>
    <w:rsid w:val="00DB1B4F"/>
    <w:rsid w:val="00DB2315"/>
    <w:rsid w:val="00DB23F3"/>
    <w:rsid w:val="00DB30DE"/>
    <w:rsid w:val="00DB321B"/>
    <w:rsid w:val="00DB41D1"/>
    <w:rsid w:val="00DB4775"/>
    <w:rsid w:val="00DB7F48"/>
    <w:rsid w:val="00DC4412"/>
    <w:rsid w:val="00DC44E8"/>
    <w:rsid w:val="00DC478C"/>
    <w:rsid w:val="00DC4B07"/>
    <w:rsid w:val="00DC4DD0"/>
    <w:rsid w:val="00DC6535"/>
    <w:rsid w:val="00DC7211"/>
    <w:rsid w:val="00DD3E2E"/>
    <w:rsid w:val="00DD4279"/>
    <w:rsid w:val="00DD534C"/>
    <w:rsid w:val="00DD5945"/>
    <w:rsid w:val="00DD5EAF"/>
    <w:rsid w:val="00DD6611"/>
    <w:rsid w:val="00DD7FE7"/>
    <w:rsid w:val="00DE0013"/>
    <w:rsid w:val="00DE0132"/>
    <w:rsid w:val="00DE2709"/>
    <w:rsid w:val="00DE2CEC"/>
    <w:rsid w:val="00DE2DAE"/>
    <w:rsid w:val="00DE75D0"/>
    <w:rsid w:val="00DE7C0B"/>
    <w:rsid w:val="00DE7EEF"/>
    <w:rsid w:val="00DE7F43"/>
    <w:rsid w:val="00DF048D"/>
    <w:rsid w:val="00DF0A3E"/>
    <w:rsid w:val="00DF0AA8"/>
    <w:rsid w:val="00DF2638"/>
    <w:rsid w:val="00DF422A"/>
    <w:rsid w:val="00DF5237"/>
    <w:rsid w:val="00DF5507"/>
    <w:rsid w:val="00DF65B7"/>
    <w:rsid w:val="00DF6A58"/>
    <w:rsid w:val="00E00844"/>
    <w:rsid w:val="00E06A06"/>
    <w:rsid w:val="00E078FE"/>
    <w:rsid w:val="00E07DF1"/>
    <w:rsid w:val="00E1058D"/>
    <w:rsid w:val="00E1213D"/>
    <w:rsid w:val="00E12197"/>
    <w:rsid w:val="00E125E4"/>
    <w:rsid w:val="00E130E6"/>
    <w:rsid w:val="00E135FB"/>
    <w:rsid w:val="00E13ADB"/>
    <w:rsid w:val="00E1434F"/>
    <w:rsid w:val="00E206E9"/>
    <w:rsid w:val="00E20F2E"/>
    <w:rsid w:val="00E21818"/>
    <w:rsid w:val="00E2279D"/>
    <w:rsid w:val="00E2373B"/>
    <w:rsid w:val="00E2395C"/>
    <w:rsid w:val="00E23969"/>
    <w:rsid w:val="00E24CA9"/>
    <w:rsid w:val="00E2699C"/>
    <w:rsid w:val="00E27754"/>
    <w:rsid w:val="00E30732"/>
    <w:rsid w:val="00E3114A"/>
    <w:rsid w:val="00E31C75"/>
    <w:rsid w:val="00E32FF9"/>
    <w:rsid w:val="00E34417"/>
    <w:rsid w:val="00E34D4E"/>
    <w:rsid w:val="00E35A91"/>
    <w:rsid w:val="00E36D22"/>
    <w:rsid w:val="00E40AAB"/>
    <w:rsid w:val="00E421D3"/>
    <w:rsid w:val="00E43A4B"/>
    <w:rsid w:val="00E444AB"/>
    <w:rsid w:val="00E47E58"/>
    <w:rsid w:val="00E513A2"/>
    <w:rsid w:val="00E51D40"/>
    <w:rsid w:val="00E52259"/>
    <w:rsid w:val="00E5231D"/>
    <w:rsid w:val="00E52C3D"/>
    <w:rsid w:val="00E55923"/>
    <w:rsid w:val="00E55E45"/>
    <w:rsid w:val="00E56CAD"/>
    <w:rsid w:val="00E606C1"/>
    <w:rsid w:val="00E609AC"/>
    <w:rsid w:val="00E60F88"/>
    <w:rsid w:val="00E619B6"/>
    <w:rsid w:val="00E66238"/>
    <w:rsid w:val="00E67FD3"/>
    <w:rsid w:val="00E71746"/>
    <w:rsid w:val="00E71B0E"/>
    <w:rsid w:val="00E7279C"/>
    <w:rsid w:val="00E73B8D"/>
    <w:rsid w:val="00E7410D"/>
    <w:rsid w:val="00E74277"/>
    <w:rsid w:val="00E754E0"/>
    <w:rsid w:val="00E81D4B"/>
    <w:rsid w:val="00E82B15"/>
    <w:rsid w:val="00E82BC2"/>
    <w:rsid w:val="00E83A38"/>
    <w:rsid w:val="00E8440F"/>
    <w:rsid w:val="00E87210"/>
    <w:rsid w:val="00E877E6"/>
    <w:rsid w:val="00E902BD"/>
    <w:rsid w:val="00E90A58"/>
    <w:rsid w:val="00E90E73"/>
    <w:rsid w:val="00E936A5"/>
    <w:rsid w:val="00E95056"/>
    <w:rsid w:val="00E963F6"/>
    <w:rsid w:val="00E975F4"/>
    <w:rsid w:val="00EA4B16"/>
    <w:rsid w:val="00EB068B"/>
    <w:rsid w:val="00EB1E5F"/>
    <w:rsid w:val="00EB277F"/>
    <w:rsid w:val="00EB2C6E"/>
    <w:rsid w:val="00EB2C87"/>
    <w:rsid w:val="00EB3B53"/>
    <w:rsid w:val="00EC187A"/>
    <w:rsid w:val="00EC1B2F"/>
    <w:rsid w:val="00EC22FC"/>
    <w:rsid w:val="00EC2D53"/>
    <w:rsid w:val="00EC775D"/>
    <w:rsid w:val="00ED0147"/>
    <w:rsid w:val="00ED03BF"/>
    <w:rsid w:val="00ED0B0D"/>
    <w:rsid w:val="00ED15FC"/>
    <w:rsid w:val="00ED3437"/>
    <w:rsid w:val="00ED39CA"/>
    <w:rsid w:val="00ED538A"/>
    <w:rsid w:val="00ED6A12"/>
    <w:rsid w:val="00ED7EC5"/>
    <w:rsid w:val="00EE05A4"/>
    <w:rsid w:val="00EE5241"/>
    <w:rsid w:val="00EE5EB3"/>
    <w:rsid w:val="00EF045D"/>
    <w:rsid w:val="00EF307B"/>
    <w:rsid w:val="00EF51A7"/>
    <w:rsid w:val="00EF6B73"/>
    <w:rsid w:val="00EF7A1C"/>
    <w:rsid w:val="00EF7B27"/>
    <w:rsid w:val="00F004EE"/>
    <w:rsid w:val="00F00B23"/>
    <w:rsid w:val="00F012C1"/>
    <w:rsid w:val="00F01C51"/>
    <w:rsid w:val="00F02BB5"/>
    <w:rsid w:val="00F03AA7"/>
    <w:rsid w:val="00F04CAE"/>
    <w:rsid w:val="00F050B5"/>
    <w:rsid w:val="00F06491"/>
    <w:rsid w:val="00F06755"/>
    <w:rsid w:val="00F06B03"/>
    <w:rsid w:val="00F07496"/>
    <w:rsid w:val="00F0783A"/>
    <w:rsid w:val="00F07C4A"/>
    <w:rsid w:val="00F100DE"/>
    <w:rsid w:val="00F10DF9"/>
    <w:rsid w:val="00F12D1A"/>
    <w:rsid w:val="00F135DD"/>
    <w:rsid w:val="00F13F3B"/>
    <w:rsid w:val="00F20B0F"/>
    <w:rsid w:val="00F20DAA"/>
    <w:rsid w:val="00F25EFF"/>
    <w:rsid w:val="00F27AD2"/>
    <w:rsid w:val="00F302BC"/>
    <w:rsid w:val="00F34F27"/>
    <w:rsid w:val="00F35B07"/>
    <w:rsid w:val="00F37736"/>
    <w:rsid w:val="00F37FDD"/>
    <w:rsid w:val="00F40397"/>
    <w:rsid w:val="00F40608"/>
    <w:rsid w:val="00F412D9"/>
    <w:rsid w:val="00F430C7"/>
    <w:rsid w:val="00F45D51"/>
    <w:rsid w:val="00F4609D"/>
    <w:rsid w:val="00F466E9"/>
    <w:rsid w:val="00F55F0D"/>
    <w:rsid w:val="00F572B5"/>
    <w:rsid w:val="00F600F6"/>
    <w:rsid w:val="00F60CEF"/>
    <w:rsid w:val="00F60E18"/>
    <w:rsid w:val="00F63461"/>
    <w:rsid w:val="00F636A1"/>
    <w:rsid w:val="00F641E3"/>
    <w:rsid w:val="00F64A10"/>
    <w:rsid w:val="00F64F3A"/>
    <w:rsid w:val="00F64FE0"/>
    <w:rsid w:val="00F67807"/>
    <w:rsid w:val="00F67827"/>
    <w:rsid w:val="00F706CD"/>
    <w:rsid w:val="00F73DB4"/>
    <w:rsid w:val="00F74DE9"/>
    <w:rsid w:val="00F817E6"/>
    <w:rsid w:val="00F82973"/>
    <w:rsid w:val="00F82A08"/>
    <w:rsid w:val="00F8310D"/>
    <w:rsid w:val="00F8372B"/>
    <w:rsid w:val="00F8731B"/>
    <w:rsid w:val="00F901C7"/>
    <w:rsid w:val="00F9058F"/>
    <w:rsid w:val="00F912FC"/>
    <w:rsid w:val="00F92951"/>
    <w:rsid w:val="00F94EC6"/>
    <w:rsid w:val="00F962B0"/>
    <w:rsid w:val="00F96C7F"/>
    <w:rsid w:val="00F96DAE"/>
    <w:rsid w:val="00F97F3E"/>
    <w:rsid w:val="00FA28FB"/>
    <w:rsid w:val="00FA2B02"/>
    <w:rsid w:val="00FA368C"/>
    <w:rsid w:val="00FA58A5"/>
    <w:rsid w:val="00FA6322"/>
    <w:rsid w:val="00FA69D2"/>
    <w:rsid w:val="00FA785F"/>
    <w:rsid w:val="00FB058A"/>
    <w:rsid w:val="00FB078D"/>
    <w:rsid w:val="00FB2172"/>
    <w:rsid w:val="00FB2578"/>
    <w:rsid w:val="00FB2726"/>
    <w:rsid w:val="00FB2DD0"/>
    <w:rsid w:val="00FB34D9"/>
    <w:rsid w:val="00FC0CDE"/>
    <w:rsid w:val="00FC26F4"/>
    <w:rsid w:val="00FC2C04"/>
    <w:rsid w:val="00FC2D6B"/>
    <w:rsid w:val="00FC40A3"/>
    <w:rsid w:val="00FC51BF"/>
    <w:rsid w:val="00FC5AE3"/>
    <w:rsid w:val="00FC7B07"/>
    <w:rsid w:val="00FD0184"/>
    <w:rsid w:val="00FD2906"/>
    <w:rsid w:val="00FD32D6"/>
    <w:rsid w:val="00FD3704"/>
    <w:rsid w:val="00FD56FA"/>
    <w:rsid w:val="00FD7144"/>
    <w:rsid w:val="00FD7797"/>
    <w:rsid w:val="00FE0804"/>
    <w:rsid w:val="00FE34FE"/>
    <w:rsid w:val="00FE3505"/>
    <w:rsid w:val="00FE3D00"/>
    <w:rsid w:val="00FE459E"/>
    <w:rsid w:val="00FE5A6D"/>
    <w:rsid w:val="00FF1CAE"/>
    <w:rsid w:val="00FF2B2B"/>
    <w:rsid w:val="00FF2ECF"/>
    <w:rsid w:val="00FF4D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2" w:uiPriority="99"/>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E20"/>
    <w:rPr>
      <w:sz w:val="24"/>
      <w:szCs w:val="24"/>
    </w:rPr>
  </w:style>
  <w:style w:type="paragraph" w:styleId="Heading1">
    <w:name w:val="heading 1"/>
    <w:basedOn w:val="Normal"/>
    <w:next w:val="Normal"/>
    <w:link w:val="Heading1Char"/>
    <w:qFormat/>
    <w:rsid w:val="00AB670D"/>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C56E22"/>
    <w:pPr>
      <w:keepNext/>
      <w:spacing w:before="240" w:after="60"/>
      <w:outlineLvl w:val="1"/>
    </w:pPr>
    <w:rPr>
      <w:rFonts w:cs="Arial"/>
      <w:b/>
      <w:bCs/>
      <w:iCs/>
      <w:sz w:val="26"/>
      <w:szCs w:val="28"/>
    </w:rPr>
  </w:style>
  <w:style w:type="paragraph" w:styleId="Heading3">
    <w:name w:val="heading 3"/>
    <w:basedOn w:val="Normal"/>
    <w:next w:val="Normal"/>
    <w:link w:val="Heading3Char"/>
    <w:qFormat/>
    <w:rsid w:val="008F6363"/>
    <w:pPr>
      <w:keepNext/>
      <w:spacing w:before="240" w:after="60"/>
      <w:outlineLvl w:val="2"/>
    </w:pPr>
    <w:rPr>
      <w:rFonts w:cs="Arial"/>
      <w:b/>
      <w:bCs/>
      <w:sz w:val="26"/>
      <w:szCs w:val="26"/>
    </w:rPr>
  </w:style>
  <w:style w:type="paragraph" w:styleId="Heading4">
    <w:name w:val="heading 4"/>
    <w:basedOn w:val="Normal"/>
    <w:next w:val="Normal"/>
    <w:link w:val="Heading4Char"/>
    <w:qFormat/>
    <w:rsid w:val="008F6363"/>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6E22"/>
    <w:rPr>
      <w:rFonts w:cs="Arial"/>
      <w:b/>
      <w:bCs/>
      <w:iCs/>
      <w:sz w:val="26"/>
      <w:szCs w:val="28"/>
    </w:rPr>
  </w:style>
  <w:style w:type="paragraph" w:styleId="TOC1">
    <w:name w:val="toc 1"/>
    <w:basedOn w:val="Normal"/>
    <w:next w:val="Normal"/>
    <w:autoRedefine/>
    <w:uiPriority w:val="39"/>
    <w:qFormat/>
    <w:rsid w:val="007874FB"/>
    <w:pPr>
      <w:tabs>
        <w:tab w:val="right" w:leader="dot" w:pos="9350"/>
      </w:tabs>
      <w:ind w:left="720" w:hanging="720"/>
      <w:jc w:val="center"/>
    </w:pPr>
    <w:rPr>
      <w:rFonts w:ascii="Arial" w:hAnsi="Arial" w:cs="Arial"/>
      <w:b/>
      <w:bCs/>
      <w:caps/>
      <w:noProof/>
    </w:rPr>
  </w:style>
  <w:style w:type="paragraph" w:styleId="TOC2">
    <w:name w:val="toc 2"/>
    <w:basedOn w:val="Normal"/>
    <w:next w:val="Normal"/>
    <w:autoRedefine/>
    <w:uiPriority w:val="39"/>
    <w:qFormat/>
    <w:rsid w:val="007B2139"/>
    <w:pPr>
      <w:tabs>
        <w:tab w:val="left" w:pos="720"/>
        <w:tab w:val="right" w:leader="dot" w:pos="9350"/>
      </w:tabs>
    </w:pPr>
    <w:rPr>
      <w:rFonts w:ascii="Arial" w:hAnsi="Arial"/>
      <w:smallCaps/>
      <w:noProof/>
      <w:sz w:val="18"/>
      <w:szCs w:val="18"/>
    </w:rPr>
  </w:style>
  <w:style w:type="paragraph" w:styleId="TOC3">
    <w:name w:val="toc 3"/>
    <w:basedOn w:val="Normal"/>
    <w:next w:val="Normal"/>
    <w:autoRedefine/>
    <w:uiPriority w:val="39"/>
    <w:qFormat/>
    <w:rsid w:val="00ED03BF"/>
    <w:pPr>
      <w:ind w:left="480"/>
    </w:pPr>
    <w:rPr>
      <w:rFonts w:asciiTheme="minorHAnsi" w:hAnsiTheme="minorHAnsi"/>
      <w:i/>
      <w:iCs/>
      <w:sz w:val="20"/>
      <w:szCs w:val="20"/>
    </w:rPr>
  </w:style>
  <w:style w:type="paragraph" w:styleId="TOC4">
    <w:name w:val="toc 4"/>
    <w:basedOn w:val="Normal"/>
    <w:next w:val="Normal"/>
    <w:autoRedefine/>
    <w:uiPriority w:val="39"/>
    <w:rsid w:val="008F6363"/>
    <w:pPr>
      <w:ind w:left="720"/>
    </w:pPr>
    <w:rPr>
      <w:rFonts w:asciiTheme="minorHAnsi" w:hAnsiTheme="minorHAnsi"/>
      <w:sz w:val="18"/>
      <w:szCs w:val="18"/>
    </w:rPr>
  </w:style>
  <w:style w:type="paragraph" w:styleId="TOC5">
    <w:name w:val="toc 5"/>
    <w:basedOn w:val="Normal"/>
    <w:next w:val="Normal"/>
    <w:autoRedefine/>
    <w:uiPriority w:val="39"/>
    <w:rsid w:val="008F6363"/>
    <w:pPr>
      <w:ind w:left="960"/>
    </w:pPr>
    <w:rPr>
      <w:rFonts w:asciiTheme="minorHAnsi" w:hAnsiTheme="minorHAnsi"/>
      <w:sz w:val="18"/>
      <w:szCs w:val="18"/>
    </w:rPr>
  </w:style>
  <w:style w:type="paragraph" w:styleId="TOC6">
    <w:name w:val="toc 6"/>
    <w:basedOn w:val="Normal"/>
    <w:next w:val="Normal"/>
    <w:autoRedefine/>
    <w:uiPriority w:val="39"/>
    <w:rsid w:val="008F6363"/>
    <w:pPr>
      <w:ind w:left="1200"/>
    </w:pPr>
    <w:rPr>
      <w:rFonts w:asciiTheme="minorHAnsi" w:hAnsiTheme="minorHAnsi"/>
      <w:sz w:val="18"/>
      <w:szCs w:val="18"/>
    </w:rPr>
  </w:style>
  <w:style w:type="paragraph" w:styleId="TOC7">
    <w:name w:val="toc 7"/>
    <w:basedOn w:val="Normal"/>
    <w:next w:val="Normal"/>
    <w:autoRedefine/>
    <w:uiPriority w:val="39"/>
    <w:rsid w:val="008F6363"/>
    <w:pPr>
      <w:ind w:left="1440"/>
    </w:pPr>
    <w:rPr>
      <w:rFonts w:asciiTheme="minorHAnsi" w:hAnsiTheme="minorHAnsi"/>
      <w:sz w:val="18"/>
      <w:szCs w:val="18"/>
    </w:rPr>
  </w:style>
  <w:style w:type="paragraph" w:styleId="TOC8">
    <w:name w:val="toc 8"/>
    <w:basedOn w:val="Normal"/>
    <w:next w:val="Normal"/>
    <w:autoRedefine/>
    <w:uiPriority w:val="39"/>
    <w:rsid w:val="008F6363"/>
    <w:pPr>
      <w:ind w:left="1680"/>
    </w:pPr>
    <w:rPr>
      <w:rFonts w:asciiTheme="minorHAnsi" w:hAnsiTheme="minorHAnsi"/>
      <w:sz w:val="18"/>
      <w:szCs w:val="18"/>
    </w:rPr>
  </w:style>
  <w:style w:type="paragraph" w:styleId="TOC9">
    <w:name w:val="toc 9"/>
    <w:basedOn w:val="Normal"/>
    <w:next w:val="Normal"/>
    <w:autoRedefine/>
    <w:uiPriority w:val="39"/>
    <w:rsid w:val="008F6363"/>
    <w:pPr>
      <w:ind w:left="1920"/>
    </w:pPr>
    <w:rPr>
      <w:rFonts w:asciiTheme="minorHAnsi" w:hAnsiTheme="minorHAnsi"/>
      <w:sz w:val="18"/>
      <w:szCs w:val="18"/>
    </w:rPr>
  </w:style>
  <w:style w:type="character" w:styleId="Hyperlink">
    <w:name w:val="Hyperlink"/>
    <w:uiPriority w:val="99"/>
    <w:rsid w:val="008F6363"/>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uiPriority w:val="99"/>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uiPriority w:val="99"/>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basedOn w:val="DefaultParagraphFont"/>
    <w:link w:val="Heading1"/>
    <w:rsid w:val="00AB670D"/>
    <w:rPr>
      <w:rFonts w:cs="Arial"/>
      <w:b/>
      <w:bCs/>
      <w:kern w:val="32"/>
      <w:sz w:val="28"/>
      <w:szCs w:val="32"/>
    </w:rPr>
  </w:style>
  <w:style w:type="character" w:customStyle="1" w:styleId="Heading3Char">
    <w:name w:val="Heading 3 Char"/>
    <w:basedOn w:val="DefaultParagraphFont"/>
    <w:link w:val="Heading3"/>
    <w:rsid w:val="00581EDA"/>
    <w:rPr>
      <w:rFonts w:cs="Arial"/>
      <w:b/>
      <w:bCs/>
      <w:sz w:val="26"/>
      <w:szCs w:val="26"/>
    </w:rPr>
  </w:style>
  <w:style w:type="character" w:customStyle="1" w:styleId="Heading4Char">
    <w:name w:val="Heading 4 Char"/>
    <w:basedOn w:val="DefaultParagraphFont"/>
    <w:link w:val="Heading4"/>
    <w:rsid w:val="00581EDA"/>
    <w:rPr>
      <w:b/>
      <w:bCs/>
      <w:sz w:val="28"/>
      <w:szCs w:val="24"/>
    </w:rPr>
  </w:style>
  <w:style w:type="character" w:customStyle="1" w:styleId="Heading5Char">
    <w:name w:val="Heading 5 Char"/>
    <w:basedOn w:val="DefaultParagraphFont"/>
    <w:link w:val="Heading5"/>
    <w:rsid w:val="00581EDA"/>
    <w:rPr>
      <w:sz w:val="22"/>
    </w:rPr>
  </w:style>
  <w:style w:type="character" w:customStyle="1" w:styleId="Heading6Char">
    <w:name w:val="Heading 6 Char"/>
    <w:basedOn w:val="DefaultParagraphFont"/>
    <w:link w:val="Heading6"/>
    <w:rsid w:val="00581EDA"/>
    <w:rPr>
      <w:i/>
      <w:sz w:val="22"/>
    </w:rPr>
  </w:style>
  <w:style w:type="character" w:customStyle="1" w:styleId="Heading7Char">
    <w:name w:val="Heading 7 Char"/>
    <w:basedOn w:val="DefaultParagraphFont"/>
    <w:link w:val="Heading7"/>
    <w:rsid w:val="00581EDA"/>
    <w:rPr>
      <w:sz w:val="24"/>
    </w:rPr>
  </w:style>
  <w:style w:type="character" w:customStyle="1" w:styleId="Heading8Char">
    <w:name w:val="Heading 8 Char"/>
    <w:basedOn w:val="DefaultParagraphFont"/>
    <w:link w:val="Heading8"/>
    <w:rsid w:val="00581EDA"/>
    <w:rPr>
      <w:i/>
      <w:sz w:val="24"/>
    </w:rPr>
  </w:style>
  <w:style w:type="character" w:customStyle="1" w:styleId="Heading9Char">
    <w:name w:val="Heading 9 Char"/>
    <w:basedOn w:val="DefaultParagraphFont"/>
    <w:link w:val="Heading9"/>
    <w:rsid w:val="00581EDA"/>
    <w:rPr>
      <w:b/>
      <w:i/>
      <w:sz w:val="18"/>
    </w:rPr>
  </w:style>
  <w:style w:type="character" w:customStyle="1" w:styleId="FooterChar">
    <w:name w:val="Footer Char"/>
    <w:basedOn w:val="DefaultParagraphFont"/>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basedOn w:val="DefaultParagraphFont"/>
    <w:link w:val="BodyText"/>
    <w:rsid w:val="00581EDA"/>
    <w:rPr>
      <w:sz w:val="24"/>
      <w:szCs w:val="24"/>
    </w:rPr>
  </w:style>
  <w:style w:type="character" w:customStyle="1" w:styleId="HeaderChar">
    <w:name w:val="Header Char"/>
    <w:basedOn w:val="DefaultParagraphFont"/>
    <w:link w:val="Header"/>
    <w:uiPriority w:val="99"/>
    <w:rsid w:val="00581EDA"/>
    <w:rPr>
      <w:sz w:val="24"/>
      <w:szCs w:val="24"/>
    </w:rPr>
  </w:style>
  <w:style w:type="character" w:customStyle="1" w:styleId="BodyTextIndent3Char">
    <w:name w:val="Body Text Indent 3 Char"/>
    <w:basedOn w:val="DefaultParagraphFont"/>
    <w:link w:val="BodyTextIndent3"/>
    <w:rsid w:val="00581EDA"/>
    <w:rPr>
      <w:sz w:val="24"/>
      <w:szCs w:val="24"/>
    </w:rPr>
  </w:style>
  <w:style w:type="character" w:customStyle="1" w:styleId="DocumentMapChar">
    <w:name w:val="Document Map Char"/>
    <w:basedOn w:val="DefaultParagraphFont"/>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basedOn w:val="CommentTextChar"/>
    <w:link w:val="CommentSubject"/>
    <w:semiHidden/>
    <w:rsid w:val="00581EDA"/>
    <w:rPr>
      <w:b/>
      <w:bCs/>
    </w:rPr>
  </w:style>
  <w:style w:type="character" w:customStyle="1" w:styleId="BalloonTextChar">
    <w:name w:val="Balloon Text Char"/>
    <w:basedOn w:val="DefaultParagraphFont"/>
    <w:link w:val="BalloonText"/>
    <w:semiHidden/>
    <w:rsid w:val="00581EDA"/>
    <w:rPr>
      <w:rFonts w:ascii="Tahoma" w:hAnsi="Tahoma" w:cs="Tahoma"/>
      <w:sz w:val="16"/>
      <w:szCs w:val="16"/>
    </w:rPr>
  </w:style>
  <w:style w:type="paragraph" w:styleId="ListParagraph">
    <w:name w:val="List Paragraph"/>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6125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817561"/>
    <w:rPr>
      <w:color w:val="800080" w:themeColor="followedHyperlink"/>
      <w:u w:val="single"/>
    </w:rPr>
  </w:style>
  <w:style w:type="character" w:styleId="Strong">
    <w:name w:val="Strong"/>
    <w:basedOn w:val="DefaultParagraphFont"/>
    <w:qFormat/>
    <w:rsid w:val="0031471A"/>
    <w:rPr>
      <w:b/>
      <w:bCs/>
    </w:rPr>
  </w:style>
  <w:style w:type="character" w:styleId="Emphasis">
    <w:name w:val="Emphasis"/>
    <w:basedOn w:val="DefaultParagraphFont"/>
    <w:uiPriority w:val="99"/>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customStyle="1" w:styleId="pbody">
    <w:name w:val="pbody"/>
    <w:basedOn w:val="Normal"/>
    <w:uiPriority w:val="99"/>
    <w:rsid w:val="00F06491"/>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F06491"/>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F06491"/>
    <w:pPr>
      <w:spacing w:line="288" w:lineRule="auto"/>
      <w:ind w:firstLine="720"/>
    </w:pPr>
    <w:rPr>
      <w:rFonts w:ascii="Arial" w:hAnsi="Arial" w:cs="Arial"/>
      <w:color w:val="000000"/>
      <w:sz w:val="20"/>
      <w:szCs w:val="20"/>
    </w:rPr>
  </w:style>
  <w:style w:type="paragraph" w:styleId="BodyText3">
    <w:name w:val="Body Text 3"/>
    <w:basedOn w:val="Normal"/>
    <w:link w:val="BodyText3Char"/>
    <w:rsid w:val="00626AFC"/>
    <w:pPr>
      <w:spacing w:after="120"/>
    </w:pPr>
    <w:rPr>
      <w:sz w:val="16"/>
      <w:szCs w:val="16"/>
    </w:rPr>
  </w:style>
  <w:style w:type="character" w:customStyle="1" w:styleId="BodyText3Char">
    <w:name w:val="Body Text 3 Char"/>
    <w:basedOn w:val="DefaultParagraphFont"/>
    <w:link w:val="BodyText3"/>
    <w:rsid w:val="00626AFC"/>
    <w:rPr>
      <w:sz w:val="16"/>
      <w:szCs w:val="16"/>
    </w:rPr>
  </w:style>
  <w:style w:type="paragraph" w:styleId="EndnoteText">
    <w:name w:val="endnote text"/>
    <w:basedOn w:val="Normal"/>
    <w:link w:val="EndnoteTextChar"/>
    <w:rsid w:val="003E641D"/>
    <w:pPr>
      <w:widowControl w:val="0"/>
      <w:autoSpaceDE w:val="0"/>
      <w:autoSpaceDN w:val="0"/>
      <w:jc w:val="both"/>
    </w:pPr>
    <w:rPr>
      <w:rFonts w:ascii="CG Times" w:hAnsi="CG Times"/>
    </w:rPr>
  </w:style>
  <w:style w:type="character" w:customStyle="1" w:styleId="EndnoteTextChar">
    <w:name w:val="Endnote Text Char"/>
    <w:basedOn w:val="DefaultParagraphFont"/>
    <w:link w:val="EndnoteText"/>
    <w:uiPriority w:val="99"/>
    <w:rsid w:val="003E641D"/>
    <w:rPr>
      <w:rFonts w:ascii="CG Times" w:hAnsi="CG Times"/>
      <w:sz w:val="24"/>
      <w:szCs w:val="24"/>
    </w:rPr>
  </w:style>
  <w:style w:type="paragraph" w:customStyle="1" w:styleId="xl23">
    <w:name w:val="xl23"/>
    <w:basedOn w:val="Normal"/>
    <w:rsid w:val="003E641D"/>
    <w:pPr>
      <w:spacing w:before="100" w:beforeAutospacing="1" w:after="100" w:afterAutospacing="1"/>
    </w:pPr>
    <w:rPr>
      <w:rFonts w:ascii="Arial" w:eastAsia="Arial Unicode MS" w:hAnsi="Arial"/>
    </w:rPr>
  </w:style>
  <w:style w:type="paragraph" w:customStyle="1" w:styleId="xl27">
    <w:name w:val="xl27"/>
    <w:basedOn w:val="Normal"/>
    <w:rsid w:val="003E641D"/>
    <w:pPr>
      <w:spacing w:before="100" w:beforeAutospacing="1" w:after="100" w:afterAutospacing="1"/>
    </w:pPr>
    <w:rPr>
      <w:rFonts w:ascii="Arial" w:eastAsia="Arial Unicode MS" w:hAnsi="Arial"/>
      <w:b/>
      <w:bCs/>
    </w:rPr>
  </w:style>
  <w:style w:type="paragraph" w:customStyle="1" w:styleId="xl22">
    <w:name w:val="xl22"/>
    <w:basedOn w:val="Normal"/>
    <w:rsid w:val="00EB2C87"/>
    <w:pPr>
      <w:spacing w:before="100" w:beforeAutospacing="1" w:after="100" w:afterAutospacing="1"/>
      <w:ind w:left="720"/>
      <w:jc w:val="center"/>
    </w:pPr>
    <w:rPr>
      <w:rFonts w:eastAsia="Arial Unicode MS"/>
    </w:rPr>
  </w:style>
  <w:style w:type="paragraph" w:customStyle="1" w:styleId="xl26">
    <w:name w:val="xl26"/>
    <w:basedOn w:val="Normal"/>
    <w:rsid w:val="00447B58"/>
    <w:pPr>
      <w:spacing w:before="100" w:beforeAutospacing="1" w:after="100" w:afterAutospacing="1"/>
      <w:ind w:left="720"/>
      <w:jc w:val="center"/>
    </w:pPr>
    <w:rPr>
      <w:rFonts w:eastAsia="Arial Unicode MS"/>
      <w:b/>
      <w:bCs/>
      <w:sz w:val="28"/>
      <w:szCs w:val="28"/>
    </w:rPr>
  </w:style>
  <w:style w:type="paragraph" w:customStyle="1" w:styleId="xl24">
    <w:name w:val="xl24"/>
    <w:basedOn w:val="Normal"/>
    <w:rsid w:val="004C048A"/>
    <w:pPr>
      <w:spacing w:before="100" w:beforeAutospacing="1" w:after="100" w:afterAutospacing="1"/>
    </w:pPr>
    <w:rPr>
      <w:rFonts w:ascii="SWISS" w:eastAsia="Arial Unicode MS" w:hAnsi="SWISS" w:cs="Arial Unicode MS"/>
      <w:b/>
      <w:bCs/>
    </w:rPr>
  </w:style>
  <w:style w:type="paragraph" w:customStyle="1" w:styleId="xl39">
    <w:name w:val="xl39"/>
    <w:basedOn w:val="Normal"/>
    <w:rsid w:val="004C048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character" w:customStyle="1" w:styleId="ListParagraphChar">
    <w:name w:val="List Paragraph Char"/>
    <w:basedOn w:val="DefaultParagraphFont"/>
    <w:link w:val="ListParagraph"/>
    <w:uiPriority w:val="34"/>
    <w:locked/>
    <w:rsid w:val="004C048A"/>
    <w:rPr>
      <w:sz w:val="24"/>
      <w:szCs w:val="24"/>
    </w:rPr>
  </w:style>
  <w:style w:type="paragraph" w:styleId="List2">
    <w:name w:val="List 2"/>
    <w:basedOn w:val="Normal"/>
    <w:uiPriority w:val="99"/>
    <w:rsid w:val="008577F5"/>
    <w:pPr>
      <w:widowControl w:val="0"/>
      <w:ind w:left="720" w:hanging="360"/>
      <w:jc w:val="both"/>
    </w:pPr>
    <w:rPr>
      <w:rFonts w:ascii="CG Times" w:hAnsi="CG Times"/>
      <w:spacing w:val="-3"/>
      <w:sz w:val="20"/>
      <w:szCs w:val="20"/>
    </w:rPr>
  </w:style>
  <w:style w:type="paragraph" w:customStyle="1" w:styleId="xl65">
    <w:name w:val="xl65"/>
    <w:basedOn w:val="Normal"/>
    <w:rsid w:val="00A36936"/>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b/>
      <w:bCs/>
    </w:rPr>
  </w:style>
  <w:style w:type="character" w:styleId="FootnoteReference">
    <w:name w:val="footnote reference"/>
    <w:rsid w:val="00C073AC"/>
  </w:style>
  <w:style w:type="paragraph" w:customStyle="1" w:styleId="a">
    <w:name w:val="_"/>
    <w:basedOn w:val="Normal"/>
    <w:rsid w:val="00C073AC"/>
    <w:pPr>
      <w:widowControl w:val="0"/>
      <w:autoSpaceDE w:val="0"/>
      <w:autoSpaceDN w:val="0"/>
      <w:adjustRightInd w:val="0"/>
      <w:ind w:left="1440" w:right="720" w:hanging="720"/>
    </w:pPr>
    <w:rPr>
      <w:rFonts w:ascii="Courier" w:hAnsi="Courier"/>
      <w:sz w:val="20"/>
    </w:rPr>
  </w:style>
  <w:style w:type="paragraph" w:styleId="BodyTextIndent2">
    <w:name w:val="Body Text Indent 2"/>
    <w:basedOn w:val="Normal"/>
    <w:link w:val="BodyTextIndent2Char"/>
    <w:rsid w:val="00C073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2160" w:firstLine="720"/>
      <w:jc w:val="both"/>
    </w:pPr>
    <w:rPr>
      <w:rFonts w:ascii="CG Times" w:hAnsi="CG Times"/>
      <w:i/>
      <w:iCs/>
    </w:rPr>
  </w:style>
  <w:style w:type="character" w:customStyle="1" w:styleId="BodyTextIndent2Char">
    <w:name w:val="Body Text Indent 2 Char"/>
    <w:basedOn w:val="DefaultParagraphFont"/>
    <w:link w:val="BodyTextIndent2"/>
    <w:rsid w:val="00C073AC"/>
    <w:rPr>
      <w:rFonts w:ascii="CG Times" w:hAnsi="CG Times"/>
      <w:i/>
      <w:iCs/>
      <w:sz w:val="24"/>
      <w:szCs w:val="24"/>
    </w:rPr>
  </w:style>
  <w:style w:type="paragraph" w:styleId="BlockText">
    <w:name w:val="Block Text"/>
    <w:basedOn w:val="Normal"/>
    <w:rsid w:val="00C073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rsid w:val="00C073AC"/>
    <w:pPr>
      <w:widowControl w:val="0"/>
      <w:autoSpaceDE w:val="0"/>
      <w:autoSpaceDN w:val="0"/>
      <w:adjustRightInd w:val="0"/>
      <w:jc w:val="right"/>
    </w:pPr>
    <w:rPr>
      <w:rFonts w:ascii="CG Times" w:hAnsi="CG Times"/>
    </w:rPr>
  </w:style>
  <w:style w:type="character" w:customStyle="1" w:styleId="BodyText2Char">
    <w:name w:val="Body Text 2 Char"/>
    <w:basedOn w:val="DefaultParagraphFont"/>
    <w:link w:val="BodyText2"/>
    <w:rsid w:val="00C073AC"/>
    <w:rPr>
      <w:rFonts w:ascii="CG Times" w:hAnsi="CG Times"/>
      <w:sz w:val="24"/>
      <w:szCs w:val="24"/>
    </w:rPr>
  </w:style>
  <w:style w:type="paragraph" w:customStyle="1" w:styleId="xl25">
    <w:name w:val="xl25"/>
    <w:basedOn w:val="Normal"/>
    <w:rsid w:val="00C073AC"/>
    <w:pPr>
      <w:spacing w:before="100" w:beforeAutospacing="1" w:after="100" w:afterAutospacing="1"/>
    </w:pPr>
    <w:rPr>
      <w:rFonts w:ascii="DUTCH" w:eastAsia="Arial Unicode MS" w:hAnsi="DUTCH" w:cs="Arial Unicode MS"/>
      <w:i/>
      <w:iCs/>
      <w:sz w:val="20"/>
      <w:szCs w:val="20"/>
    </w:rPr>
  </w:style>
  <w:style w:type="paragraph" w:customStyle="1" w:styleId="xl28">
    <w:name w:val="xl28"/>
    <w:basedOn w:val="Normal"/>
    <w:rsid w:val="00C073AC"/>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C073AC"/>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C073AC"/>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C073AC"/>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C073AC"/>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C073AC"/>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C073AC"/>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C073AC"/>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C073AC"/>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C073AC"/>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C073AC"/>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0">
    <w:name w:val="xl40"/>
    <w:basedOn w:val="Normal"/>
    <w:rsid w:val="00C073AC"/>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073AC"/>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C073AC"/>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C073AC"/>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C073AC"/>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C073AC"/>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C073AC"/>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C073AC"/>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C073AC"/>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C073AC"/>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C073AC"/>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C073AC"/>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C073AC"/>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C073AC"/>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C073AC"/>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C073AC"/>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C073AC"/>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C073AC"/>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C073AC"/>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C073AC"/>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C073AC"/>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C073AC"/>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C073AC"/>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C073AC"/>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C073AC"/>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6">
    <w:name w:val="xl66"/>
    <w:basedOn w:val="Normal"/>
    <w:rsid w:val="00C073AC"/>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C073AC"/>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C073AC"/>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C073AC"/>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C073AC"/>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C073AC"/>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C073AC"/>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C073A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C073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C073AC"/>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C073AC"/>
    <w:pPr>
      <w:spacing w:before="100" w:beforeAutospacing="1" w:after="100" w:afterAutospacing="1"/>
    </w:pPr>
    <w:rPr>
      <w:rFonts w:ascii="SWISS" w:eastAsia="Arial Unicode MS" w:hAnsi="SWISS" w:cs="Arial Unicode MS"/>
    </w:rPr>
  </w:style>
  <w:style w:type="paragraph" w:customStyle="1" w:styleId="xl77">
    <w:name w:val="xl77"/>
    <w:basedOn w:val="Normal"/>
    <w:rsid w:val="00C073AC"/>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C073AC"/>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C073AC"/>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C073AC"/>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C073AC"/>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C073AC"/>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C073AC"/>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C073AC"/>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C073AC"/>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C073AC"/>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C073AC"/>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C073AC"/>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C073AC"/>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C073AC"/>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C073AC"/>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C073AC"/>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C073AC"/>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C073AC"/>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C073AC"/>
    <w:pPr>
      <w:jc w:val="center"/>
    </w:pPr>
    <w:rPr>
      <w:b/>
      <w:szCs w:val="20"/>
    </w:rPr>
  </w:style>
  <w:style w:type="character" w:customStyle="1" w:styleId="SubtitleChar">
    <w:name w:val="Subtitle Char"/>
    <w:basedOn w:val="DefaultParagraphFont"/>
    <w:link w:val="Subtitle"/>
    <w:rsid w:val="00C073AC"/>
    <w:rPr>
      <w:b/>
      <w:sz w:val="24"/>
    </w:rPr>
  </w:style>
  <w:style w:type="paragraph" w:styleId="FootnoteText">
    <w:name w:val="footnote text"/>
    <w:basedOn w:val="Normal"/>
    <w:link w:val="FootnoteTextChar"/>
    <w:rsid w:val="00C073AC"/>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C073AC"/>
  </w:style>
  <w:style w:type="paragraph" w:customStyle="1" w:styleId="Bulletedparas">
    <w:name w:val="Bulleted paras"/>
    <w:basedOn w:val="Normal"/>
    <w:rsid w:val="00C073AC"/>
    <w:pPr>
      <w:spacing w:after="8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2" w:uiPriority="99"/>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E20"/>
    <w:rPr>
      <w:sz w:val="24"/>
      <w:szCs w:val="24"/>
    </w:rPr>
  </w:style>
  <w:style w:type="paragraph" w:styleId="Heading1">
    <w:name w:val="heading 1"/>
    <w:basedOn w:val="Normal"/>
    <w:next w:val="Normal"/>
    <w:link w:val="Heading1Char"/>
    <w:qFormat/>
    <w:rsid w:val="00AB670D"/>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C56E22"/>
    <w:pPr>
      <w:keepNext/>
      <w:spacing w:before="240" w:after="60"/>
      <w:outlineLvl w:val="1"/>
    </w:pPr>
    <w:rPr>
      <w:rFonts w:cs="Arial"/>
      <w:b/>
      <w:bCs/>
      <w:iCs/>
      <w:sz w:val="26"/>
      <w:szCs w:val="28"/>
    </w:rPr>
  </w:style>
  <w:style w:type="paragraph" w:styleId="Heading3">
    <w:name w:val="heading 3"/>
    <w:basedOn w:val="Normal"/>
    <w:next w:val="Normal"/>
    <w:link w:val="Heading3Char"/>
    <w:qFormat/>
    <w:rsid w:val="008F6363"/>
    <w:pPr>
      <w:keepNext/>
      <w:spacing w:before="240" w:after="60"/>
      <w:outlineLvl w:val="2"/>
    </w:pPr>
    <w:rPr>
      <w:rFonts w:cs="Arial"/>
      <w:b/>
      <w:bCs/>
      <w:sz w:val="26"/>
      <w:szCs w:val="26"/>
    </w:rPr>
  </w:style>
  <w:style w:type="paragraph" w:styleId="Heading4">
    <w:name w:val="heading 4"/>
    <w:basedOn w:val="Normal"/>
    <w:next w:val="Normal"/>
    <w:link w:val="Heading4Char"/>
    <w:qFormat/>
    <w:rsid w:val="008F6363"/>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6E22"/>
    <w:rPr>
      <w:rFonts w:cs="Arial"/>
      <w:b/>
      <w:bCs/>
      <w:iCs/>
      <w:sz w:val="26"/>
      <w:szCs w:val="28"/>
    </w:rPr>
  </w:style>
  <w:style w:type="paragraph" w:styleId="TOC1">
    <w:name w:val="toc 1"/>
    <w:basedOn w:val="Normal"/>
    <w:next w:val="Normal"/>
    <w:autoRedefine/>
    <w:uiPriority w:val="39"/>
    <w:qFormat/>
    <w:rsid w:val="007874FB"/>
    <w:pPr>
      <w:tabs>
        <w:tab w:val="right" w:leader="dot" w:pos="9350"/>
      </w:tabs>
      <w:ind w:left="720" w:hanging="720"/>
      <w:jc w:val="center"/>
    </w:pPr>
    <w:rPr>
      <w:rFonts w:ascii="Arial" w:hAnsi="Arial" w:cs="Arial"/>
      <w:b/>
      <w:bCs/>
      <w:caps/>
      <w:noProof/>
    </w:rPr>
  </w:style>
  <w:style w:type="paragraph" w:styleId="TOC2">
    <w:name w:val="toc 2"/>
    <w:basedOn w:val="Normal"/>
    <w:next w:val="Normal"/>
    <w:autoRedefine/>
    <w:uiPriority w:val="39"/>
    <w:qFormat/>
    <w:rsid w:val="007B2139"/>
    <w:pPr>
      <w:tabs>
        <w:tab w:val="left" w:pos="720"/>
        <w:tab w:val="right" w:leader="dot" w:pos="9350"/>
      </w:tabs>
    </w:pPr>
    <w:rPr>
      <w:rFonts w:ascii="Arial" w:hAnsi="Arial"/>
      <w:smallCaps/>
      <w:noProof/>
      <w:sz w:val="18"/>
      <w:szCs w:val="18"/>
    </w:rPr>
  </w:style>
  <w:style w:type="paragraph" w:styleId="TOC3">
    <w:name w:val="toc 3"/>
    <w:basedOn w:val="Normal"/>
    <w:next w:val="Normal"/>
    <w:autoRedefine/>
    <w:uiPriority w:val="39"/>
    <w:qFormat/>
    <w:rsid w:val="00ED03BF"/>
    <w:pPr>
      <w:ind w:left="480"/>
    </w:pPr>
    <w:rPr>
      <w:rFonts w:asciiTheme="minorHAnsi" w:hAnsiTheme="minorHAnsi"/>
      <w:i/>
      <w:iCs/>
      <w:sz w:val="20"/>
      <w:szCs w:val="20"/>
    </w:rPr>
  </w:style>
  <w:style w:type="paragraph" w:styleId="TOC4">
    <w:name w:val="toc 4"/>
    <w:basedOn w:val="Normal"/>
    <w:next w:val="Normal"/>
    <w:autoRedefine/>
    <w:uiPriority w:val="39"/>
    <w:rsid w:val="008F6363"/>
    <w:pPr>
      <w:ind w:left="720"/>
    </w:pPr>
    <w:rPr>
      <w:rFonts w:asciiTheme="minorHAnsi" w:hAnsiTheme="minorHAnsi"/>
      <w:sz w:val="18"/>
      <w:szCs w:val="18"/>
    </w:rPr>
  </w:style>
  <w:style w:type="paragraph" w:styleId="TOC5">
    <w:name w:val="toc 5"/>
    <w:basedOn w:val="Normal"/>
    <w:next w:val="Normal"/>
    <w:autoRedefine/>
    <w:uiPriority w:val="39"/>
    <w:rsid w:val="008F6363"/>
    <w:pPr>
      <w:ind w:left="960"/>
    </w:pPr>
    <w:rPr>
      <w:rFonts w:asciiTheme="minorHAnsi" w:hAnsiTheme="minorHAnsi"/>
      <w:sz w:val="18"/>
      <w:szCs w:val="18"/>
    </w:rPr>
  </w:style>
  <w:style w:type="paragraph" w:styleId="TOC6">
    <w:name w:val="toc 6"/>
    <w:basedOn w:val="Normal"/>
    <w:next w:val="Normal"/>
    <w:autoRedefine/>
    <w:uiPriority w:val="39"/>
    <w:rsid w:val="008F6363"/>
    <w:pPr>
      <w:ind w:left="1200"/>
    </w:pPr>
    <w:rPr>
      <w:rFonts w:asciiTheme="minorHAnsi" w:hAnsiTheme="minorHAnsi"/>
      <w:sz w:val="18"/>
      <w:szCs w:val="18"/>
    </w:rPr>
  </w:style>
  <w:style w:type="paragraph" w:styleId="TOC7">
    <w:name w:val="toc 7"/>
    <w:basedOn w:val="Normal"/>
    <w:next w:val="Normal"/>
    <w:autoRedefine/>
    <w:uiPriority w:val="39"/>
    <w:rsid w:val="008F6363"/>
    <w:pPr>
      <w:ind w:left="1440"/>
    </w:pPr>
    <w:rPr>
      <w:rFonts w:asciiTheme="minorHAnsi" w:hAnsiTheme="minorHAnsi"/>
      <w:sz w:val="18"/>
      <w:szCs w:val="18"/>
    </w:rPr>
  </w:style>
  <w:style w:type="paragraph" w:styleId="TOC8">
    <w:name w:val="toc 8"/>
    <w:basedOn w:val="Normal"/>
    <w:next w:val="Normal"/>
    <w:autoRedefine/>
    <w:uiPriority w:val="39"/>
    <w:rsid w:val="008F6363"/>
    <w:pPr>
      <w:ind w:left="1680"/>
    </w:pPr>
    <w:rPr>
      <w:rFonts w:asciiTheme="minorHAnsi" w:hAnsiTheme="minorHAnsi"/>
      <w:sz w:val="18"/>
      <w:szCs w:val="18"/>
    </w:rPr>
  </w:style>
  <w:style w:type="paragraph" w:styleId="TOC9">
    <w:name w:val="toc 9"/>
    <w:basedOn w:val="Normal"/>
    <w:next w:val="Normal"/>
    <w:autoRedefine/>
    <w:uiPriority w:val="39"/>
    <w:rsid w:val="008F6363"/>
    <w:pPr>
      <w:ind w:left="1920"/>
    </w:pPr>
    <w:rPr>
      <w:rFonts w:asciiTheme="minorHAnsi" w:hAnsiTheme="minorHAnsi"/>
      <w:sz w:val="18"/>
      <w:szCs w:val="18"/>
    </w:rPr>
  </w:style>
  <w:style w:type="character" w:styleId="Hyperlink">
    <w:name w:val="Hyperlink"/>
    <w:uiPriority w:val="99"/>
    <w:rsid w:val="008F6363"/>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uiPriority w:val="99"/>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uiPriority w:val="99"/>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basedOn w:val="DefaultParagraphFont"/>
    <w:link w:val="Heading1"/>
    <w:rsid w:val="00AB670D"/>
    <w:rPr>
      <w:rFonts w:cs="Arial"/>
      <w:b/>
      <w:bCs/>
      <w:kern w:val="32"/>
      <w:sz w:val="28"/>
      <w:szCs w:val="32"/>
    </w:rPr>
  </w:style>
  <w:style w:type="character" w:customStyle="1" w:styleId="Heading3Char">
    <w:name w:val="Heading 3 Char"/>
    <w:basedOn w:val="DefaultParagraphFont"/>
    <w:link w:val="Heading3"/>
    <w:rsid w:val="00581EDA"/>
    <w:rPr>
      <w:rFonts w:cs="Arial"/>
      <w:b/>
      <w:bCs/>
      <w:sz w:val="26"/>
      <w:szCs w:val="26"/>
    </w:rPr>
  </w:style>
  <w:style w:type="character" w:customStyle="1" w:styleId="Heading4Char">
    <w:name w:val="Heading 4 Char"/>
    <w:basedOn w:val="DefaultParagraphFont"/>
    <w:link w:val="Heading4"/>
    <w:rsid w:val="00581EDA"/>
    <w:rPr>
      <w:b/>
      <w:bCs/>
      <w:sz w:val="28"/>
      <w:szCs w:val="24"/>
    </w:rPr>
  </w:style>
  <w:style w:type="character" w:customStyle="1" w:styleId="Heading5Char">
    <w:name w:val="Heading 5 Char"/>
    <w:basedOn w:val="DefaultParagraphFont"/>
    <w:link w:val="Heading5"/>
    <w:rsid w:val="00581EDA"/>
    <w:rPr>
      <w:sz w:val="22"/>
    </w:rPr>
  </w:style>
  <w:style w:type="character" w:customStyle="1" w:styleId="Heading6Char">
    <w:name w:val="Heading 6 Char"/>
    <w:basedOn w:val="DefaultParagraphFont"/>
    <w:link w:val="Heading6"/>
    <w:rsid w:val="00581EDA"/>
    <w:rPr>
      <w:i/>
      <w:sz w:val="22"/>
    </w:rPr>
  </w:style>
  <w:style w:type="character" w:customStyle="1" w:styleId="Heading7Char">
    <w:name w:val="Heading 7 Char"/>
    <w:basedOn w:val="DefaultParagraphFont"/>
    <w:link w:val="Heading7"/>
    <w:rsid w:val="00581EDA"/>
    <w:rPr>
      <w:sz w:val="24"/>
    </w:rPr>
  </w:style>
  <w:style w:type="character" w:customStyle="1" w:styleId="Heading8Char">
    <w:name w:val="Heading 8 Char"/>
    <w:basedOn w:val="DefaultParagraphFont"/>
    <w:link w:val="Heading8"/>
    <w:rsid w:val="00581EDA"/>
    <w:rPr>
      <w:i/>
      <w:sz w:val="24"/>
    </w:rPr>
  </w:style>
  <w:style w:type="character" w:customStyle="1" w:styleId="Heading9Char">
    <w:name w:val="Heading 9 Char"/>
    <w:basedOn w:val="DefaultParagraphFont"/>
    <w:link w:val="Heading9"/>
    <w:rsid w:val="00581EDA"/>
    <w:rPr>
      <w:b/>
      <w:i/>
      <w:sz w:val="18"/>
    </w:rPr>
  </w:style>
  <w:style w:type="character" w:customStyle="1" w:styleId="FooterChar">
    <w:name w:val="Footer Char"/>
    <w:basedOn w:val="DefaultParagraphFont"/>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basedOn w:val="DefaultParagraphFont"/>
    <w:link w:val="BodyText"/>
    <w:rsid w:val="00581EDA"/>
    <w:rPr>
      <w:sz w:val="24"/>
      <w:szCs w:val="24"/>
    </w:rPr>
  </w:style>
  <w:style w:type="character" w:customStyle="1" w:styleId="HeaderChar">
    <w:name w:val="Header Char"/>
    <w:basedOn w:val="DefaultParagraphFont"/>
    <w:link w:val="Header"/>
    <w:uiPriority w:val="99"/>
    <w:rsid w:val="00581EDA"/>
    <w:rPr>
      <w:sz w:val="24"/>
      <w:szCs w:val="24"/>
    </w:rPr>
  </w:style>
  <w:style w:type="character" w:customStyle="1" w:styleId="BodyTextIndent3Char">
    <w:name w:val="Body Text Indent 3 Char"/>
    <w:basedOn w:val="DefaultParagraphFont"/>
    <w:link w:val="BodyTextIndent3"/>
    <w:rsid w:val="00581EDA"/>
    <w:rPr>
      <w:sz w:val="24"/>
      <w:szCs w:val="24"/>
    </w:rPr>
  </w:style>
  <w:style w:type="character" w:customStyle="1" w:styleId="DocumentMapChar">
    <w:name w:val="Document Map Char"/>
    <w:basedOn w:val="DefaultParagraphFont"/>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basedOn w:val="CommentTextChar"/>
    <w:link w:val="CommentSubject"/>
    <w:semiHidden/>
    <w:rsid w:val="00581EDA"/>
    <w:rPr>
      <w:b/>
      <w:bCs/>
    </w:rPr>
  </w:style>
  <w:style w:type="character" w:customStyle="1" w:styleId="BalloonTextChar">
    <w:name w:val="Balloon Text Char"/>
    <w:basedOn w:val="DefaultParagraphFont"/>
    <w:link w:val="BalloonText"/>
    <w:semiHidden/>
    <w:rsid w:val="00581EDA"/>
    <w:rPr>
      <w:rFonts w:ascii="Tahoma" w:hAnsi="Tahoma" w:cs="Tahoma"/>
      <w:sz w:val="16"/>
      <w:szCs w:val="16"/>
    </w:rPr>
  </w:style>
  <w:style w:type="paragraph" w:styleId="ListParagraph">
    <w:name w:val="List Paragraph"/>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6125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817561"/>
    <w:rPr>
      <w:color w:val="800080" w:themeColor="followedHyperlink"/>
      <w:u w:val="single"/>
    </w:rPr>
  </w:style>
  <w:style w:type="character" w:styleId="Strong">
    <w:name w:val="Strong"/>
    <w:basedOn w:val="DefaultParagraphFont"/>
    <w:qFormat/>
    <w:rsid w:val="0031471A"/>
    <w:rPr>
      <w:b/>
      <w:bCs/>
    </w:rPr>
  </w:style>
  <w:style w:type="character" w:styleId="Emphasis">
    <w:name w:val="Emphasis"/>
    <w:basedOn w:val="DefaultParagraphFont"/>
    <w:uiPriority w:val="99"/>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customStyle="1" w:styleId="pbody">
    <w:name w:val="pbody"/>
    <w:basedOn w:val="Normal"/>
    <w:uiPriority w:val="99"/>
    <w:rsid w:val="00F06491"/>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F06491"/>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F06491"/>
    <w:pPr>
      <w:spacing w:line="288" w:lineRule="auto"/>
      <w:ind w:firstLine="720"/>
    </w:pPr>
    <w:rPr>
      <w:rFonts w:ascii="Arial" w:hAnsi="Arial" w:cs="Arial"/>
      <w:color w:val="000000"/>
      <w:sz w:val="20"/>
      <w:szCs w:val="20"/>
    </w:rPr>
  </w:style>
  <w:style w:type="paragraph" w:styleId="BodyText3">
    <w:name w:val="Body Text 3"/>
    <w:basedOn w:val="Normal"/>
    <w:link w:val="BodyText3Char"/>
    <w:rsid w:val="00626AFC"/>
    <w:pPr>
      <w:spacing w:after="120"/>
    </w:pPr>
    <w:rPr>
      <w:sz w:val="16"/>
      <w:szCs w:val="16"/>
    </w:rPr>
  </w:style>
  <w:style w:type="character" w:customStyle="1" w:styleId="BodyText3Char">
    <w:name w:val="Body Text 3 Char"/>
    <w:basedOn w:val="DefaultParagraphFont"/>
    <w:link w:val="BodyText3"/>
    <w:rsid w:val="00626AFC"/>
    <w:rPr>
      <w:sz w:val="16"/>
      <w:szCs w:val="16"/>
    </w:rPr>
  </w:style>
  <w:style w:type="paragraph" w:styleId="EndnoteText">
    <w:name w:val="endnote text"/>
    <w:basedOn w:val="Normal"/>
    <w:link w:val="EndnoteTextChar"/>
    <w:rsid w:val="003E641D"/>
    <w:pPr>
      <w:widowControl w:val="0"/>
      <w:autoSpaceDE w:val="0"/>
      <w:autoSpaceDN w:val="0"/>
      <w:jc w:val="both"/>
    </w:pPr>
    <w:rPr>
      <w:rFonts w:ascii="CG Times" w:hAnsi="CG Times"/>
    </w:rPr>
  </w:style>
  <w:style w:type="character" w:customStyle="1" w:styleId="EndnoteTextChar">
    <w:name w:val="Endnote Text Char"/>
    <w:basedOn w:val="DefaultParagraphFont"/>
    <w:link w:val="EndnoteText"/>
    <w:uiPriority w:val="99"/>
    <w:rsid w:val="003E641D"/>
    <w:rPr>
      <w:rFonts w:ascii="CG Times" w:hAnsi="CG Times"/>
      <w:sz w:val="24"/>
      <w:szCs w:val="24"/>
    </w:rPr>
  </w:style>
  <w:style w:type="paragraph" w:customStyle="1" w:styleId="xl23">
    <w:name w:val="xl23"/>
    <w:basedOn w:val="Normal"/>
    <w:rsid w:val="003E641D"/>
    <w:pPr>
      <w:spacing w:before="100" w:beforeAutospacing="1" w:after="100" w:afterAutospacing="1"/>
    </w:pPr>
    <w:rPr>
      <w:rFonts w:ascii="Arial" w:eastAsia="Arial Unicode MS" w:hAnsi="Arial"/>
    </w:rPr>
  </w:style>
  <w:style w:type="paragraph" w:customStyle="1" w:styleId="xl27">
    <w:name w:val="xl27"/>
    <w:basedOn w:val="Normal"/>
    <w:rsid w:val="003E641D"/>
    <w:pPr>
      <w:spacing w:before="100" w:beforeAutospacing="1" w:after="100" w:afterAutospacing="1"/>
    </w:pPr>
    <w:rPr>
      <w:rFonts w:ascii="Arial" w:eastAsia="Arial Unicode MS" w:hAnsi="Arial"/>
      <w:b/>
      <w:bCs/>
    </w:rPr>
  </w:style>
  <w:style w:type="paragraph" w:customStyle="1" w:styleId="xl22">
    <w:name w:val="xl22"/>
    <w:basedOn w:val="Normal"/>
    <w:rsid w:val="00EB2C87"/>
    <w:pPr>
      <w:spacing w:before="100" w:beforeAutospacing="1" w:after="100" w:afterAutospacing="1"/>
      <w:ind w:left="720"/>
      <w:jc w:val="center"/>
    </w:pPr>
    <w:rPr>
      <w:rFonts w:eastAsia="Arial Unicode MS"/>
    </w:rPr>
  </w:style>
  <w:style w:type="paragraph" w:customStyle="1" w:styleId="xl26">
    <w:name w:val="xl26"/>
    <w:basedOn w:val="Normal"/>
    <w:rsid w:val="00447B58"/>
    <w:pPr>
      <w:spacing w:before="100" w:beforeAutospacing="1" w:after="100" w:afterAutospacing="1"/>
      <w:ind w:left="720"/>
      <w:jc w:val="center"/>
    </w:pPr>
    <w:rPr>
      <w:rFonts w:eastAsia="Arial Unicode MS"/>
      <w:b/>
      <w:bCs/>
      <w:sz w:val="28"/>
      <w:szCs w:val="28"/>
    </w:rPr>
  </w:style>
  <w:style w:type="paragraph" w:customStyle="1" w:styleId="xl24">
    <w:name w:val="xl24"/>
    <w:basedOn w:val="Normal"/>
    <w:rsid w:val="004C048A"/>
    <w:pPr>
      <w:spacing w:before="100" w:beforeAutospacing="1" w:after="100" w:afterAutospacing="1"/>
    </w:pPr>
    <w:rPr>
      <w:rFonts w:ascii="SWISS" w:eastAsia="Arial Unicode MS" w:hAnsi="SWISS" w:cs="Arial Unicode MS"/>
      <w:b/>
      <w:bCs/>
    </w:rPr>
  </w:style>
  <w:style w:type="paragraph" w:customStyle="1" w:styleId="xl39">
    <w:name w:val="xl39"/>
    <w:basedOn w:val="Normal"/>
    <w:rsid w:val="004C048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character" w:customStyle="1" w:styleId="ListParagraphChar">
    <w:name w:val="List Paragraph Char"/>
    <w:basedOn w:val="DefaultParagraphFont"/>
    <w:link w:val="ListParagraph"/>
    <w:uiPriority w:val="34"/>
    <w:locked/>
    <w:rsid w:val="004C048A"/>
    <w:rPr>
      <w:sz w:val="24"/>
      <w:szCs w:val="24"/>
    </w:rPr>
  </w:style>
  <w:style w:type="paragraph" w:styleId="List2">
    <w:name w:val="List 2"/>
    <w:basedOn w:val="Normal"/>
    <w:uiPriority w:val="99"/>
    <w:rsid w:val="008577F5"/>
    <w:pPr>
      <w:widowControl w:val="0"/>
      <w:ind w:left="720" w:hanging="360"/>
      <w:jc w:val="both"/>
    </w:pPr>
    <w:rPr>
      <w:rFonts w:ascii="CG Times" w:hAnsi="CG Times"/>
      <w:spacing w:val="-3"/>
      <w:sz w:val="20"/>
      <w:szCs w:val="20"/>
    </w:rPr>
  </w:style>
  <w:style w:type="paragraph" w:customStyle="1" w:styleId="xl65">
    <w:name w:val="xl65"/>
    <w:basedOn w:val="Normal"/>
    <w:rsid w:val="00A36936"/>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b/>
      <w:bCs/>
    </w:rPr>
  </w:style>
  <w:style w:type="character" w:styleId="FootnoteReference">
    <w:name w:val="footnote reference"/>
    <w:rsid w:val="00C073AC"/>
  </w:style>
  <w:style w:type="paragraph" w:customStyle="1" w:styleId="a">
    <w:name w:val="_"/>
    <w:basedOn w:val="Normal"/>
    <w:rsid w:val="00C073AC"/>
    <w:pPr>
      <w:widowControl w:val="0"/>
      <w:autoSpaceDE w:val="0"/>
      <w:autoSpaceDN w:val="0"/>
      <w:adjustRightInd w:val="0"/>
      <w:ind w:left="1440" w:right="720" w:hanging="720"/>
    </w:pPr>
    <w:rPr>
      <w:rFonts w:ascii="Courier" w:hAnsi="Courier"/>
      <w:sz w:val="20"/>
    </w:rPr>
  </w:style>
  <w:style w:type="paragraph" w:styleId="BodyTextIndent2">
    <w:name w:val="Body Text Indent 2"/>
    <w:basedOn w:val="Normal"/>
    <w:link w:val="BodyTextIndent2Char"/>
    <w:rsid w:val="00C073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2160" w:firstLine="720"/>
      <w:jc w:val="both"/>
    </w:pPr>
    <w:rPr>
      <w:rFonts w:ascii="CG Times" w:hAnsi="CG Times"/>
      <w:i/>
      <w:iCs/>
    </w:rPr>
  </w:style>
  <w:style w:type="character" w:customStyle="1" w:styleId="BodyTextIndent2Char">
    <w:name w:val="Body Text Indent 2 Char"/>
    <w:basedOn w:val="DefaultParagraphFont"/>
    <w:link w:val="BodyTextIndent2"/>
    <w:rsid w:val="00C073AC"/>
    <w:rPr>
      <w:rFonts w:ascii="CG Times" w:hAnsi="CG Times"/>
      <w:i/>
      <w:iCs/>
      <w:sz w:val="24"/>
      <w:szCs w:val="24"/>
    </w:rPr>
  </w:style>
  <w:style w:type="paragraph" w:styleId="BlockText">
    <w:name w:val="Block Text"/>
    <w:basedOn w:val="Normal"/>
    <w:rsid w:val="00C073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rsid w:val="00C073AC"/>
    <w:pPr>
      <w:widowControl w:val="0"/>
      <w:autoSpaceDE w:val="0"/>
      <w:autoSpaceDN w:val="0"/>
      <w:adjustRightInd w:val="0"/>
      <w:jc w:val="right"/>
    </w:pPr>
    <w:rPr>
      <w:rFonts w:ascii="CG Times" w:hAnsi="CG Times"/>
    </w:rPr>
  </w:style>
  <w:style w:type="character" w:customStyle="1" w:styleId="BodyText2Char">
    <w:name w:val="Body Text 2 Char"/>
    <w:basedOn w:val="DefaultParagraphFont"/>
    <w:link w:val="BodyText2"/>
    <w:rsid w:val="00C073AC"/>
    <w:rPr>
      <w:rFonts w:ascii="CG Times" w:hAnsi="CG Times"/>
      <w:sz w:val="24"/>
      <w:szCs w:val="24"/>
    </w:rPr>
  </w:style>
  <w:style w:type="paragraph" w:customStyle="1" w:styleId="xl25">
    <w:name w:val="xl25"/>
    <w:basedOn w:val="Normal"/>
    <w:rsid w:val="00C073AC"/>
    <w:pPr>
      <w:spacing w:before="100" w:beforeAutospacing="1" w:after="100" w:afterAutospacing="1"/>
    </w:pPr>
    <w:rPr>
      <w:rFonts w:ascii="DUTCH" w:eastAsia="Arial Unicode MS" w:hAnsi="DUTCH" w:cs="Arial Unicode MS"/>
      <w:i/>
      <w:iCs/>
      <w:sz w:val="20"/>
      <w:szCs w:val="20"/>
    </w:rPr>
  </w:style>
  <w:style w:type="paragraph" w:customStyle="1" w:styleId="xl28">
    <w:name w:val="xl28"/>
    <w:basedOn w:val="Normal"/>
    <w:rsid w:val="00C073AC"/>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C073AC"/>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C073AC"/>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C073AC"/>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C073AC"/>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C073AC"/>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C073AC"/>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C073AC"/>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C073AC"/>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C073AC"/>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C073AC"/>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0">
    <w:name w:val="xl40"/>
    <w:basedOn w:val="Normal"/>
    <w:rsid w:val="00C073AC"/>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073AC"/>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C073AC"/>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C073AC"/>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C073AC"/>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C073AC"/>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C073AC"/>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C073AC"/>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C073AC"/>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C073AC"/>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C073AC"/>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C073AC"/>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C073AC"/>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C073AC"/>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C073AC"/>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C073AC"/>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C073AC"/>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C073AC"/>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C073AC"/>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C073AC"/>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C073AC"/>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C073AC"/>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C073AC"/>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C073AC"/>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C073AC"/>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6">
    <w:name w:val="xl66"/>
    <w:basedOn w:val="Normal"/>
    <w:rsid w:val="00C073AC"/>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C073AC"/>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C073AC"/>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C073AC"/>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C073AC"/>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C073AC"/>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C073AC"/>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C073A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C073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C073AC"/>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C073AC"/>
    <w:pPr>
      <w:spacing w:before="100" w:beforeAutospacing="1" w:after="100" w:afterAutospacing="1"/>
    </w:pPr>
    <w:rPr>
      <w:rFonts w:ascii="SWISS" w:eastAsia="Arial Unicode MS" w:hAnsi="SWISS" w:cs="Arial Unicode MS"/>
    </w:rPr>
  </w:style>
  <w:style w:type="paragraph" w:customStyle="1" w:styleId="xl77">
    <w:name w:val="xl77"/>
    <w:basedOn w:val="Normal"/>
    <w:rsid w:val="00C073AC"/>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C073AC"/>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C073AC"/>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C073AC"/>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C073AC"/>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C073AC"/>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C073AC"/>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C073AC"/>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C073AC"/>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C073AC"/>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C073AC"/>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C073AC"/>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C073AC"/>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C073AC"/>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C073AC"/>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C073AC"/>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C073AC"/>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C073AC"/>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C073AC"/>
    <w:pPr>
      <w:jc w:val="center"/>
    </w:pPr>
    <w:rPr>
      <w:b/>
      <w:szCs w:val="20"/>
    </w:rPr>
  </w:style>
  <w:style w:type="character" w:customStyle="1" w:styleId="SubtitleChar">
    <w:name w:val="Subtitle Char"/>
    <w:basedOn w:val="DefaultParagraphFont"/>
    <w:link w:val="Subtitle"/>
    <w:rsid w:val="00C073AC"/>
    <w:rPr>
      <w:b/>
      <w:sz w:val="24"/>
    </w:rPr>
  </w:style>
  <w:style w:type="paragraph" w:styleId="FootnoteText">
    <w:name w:val="footnote text"/>
    <w:basedOn w:val="Normal"/>
    <w:link w:val="FootnoteTextChar"/>
    <w:rsid w:val="00C073AC"/>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C073AC"/>
  </w:style>
  <w:style w:type="paragraph" w:customStyle="1" w:styleId="Bulletedparas">
    <w:name w:val="Bulleted paras"/>
    <w:basedOn w:val="Normal"/>
    <w:rsid w:val="00C073AC"/>
    <w:pPr>
      <w:spacing w:after="8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1220607">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20469304">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dd.unm.edu/nmbirc/index.html" TargetMode="External"/><Relationship Id="rId18" Type="http://schemas.openxmlformats.org/officeDocument/2006/relationships/hyperlink" Target="http://www.generalservices.state.nm.us/statepurchasing/ITBs__RFPs_and_Bid_Tabulation.aspx" TargetMode="External"/><Relationship Id="rId26" Type="http://schemas.openxmlformats.org/officeDocument/2006/relationships/hyperlink" Target="http://insurenewmexico.state.nm.us/" TargetMode="External"/><Relationship Id="rId3" Type="http://schemas.openxmlformats.org/officeDocument/2006/relationships/numbering" Target="numbering.xml"/><Relationship Id="rId21" Type="http://schemas.openxmlformats.org/officeDocument/2006/relationships/hyperlink" Target="http://www.hsd.state.nm.us/LookingForInformation/overview-1.aspx"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hsd.state.nm.u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hsd.state.nm.us/LookingForInformation/overview-1.aspx" TargetMode="External"/><Relationship Id="rId20" Type="http://schemas.openxmlformats.org/officeDocument/2006/relationships/hyperlink" Target="http://www.insurenewmexico.state.nm.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hyperlink" Target="http://www.cdhh.state.nm.us/TRS.aspx" TargetMode="External"/><Relationship Id="rId23" Type="http://schemas.openxmlformats.org/officeDocument/2006/relationships/hyperlink" Target="http://www.insurenewmexico.state.nm.us/"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www.generalservices.state.nm.us/statepurchasing/ITBs__RFPs_and_Bid_Tabulation.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dc.gov/traumaticbraininjury/get_the_facts.html" TargetMode="External"/><Relationship Id="rId22" Type="http://schemas.openxmlformats.org/officeDocument/2006/relationships/hyperlink" Target="http://www.generalservices.state.nm.us/spd/pay%20e.html"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61238-C66E-43A6-8968-E18B2D194861}">
  <ds:schemaRefs>
    <ds:schemaRef ds:uri="http://schemas.openxmlformats.org/officeDocument/2006/bibliography"/>
  </ds:schemaRefs>
</ds:datastoreItem>
</file>

<file path=customXml/itemProps2.xml><?xml version="1.0" encoding="utf-8"?>
<ds:datastoreItem xmlns:ds="http://schemas.openxmlformats.org/officeDocument/2006/customXml" ds:itemID="{C4E119C9-ED21-4344-B0D6-6FF933B7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109</Pages>
  <Words>42000</Words>
  <Characters>240579</Characters>
  <Application>Microsoft Office Word</Application>
  <DocSecurity>0</DocSecurity>
  <Lines>2004</Lines>
  <Paragraphs>564</Paragraphs>
  <ScaleCrop>false</ScaleCrop>
  <HeadingPairs>
    <vt:vector size="2" baseType="variant">
      <vt:variant>
        <vt:lpstr>Title</vt:lpstr>
      </vt:variant>
      <vt:variant>
        <vt:i4>1</vt:i4>
      </vt:variant>
    </vt:vector>
  </HeadingPairs>
  <TitlesOfParts>
    <vt:vector size="1" baseType="lpstr">
      <vt:lpstr>COVER PAGE</vt:lpstr>
    </vt:vector>
  </TitlesOfParts>
  <Company>Warlord Racing</Company>
  <LinksUpToDate>false</LinksUpToDate>
  <CharactersWithSpaces>282015</CharactersWithSpaces>
  <SharedDoc>false</SharedDoc>
  <HLinks>
    <vt:vector size="768" baseType="variant">
      <vt:variant>
        <vt:i4>8192124</vt:i4>
      </vt:variant>
      <vt:variant>
        <vt:i4>735</vt:i4>
      </vt:variant>
      <vt:variant>
        <vt:i4>0</vt:i4>
      </vt:variant>
      <vt:variant>
        <vt:i4>5</vt:i4>
      </vt:variant>
      <vt:variant>
        <vt:lpwstr>http://insurenewmexico.state.nm.us/</vt:lpwstr>
      </vt:variant>
      <vt:variant>
        <vt:lpwstr/>
      </vt:variant>
      <vt:variant>
        <vt:i4>8192124</vt:i4>
      </vt:variant>
      <vt:variant>
        <vt:i4>732</vt:i4>
      </vt:variant>
      <vt:variant>
        <vt:i4>0</vt:i4>
      </vt:variant>
      <vt:variant>
        <vt:i4>5</vt:i4>
      </vt:variant>
      <vt:variant>
        <vt:lpwstr>http://insurenewmexico.state.nm.us/</vt:lpwstr>
      </vt:variant>
      <vt:variant>
        <vt:lpwstr/>
      </vt:variant>
      <vt:variant>
        <vt:i4>8192124</vt:i4>
      </vt:variant>
      <vt:variant>
        <vt:i4>729</vt:i4>
      </vt:variant>
      <vt:variant>
        <vt:i4>0</vt:i4>
      </vt:variant>
      <vt:variant>
        <vt:i4>5</vt:i4>
      </vt:variant>
      <vt:variant>
        <vt:lpwstr>http://insurenewmexico.state.nm.us/</vt:lpwstr>
      </vt:variant>
      <vt:variant>
        <vt:lpwstr/>
      </vt:variant>
      <vt:variant>
        <vt:i4>524330</vt:i4>
      </vt:variant>
      <vt:variant>
        <vt:i4>726</vt:i4>
      </vt:variant>
      <vt:variant>
        <vt:i4>0</vt:i4>
      </vt:variant>
      <vt:variant>
        <vt:i4>5</vt:i4>
      </vt:variant>
      <vt:variant>
        <vt:lpwstr>mailto:Gerrie.Becker@state.nm.us</vt:lpwstr>
      </vt:variant>
      <vt:variant>
        <vt:lpwstr/>
      </vt:variant>
      <vt:variant>
        <vt:i4>8192124</vt:i4>
      </vt:variant>
      <vt:variant>
        <vt:i4>723</vt:i4>
      </vt:variant>
      <vt:variant>
        <vt:i4>0</vt:i4>
      </vt:variant>
      <vt:variant>
        <vt:i4>5</vt:i4>
      </vt:variant>
      <vt:variant>
        <vt:lpwstr>http://insurenewmexico.state.nm.us/</vt:lpwstr>
      </vt:variant>
      <vt:variant>
        <vt:lpwstr/>
      </vt:variant>
      <vt:variant>
        <vt:i4>7078011</vt:i4>
      </vt:variant>
      <vt:variant>
        <vt:i4>720</vt:i4>
      </vt:variant>
      <vt:variant>
        <vt:i4>0</vt:i4>
      </vt:variant>
      <vt:variant>
        <vt:i4>5</vt:i4>
      </vt:variant>
      <vt:variant>
        <vt:lpwstr>http://www.generalservices.state.nm.us/spd/</vt:lpwstr>
      </vt:variant>
      <vt:variant>
        <vt:lpwstr/>
      </vt:variant>
      <vt:variant>
        <vt:i4>7078011</vt:i4>
      </vt:variant>
      <vt:variant>
        <vt:i4>717</vt:i4>
      </vt:variant>
      <vt:variant>
        <vt:i4>0</vt:i4>
      </vt:variant>
      <vt:variant>
        <vt:i4>5</vt:i4>
      </vt:variant>
      <vt:variant>
        <vt:lpwstr>http://www.generalservices.state.nm.us/spd/</vt:lpwstr>
      </vt:variant>
      <vt:variant>
        <vt:lpwstr/>
      </vt:variant>
      <vt:variant>
        <vt:i4>524330</vt:i4>
      </vt:variant>
      <vt:variant>
        <vt:i4>714</vt:i4>
      </vt:variant>
      <vt:variant>
        <vt:i4>0</vt:i4>
      </vt:variant>
      <vt:variant>
        <vt:i4>5</vt:i4>
      </vt:variant>
      <vt:variant>
        <vt:lpwstr>mailto:Gerrie.Becker@state.nm.us</vt:lpwstr>
      </vt:variant>
      <vt:variant>
        <vt:lpwstr/>
      </vt:variant>
      <vt:variant>
        <vt:i4>1114127</vt:i4>
      </vt:variant>
      <vt:variant>
        <vt:i4>711</vt:i4>
      </vt:variant>
      <vt:variant>
        <vt:i4>0</vt:i4>
      </vt:variant>
      <vt:variant>
        <vt:i4>5</vt:i4>
      </vt:variant>
      <vt:variant>
        <vt:lpwstr>http://www.doit.state.nm.us/</vt:lpwstr>
      </vt:variant>
      <vt:variant>
        <vt:lpwstr/>
      </vt:variant>
      <vt:variant>
        <vt:i4>1638456</vt:i4>
      </vt:variant>
      <vt:variant>
        <vt:i4>704</vt:i4>
      </vt:variant>
      <vt:variant>
        <vt:i4>0</vt:i4>
      </vt:variant>
      <vt:variant>
        <vt:i4>5</vt:i4>
      </vt:variant>
      <vt:variant>
        <vt:lpwstr/>
      </vt:variant>
      <vt:variant>
        <vt:lpwstr>_Toc275171897</vt:lpwstr>
      </vt:variant>
      <vt:variant>
        <vt:i4>1638456</vt:i4>
      </vt:variant>
      <vt:variant>
        <vt:i4>698</vt:i4>
      </vt:variant>
      <vt:variant>
        <vt:i4>0</vt:i4>
      </vt:variant>
      <vt:variant>
        <vt:i4>5</vt:i4>
      </vt:variant>
      <vt:variant>
        <vt:lpwstr/>
      </vt:variant>
      <vt:variant>
        <vt:lpwstr>_Toc275171896</vt:lpwstr>
      </vt:variant>
      <vt:variant>
        <vt:i4>1638456</vt:i4>
      </vt:variant>
      <vt:variant>
        <vt:i4>692</vt:i4>
      </vt:variant>
      <vt:variant>
        <vt:i4>0</vt:i4>
      </vt:variant>
      <vt:variant>
        <vt:i4>5</vt:i4>
      </vt:variant>
      <vt:variant>
        <vt:lpwstr/>
      </vt:variant>
      <vt:variant>
        <vt:lpwstr>_Toc275171895</vt:lpwstr>
      </vt:variant>
      <vt:variant>
        <vt:i4>1638456</vt:i4>
      </vt:variant>
      <vt:variant>
        <vt:i4>686</vt:i4>
      </vt:variant>
      <vt:variant>
        <vt:i4>0</vt:i4>
      </vt:variant>
      <vt:variant>
        <vt:i4>5</vt:i4>
      </vt:variant>
      <vt:variant>
        <vt:lpwstr/>
      </vt:variant>
      <vt:variant>
        <vt:lpwstr>_Toc275171894</vt:lpwstr>
      </vt:variant>
      <vt:variant>
        <vt:i4>1638456</vt:i4>
      </vt:variant>
      <vt:variant>
        <vt:i4>680</vt:i4>
      </vt:variant>
      <vt:variant>
        <vt:i4>0</vt:i4>
      </vt:variant>
      <vt:variant>
        <vt:i4>5</vt:i4>
      </vt:variant>
      <vt:variant>
        <vt:lpwstr/>
      </vt:variant>
      <vt:variant>
        <vt:lpwstr>_Toc275171893</vt:lpwstr>
      </vt:variant>
      <vt:variant>
        <vt:i4>1638456</vt:i4>
      </vt:variant>
      <vt:variant>
        <vt:i4>674</vt:i4>
      </vt:variant>
      <vt:variant>
        <vt:i4>0</vt:i4>
      </vt:variant>
      <vt:variant>
        <vt:i4>5</vt:i4>
      </vt:variant>
      <vt:variant>
        <vt:lpwstr/>
      </vt:variant>
      <vt:variant>
        <vt:lpwstr>_Toc275171892</vt:lpwstr>
      </vt:variant>
      <vt:variant>
        <vt:i4>1638456</vt:i4>
      </vt:variant>
      <vt:variant>
        <vt:i4>668</vt:i4>
      </vt:variant>
      <vt:variant>
        <vt:i4>0</vt:i4>
      </vt:variant>
      <vt:variant>
        <vt:i4>5</vt:i4>
      </vt:variant>
      <vt:variant>
        <vt:lpwstr/>
      </vt:variant>
      <vt:variant>
        <vt:lpwstr>_Toc275171891</vt:lpwstr>
      </vt:variant>
      <vt:variant>
        <vt:i4>1638456</vt:i4>
      </vt:variant>
      <vt:variant>
        <vt:i4>662</vt:i4>
      </vt:variant>
      <vt:variant>
        <vt:i4>0</vt:i4>
      </vt:variant>
      <vt:variant>
        <vt:i4>5</vt:i4>
      </vt:variant>
      <vt:variant>
        <vt:lpwstr/>
      </vt:variant>
      <vt:variant>
        <vt:lpwstr>_Toc275171890</vt:lpwstr>
      </vt:variant>
      <vt:variant>
        <vt:i4>1572920</vt:i4>
      </vt:variant>
      <vt:variant>
        <vt:i4>656</vt:i4>
      </vt:variant>
      <vt:variant>
        <vt:i4>0</vt:i4>
      </vt:variant>
      <vt:variant>
        <vt:i4>5</vt:i4>
      </vt:variant>
      <vt:variant>
        <vt:lpwstr/>
      </vt:variant>
      <vt:variant>
        <vt:lpwstr>_Toc275171889</vt:lpwstr>
      </vt:variant>
      <vt:variant>
        <vt:i4>1572920</vt:i4>
      </vt:variant>
      <vt:variant>
        <vt:i4>650</vt:i4>
      </vt:variant>
      <vt:variant>
        <vt:i4>0</vt:i4>
      </vt:variant>
      <vt:variant>
        <vt:i4>5</vt:i4>
      </vt:variant>
      <vt:variant>
        <vt:lpwstr/>
      </vt:variant>
      <vt:variant>
        <vt:lpwstr>_Toc275171888</vt:lpwstr>
      </vt:variant>
      <vt:variant>
        <vt:i4>1572920</vt:i4>
      </vt:variant>
      <vt:variant>
        <vt:i4>644</vt:i4>
      </vt:variant>
      <vt:variant>
        <vt:i4>0</vt:i4>
      </vt:variant>
      <vt:variant>
        <vt:i4>5</vt:i4>
      </vt:variant>
      <vt:variant>
        <vt:lpwstr/>
      </vt:variant>
      <vt:variant>
        <vt:lpwstr>_Toc275171887</vt:lpwstr>
      </vt:variant>
      <vt:variant>
        <vt:i4>1572920</vt:i4>
      </vt:variant>
      <vt:variant>
        <vt:i4>638</vt:i4>
      </vt:variant>
      <vt:variant>
        <vt:i4>0</vt:i4>
      </vt:variant>
      <vt:variant>
        <vt:i4>5</vt:i4>
      </vt:variant>
      <vt:variant>
        <vt:lpwstr/>
      </vt:variant>
      <vt:variant>
        <vt:lpwstr>_Toc275171886</vt:lpwstr>
      </vt:variant>
      <vt:variant>
        <vt:i4>1572920</vt:i4>
      </vt:variant>
      <vt:variant>
        <vt:i4>632</vt:i4>
      </vt:variant>
      <vt:variant>
        <vt:i4>0</vt:i4>
      </vt:variant>
      <vt:variant>
        <vt:i4>5</vt:i4>
      </vt:variant>
      <vt:variant>
        <vt:lpwstr/>
      </vt:variant>
      <vt:variant>
        <vt:lpwstr>_Toc275171885</vt:lpwstr>
      </vt:variant>
      <vt:variant>
        <vt:i4>1572920</vt:i4>
      </vt:variant>
      <vt:variant>
        <vt:i4>626</vt:i4>
      </vt:variant>
      <vt:variant>
        <vt:i4>0</vt:i4>
      </vt:variant>
      <vt:variant>
        <vt:i4>5</vt:i4>
      </vt:variant>
      <vt:variant>
        <vt:lpwstr/>
      </vt:variant>
      <vt:variant>
        <vt:lpwstr>_Toc275171884</vt:lpwstr>
      </vt:variant>
      <vt:variant>
        <vt:i4>1572920</vt:i4>
      </vt:variant>
      <vt:variant>
        <vt:i4>620</vt:i4>
      </vt:variant>
      <vt:variant>
        <vt:i4>0</vt:i4>
      </vt:variant>
      <vt:variant>
        <vt:i4>5</vt:i4>
      </vt:variant>
      <vt:variant>
        <vt:lpwstr/>
      </vt:variant>
      <vt:variant>
        <vt:lpwstr>_Toc275171883</vt:lpwstr>
      </vt:variant>
      <vt:variant>
        <vt:i4>1572920</vt:i4>
      </vt:variant>
      <vt:variant>
        <vt:i4>614</vt:i4>
      </vt:variant>
      <vt:variant>
        <vt:i4>0</vt:i4>
      </vt:variant>
      <vt:variant>
        <vt:i4>5</vt:i4>
      </vt:variant>
      <vt:variant>
        <vt:lpwstr/>
      </vt:variant>
      <vt:variant>
        <vt:lpwstr>_Toc275171882</vt:lpwstr>
      </vt:variant>
      <vt:variant>
        <vt:i4>1572920</vt:i4>
      </vt:variant>
      <vt:variant>
        <vt:i4>608</vt:i4>
      </vt:variant>
      <vt:variant>
        <vt:i4>0</vt:i4>
      </vt:variant>
      <vt:variant>
        <vt:i4>5</vt:i4>
      </vt:variant>
      <vt:variant>
        <vt:lpwstr/>
      </vt:variant>
      <vt:variant>
        <vt:lpwstr>_Toc275171881</vt:lpwstr>
      </vt:variant>
      <vt:variant>
        <vt:i4>1572920</vt:i4>
      </vt:variant>
      <vt:variant>
        <vt:i4>602</vt:i4>
      </vt:variant>
      <vt:variant>
        <vt:i4>0</vt:i4>
      </vt:variant>
      <vt:variant>
        <vt:i4>5</vt:i4>
      </vt:variant>
      <vt:variant>
        <vt:lpwstr/>
      </vt:variant>
      <vt:variant>
        <vt:lpwstr>_Toc275171880</vt:lpwstr>
      </vt:variant>
      <vt:variant>
        <vt:i4>1507384</vt:i4>
      </vt:variant>
      <vt:variant>
        <vt:i4>596</vt:i4>
      </vt:variant>
      <vt:variant>
        <vt:i4>0</vt:i4>
      </vt:variant>
      <vt:variant>
        <vt:i4>5</vt:i4>
      </vt:variant>
      <vt:variant>
        <vt:lpwstr/>
      </vt:variant>
      <vt:variant>
        <vt:lpwstr>_Toc275171879</vt:lpwstr>
      </vt:variant>
      <vt:variant>
        <vt:i4>1507384</vt:i4>
      </vt:variant>
      <vt:variant>
        <vt:i4>590</vt:i4>
      </vt:variant>
      <vt:variant>
        <vt:i4>0</vt:i4>
      </vt:variant>
      <vt:variant>
        <vt:i4>5</vt:i4>
      </vt:variant>
      <vt:variant>
        <vt:lpwstr/>
      </vt:variant>
      <vt:variant>
        <vt:lpwstr>_Toc275171878</vt:lpwstr>
      </vt:variant>
      <vt:variant>
        <vt:i4>1507384</vt:i4>
      </vt:variant>
      <vt:variant>
        <vt:i4>584</vt:i4>
      </vt:variant>
      <vt:variant>
        <vt:i4>0</vt:i4>
      </vt:variant>
      <vt:variant>
        <vt:i4>5</vt:i4>
      </vt:variant>
      <vt:variant>
        <vt:lpwstr/>
      </vt:variant>
      <vt:variant>
        <vt:lpwstr>_Toc275171877</vt:lpwstr>
      </vt:variant>
      <vt:variant>
        <vt:i4>1507384</vt:i4>
      </vt:variant>
      <vt:variant>
        <vt:i4>578</vt:i4>
      </vt:variant>
      <vt:variant>
        <vt:i4>0</vt:i4>
      </vt:variant>
      <vt:variant>
        <vt:i4>5</vt:i4>
      </vt:variant>
      <vt:variant>
        <vt:lpwstr/>
      </vt:variant>
      <vt:variant>
        <vt:lpwstr>_Toc275171876</vt:lpwstr>
      </vt:variant>
      <vt:variant>
        <vt:i4>1507384</vt:i4>
      </vt:variant>
      <vt:variant>
        <vt:i4>572</vt:i4>
      </vt:variant>
      <vt:variant>
        <vt:i4>0</vt:i4>
      </vt:variant>
      <vt:variant>
        <vt:i4>5</vt:i4>
      </vt:variant>
      <vt:variant>
        <vt:lpwstr/>
      </vt:variant>
      <vt:variant>
        <vt:lpwstr>_Toc275171875</vt:lpwstr>
      </vt:variant>
      <vt:variant>
        <vt:i4>1507384</vt:i4>
      </vt:variant>
      <vt:variant>
        <vt:i4>566</vt:i4>
      </vt:variant>
      <vt:variant>
        <vt:i4>0</vt:i4>
      </vt:variant>
      <vt:variant>
        <vt:i4>5</vt:i4>
      </vt:variant>
      <vt:variant>
        <vt:lpwstr/>
      </vt:variant>
      <vt:variant>
        <vt:lpwstr>_Toc275171874</vt:lpwstr>
      </vt:variant>
      <vt:variant>
        <vt:i4>1507384</vt:i4>
      </vt:variant>
      <vt:variant>
        <vt:i4>560</vt:i4>
      </vt:variant>
      <vt:variant>
        <vt:i4>0</vt:i4>
      </vt:variant>
      <vt:variant>
        <vt:i4>5</vt:i4>
      </vt:variant>
      <vt:variant>
        <vt:lpwstr/>
      </vt:variant>
      <vt:variant>
        <vt:lpwstr>_Toc275171873</vt:lpwstr>
      </vt:variant>
      <vt:variant>
        <vt:i4>1507384</vt:i4>
      </vt:variant>
      <vt:variant>
        <vt:i4>554</vt:i4>
      </vt:variant>
      <vt:variant>
        <vt:i4>0</vt:i4>
      </vt:variant>
      <vt:variant>
        <vt:i4>5</vt:i4>
      </vt:variant>
      <vt:variant>
        <vt:lpwstr/>
      </vt:variant>
      <vt:variant>
        <vt:lpwstr>_Toc275171872</vt:lpwstr>
      </vt:variant>
      <vt:variant>
        <vt:i4>1507384</vt:i4>
      </vt:variant>
      <vt:variant>
        <vt:i4>548</vt:i4>
      </vt:variant>
      <vt:variant>
        <vt:i4>0</vt:i4>
      </vt:variant>
      <vt:variant>
        <vt:i4>5</vt:i4>
      </vt:variant>
      <vt:variant>
        <vt:lpwstr/>
      </vt:variant>
      <vt:variant>
        <vt:lpwstr>_Toc275171871</vt:lpwstr>
      </vt:variant>
      <vt:variant>
        <vt:i4>1507384</vt:i4>
      </vt:variant>
      <vt:variant>
        <vt:i4>542</vt:i4>
      </vt:variant>
      <vt:variant>
        <vt:i4>0</vt:i4>
      </vt:variant>
      <vt:variant>
        <vt:i4>5</vt:i4>
      </vt:variant>
      <vt:variant>
        <vt:lpwstr/>
      </vt:variant>
      <vt:variant>
        <vt:lpwstr>_Toc275171870</vt:lpwstr>
      </vt:variant>
      <vt:variant>
        <vt:i4>1441848</vt:i4>
      </vt:variant>
      <vt:variant>
        <vt:i4>536</vt:i4>
      </vt:variant>
      <vt:variant>
        <vt:i4>0</vt:i4>
      </vt:variant>
      <vt:variant>
        <vt:i4>5</vt:i4>
      </vt:variant>
      <vt:variant>
        <vt:lpwstr/>
      </vt:variant>
      <vt:variant>
        <vt:lpwstr>_Toc275171869</vt:lpwstr>
      </vt:variant>
      <vt:variant>
        <vt:i4>1441848</vt:i4>
      </vt:variant>
      <vt:variant>
        <vt:i4>530</vt:i4>
      </vt:variant>
      <vt:variant>
        <vt:i4>0</vt:i4>
      </vt:variant>
      <vt:variant>
        <vt:i4>5</vt:i4>
      </vt:variant>
      <vt:variant>
        <vt:lpwstr/>
      </vt:variant>
      <vt:variant>
        <vt:lpwstr>_Toc275171868</vt:lpwstr>
      </vt:variant>
      <vt:variant>
        <vt:i4>1441848</vt:i4>
      </vt:variant>
      <vt:variant>
        <vt:i4>524</vt:i4>
      </vt:variant>
      <vt:variant>
        <vt:i4>0</vt:i4>
      </vt:variant>
      <vt:variant>
        <vt:i4>5</vt:i4>
      </vt:variant>
      <vt:variant>
        <vt:lpwstr/>
      </vt:variant>
      <vt:variant>
        <vt:lpwstr>_Toc275171867</vt:lpwstr>
      </vt:variant>
      <vt:variant>
        <vt:i4>1441848</vt:i4>
      </vt:variant>
      <vt:variant>
        <vt:i4>518</vt:i4>
      </vt:variant>
      <vt:variant>
        <vt:i4>0</vt:i4>
      </vt:variant>
      <vt:variant>
        <vt:i4>5</vt:i4>
      </vt:variant>
      <vt:variant>
        <vt:lpwstr/>
      </vt:variant>
      <vt:variant>
        <vt:lpwstr>_Toc275171866</vt:lpwstr>
      </vt:variant>
      <vt:variant>
        <vt:i4>1441848</vt:i4>
      </vt:variant>
      <vt:variant>
        <vt:i4>512</vt:i4>
      </vt:variant>
      <vt:variant>
        <vt:i4>0</vt:i4>
      </vt:variant>
      <vt:variant>
        <vt:i4>5</vt:i4>
      </vt:variant>
      <vt:variant>
        <vt:lpwstr/>
      </vt:variant>
      <vt:variant>
        <vt:lpwstr>_Toc275171865</vt:lpwstr>
      </vt:variant>
      <vt:variant>
        <vt:i4>1441848</vt:i4>
      </vt:variant>
      <vt:variant>
        <vt:i4>506</vt:i4>
      </vt:variant>
      <vt:variant>
        <vt:i4>0</vt:i4>
      </vt:variant>
      <vt:variant>
        <vt:i4>5</vt:i4>
      </vt:variant>
      <vt:variant>
        <vt:lpwstr/>
      </vt:variant>
      <vt:variant>
        <vt:lpwstr>_Toc275171864</vt:lpwstr>
      </vt:variant>
      <vt:variant>
        <vt:i4>1441848</vt:i4>
      </vt:variant>
      <vt:variant>
        <vt:i4>500</vt:i4>
      </vt:variant>
      <vt:variant>
        <vt:i4>0</vt:i4>
      </vt:variant>
      <vt:variant>
        <vt:i4>5</vt:i4>
      </vt:variant>
      <vt:variant>
        <vt:lpwstr/>
      </vt:variant>
      <vt:variant>
        <vt:lpwstr>_Toc275171863</vt:lpwstr>
      </vt:variant>
      <vt:variant>
        <vt:i4>1441848</vt:i4>
      </vt:variant>
      <vt:variant>
        <vt:i4>494</vt:i4>
      </vt:variant>
      <vt:variant>
        <vt:i4>0</vt:i4>
      </vt:variant>
      <vt:variant>
        <vt:i4>5</vt:i4>
      </vt:variant>
      <vt:variant>
        <vt:lpwstr/>
      </vt:variant>
      <vt:variant>
        <vt:lpwstr>_Toc275171862</vt:lpwstr>
      </vt:variant>
      <vt:variant>
        <vt:i4>1441848</vt:i4>
      </vt:variant>
      <vt:variant>
        <vt:i4>488</vt:i4>
      </vt:variant>
      <vt:variant>
        <vt:i4>0</vt:i4>
      </vt:variant>
      <vt:variant>
        <vt:i4>5</vt:i4>
      </vt:variant>
      <vt:variant>
        <vt:lpwstr/>
      </vt:variant>
      <vt:variant>
        <vt:lpwstr>_Toc275171861</vt:lpwstr>
      </vt:variant>
      <vt:variant>
        <vt:i4>1441848</vt:i4>
      </vt:variant>
      <vt:variant>
        <vt:i4>482</vt:i4>
      </vt:variant>
      <vt:variant>
        <vt:i4>0</vt:i4>
      </vt:variant>
      <vt:variant>
        <vt:i4>5</vt:i4>
      </vt:variant>
      <vt:variant>
        <vt:lpwstr/>
      </vt:variant>
      <vt:variant>
        <vt:lpwstr>_Toc275171860</vt:lpwstr>
      </vt:variant>
      <vt:variant>
        <vt:i4>1376312</vt:i4>
      </vt:variant>
      <vt:variant>
        <vt:i4>476</vt:i4>
      </vt:variant>
      <vt:variant>
        <vt:i4>0</vt:i4>
      </vt:variant>
      <vt:variant>
        <vt:i4>5</vt:i4>
      </vt:variant>
      <vt:variant>
        <vt:lpwstr/>
      </vt:variant>
      <vt:variant>
        <vt:lpwstr>_Toc275171859</vt:lpwstr>
      </vt:variant>
      <vt:variant>
        <vt:i4>1376312</vt:i4>
      </vt:variant>
      <vt:variant>
        <vt:i4>470</vt:i4>
      </vt:variant>
      <vt:variant>
        <vt:i4>0</vt:i4>
      </vt:variant>
      <vt:variant>
        <vt:i4>5</vt:i4>
      </vt:variant>
      <vt:variant>
        <vt:lpwstr/>
      </vt:variant>
      <vt:variant>
        <vt:lpwstr>_Toc275171858</vt:lpwstr>
      </vt:variant>
      <vt:variant>
        <vt:i4>1376312</vt:i4>
      </vt:variant>
      <vt:variant>
        <vt:i4>464</vt:i4>
      </vt:variant>
      <vt:variant>
        <vt:i4>0</vt:i4>
      </vt:variant>
      <vt:variant>
        <vt:i4>5</vt:i4>
      </vt:variant>
      <vt:variant>
        <vt:lpwstr/>
      </vt:variant>
      <vt:variant>
        <vt:lpwstr>_Toc275171857</vt:lpwstr>
      </vt:variant>
      <vt:variant>
        <vt:i4>1376312</vt:i4>
      </vt:variant>
      <vt:variant>
        <vt:i4>458</vt:i4>
      </vt:variant>
      <vt:variant>
        <vt:i4>0</vt:i4>
      </vt:variant>
      <vt:variant>
        <vt:i4>5</vt:i4>
      </vt:variant>
      <vt:variant>
        <vt:lpwstr/>
      </vt:variant>
      <vt:variant>
        <vt:lpwstr>_Toc275171856</vt:lpwstr>
      </vt:variant>
      <vt:variant>
        <vt:i4>1376312</vt:i4>
      </vt:variant>
      <vt:variant>
        <vt:i4>452</vt:i4>
      </vt:variant>
      <vt:variant>
        <vt:i4>0</vt:i4>
      </vt:variant>
      <vt:variant>
        <vt:i4>5</vt:i4>
      </vt:variant>
      <vt:variant>
        <vt:lpwstr/>
      </vt:variant>
      <vt:variant>
        <vt:lpwstr>_Toc275171855</vt:lpwstr>
      </vt:variant>
      <vt:variant>
        <vt:i4>1376312</vt:i4>
      </vt:variant>
      <vt:variant>
        <vt:i4>446</vt:i4>
      </vt:variant>
      <vt:variant>
        <vt:i4>0</vt:i4>
      </vt:variant>
      <vt:variant>
        <vt:i4>5</vt:i4>
      </vt:variant>
      <vt:variant>
        <vt:lpwstr/>
      </vt:variant>
      <vt:variant>
        <vt:lpwstr>_Toc275171854</vt:lpwstr>
      </vt:variant>
      <vt:variant>
        <vt:i4>1376312</vt:i4>
      </vt:variant>
      <vt:variant>
        <vt:i4>440</vt:i4>
      </vt:variant>
      <vt:variant>
        <vt:i4>0</vt:i4>
      </vt:variant>
      <vt:variant>
        <vt:i4>5</vt:i4>
      </vt:variant>
      <vt:variant>
        <vt:lpwstr/>
      </vt:variant>
      <vt:variant>
        <vt:lpwstr>_Toc275171853</vt:lpwstr>
      </vt:variant>
      <vt:variant>
        <vt:i4>1376312</vt:i4>
      </vt:variant>
      <vt:variant>
        <vt:i4>434</vt:i4>
      </vt:variant>
      <vt:variant>
        <vt:i4>0</vt:i4>
      </vt:variant>
      <vt:variant>
        <vt:i4>5</vt:i4>
      </vt:variant>
      <vt:variant>
        <vt:lpwstr/>
      </vt:variant>
      <vt:variant>
        <vt:lpwstr>_Toc275171852</vt:lpwstr>
      </vt:variant>
      <vt:variant>
        <vt:i4>1376312</vt:i4>
      </vt:variant>
      <vt:variant>
        <vt:i4>428</vt:i4>
      </vt:variant>
      <vt:variant>
        <vt:i4>0</vt:i4>
      </vt:variant>
      <vt:variant>
        <vt:i4>5</vt:i4>
      </vt:variant>
      <vt:variant>
        <vt:lpwstr/>
      </vt:variant>
      <vt:variant>
        <vt:lpwstr>_Toc275171851</vt:lpwstr>
      </vt:variant>
      <vt:variant>
        <vt:i4>1376312</vt:i4>
      </vt:variant>
      <vt:variant>
        <vt:i4>422</vt:i4>
      </vt:variant>
      <vt:variant>
        <vt:i4>0</vt:i4>
      </vt:variant>
      <vt:variant>
        <vt:i4>5</vt:i4>
      </vt:variant>
      <vt:variant>
        <vt:lpwstr/>
      </vt:variant>
      <vt:variant>
        <vt:lpwstr>_Toc275171850</vt:lpwstr>
      </vt:variant>
      <vt:variant>
        <vt:i4>1310776</vt:i4>
      </vt:variant>
      <vt:variant>
        <vt:i4>416</vt:i4>
      </vt:variant>
      <vt:variant>
        <vt:i4>0</vt:i4>
      </vt:variant>
      <vt:variant>
        <vt:i4>5</vt:i4>
      </vt:variant>
      <vt:variant>
        <vt:lpwstr/>
      </vt:variant>
      <vt:variant>
        <vt:lpwstr>_Toc275171849</vt:lpwstr>
      </vt:variant>
      <vt:variant>
        <vt:i4>1310776</vt:i4>
      </vt:variant>
      <vt:variant>
        <vt:i4>410</vt:i4>
      </vt:variant>
      <vt:variant>
        <vt:i4>0</vt:i4>
      </vt:variant>
      <vt:variant>
        <vt:i4>5</vt:i4>
      </vt:variant>
      <vt:variant>
        <vt:lpwstr/>
      </vt:variant>
      <vt:variant>
        <vt:lpwstr>_Toc275171848</vt:lpwstr>
      </vt:variant>
      <vt:variant>
        <vt:i4>1310776</vt:i4>
      </vt:variant>
      <vt:variant>
        <vt:i4>404</vt:i4>
      </vt:variant>
      <vt:variant>
        <vt:i4>0</vt:i4>
      </vt:variant>
      <vt:variant>
        <vt:i4>5</vt:i4>
      </vt:variant>
      <vt:variant>
        <vt:lpwstr/>
      </vt:variant>
      <vt:variant>
        <vt:lpwstr>_Toc275171847</vt:lpwstr>
      </vt:variant>
      <vt:variant>
        <vt:i4>1310776</vt:i4>
      </vt:variant>
      <vt:variant>
        <vt:i4>398</vt:i4>
      </vt:variant>
      <vt:variant>
        <vt:i4>0</vt:i4>
      </vt:variant>
      <vt:variant>
        <vt:i4>5</vt:i4>
      </vt:variant>
      <vt:variant>
        <vt:lpwstr/>
      </vt:variant>
      <vt:variant>
        <vt:lpwstr>_Toc275171846</vt:lpwstr>
      </vt:variant>
      <vt:variant>
        <vt:i4>1310776</vt:i4>
      </vt:variant>
      <vt:variant>
        <vt:i4>392</vt:i4>
      </vt:variant>
      <vt:variant>
        <vt:i4>0</vt:i4>
      </vt:variant>
      <vt:variant>
        <vt:i4>5</vt:i4>
      </vt:variant>
      <vt:variant>
        <vt:lpwstr/>
      </vt:variant>
      <vt:variant>
        <vt:lpwstr>_Toc275171845</vt:lpwstr>
      </vt:variant>
      <vt:variant>
        <vt:i4>1310776</vt:i4>
      </vt:variant>
      <vt:variant>
        <vt:i4>386</vt:i4>
      </vt:variant>
      <vt:variant>
        <vt:i4>0</vt:i4>
      </vt:variant>
      <vt:variant>
        <vt:i4>5</vt:i4>
      </vt:variant>
      <vt:variant>
        <vt:lpwstr/>
      </vt:variant>
      <vt:variant>
        <vt:lpwstr>_Toc275171844</vt:lpwstr>
      </vt:variant>
      <vt:variant>
        <vt:i4>1310776</vt:i4>
      </vt:variant>
      <vt:variant>
        <vt:i4>380</vt:i4>
      </vt:variant>
      <vt:variant>
        <vt:i4>0</vt:i4>
      </vt:variant>
      <vt:variant>
        <vt:i4>5</vt:i4>
      </vt:variant>
      <vt:variant>
        <vt:lpwstr/>
      </vt:variant>
      <vt:variant>
        <vt:lpwstr>_Toc275171843</vt:lpwstr>
      </vt:variant>
      <vt:variant>
        <vt:i4>1310776</vt:i4>
      </vt:variant>
      <vt:variant>
        <vt:i4>374</vt:i4>
      </vt:variant>
      <vt:variant>
        <vt:i4>0</vt:i4>
      </vt:variant>
      <vt:variant>
        <vt:i4>5</vt:i4>
      </vt:variant>
      <vt:variant>
        <vt:lpwstr/>
      </vt:variant>
      <vt:variant>
        <vt:lpwstr>_Toc275171842</vt:lpwstr>
      </vt:variant>
      <vt:variant>
        <vt:i4>1310776</vt:i4>
      </vt:variant>
      <vt:variant>
        <vt:i4>368</vt:i4>
      </vt:variant>
      <vt:variant>
        <vt:i4>0</vt:i4>
      </vt:variant>
      <vt:variant>
        <vt:i4>5</vt:i4>
      </vt:variant>
      <vt:variant>
        <vt:lpwstr/>
      </vt:variant>
      <vt:variant>
        <vt:lpwstr>_Toc275171841</vt:lpwstr>
      </vt:variant>
      <vt:variant>
        <vt:i4>1310776</vt:i4>
      </vt:variant>
      <vt:variant>
        <vt:i4>362</vt:i4>
      </vt:variant>
      <vt:variant>
        <vt:i4>0</vt:i4>
      </vt:variant>
      <vt:variant>
        <vt:i4>5</vt:i4>
      </vt:variant>
      <vt:variant>
        <vt:lpwstr/>
      </vt:variant>
      <vt:variant>
        <vt:lpwstr>_Toc275171840</vt:lpwstr>
      </vt:variant>
      <vt:variant>
        <vt:i4>1245240</vt:i4>
      </vt:variant>
      <vt:variant>
        <vt:i4>356</vt:i4>
      </vt:variant>
      <vt:variant>
        <vt:i4>0</vt:i4>
      </vt:variant>
      <vt:variant>
        <vt:i4>5</vt:i4>
      </vt:variant>
      <vt:variant>
        <vt:lpwstr/>
      </vt:variant>
      <vt:variant>
        <vt:lpwstr>_Toc275171839</vt:lpwstr>
      </vt:variant>
      <vt:variant>
        <vt:i4>1245240</vt:i4>
      </vt:variant>
      <vt:variant>
        <vt:i4>350</vt:i4>
      </vt:variant>
      <vt:variant>
        <vt:i4>0</vt:i4>
      </vt:variant>
      <vt:variant>
        <vt:i4>5</vt:i4>
      </vt:variant>
      <vt:variant>
        <vt:lpwstr/>
      </vt:variant>
      <vt:variant>
        <vt:lpwstr>_Toc275171838</vt:lpwstr>
      </vt:variant>
      <vt:variant>
        <vt:i4>1245240</vt:i4>
      </vt:variant>
      <vt:variant>
        <vt:i4>344</vt:i4>
      </vt:variant>
      <vt:variant>
        <vt:i4>0</vt:i4>
      </vt:variant>
      <vt:variant>
        <vt:i4>5</vt:i4>
      </vt:variant>
      <vt:variant>
        <vt:lpwstr/>
      </vt:variant>
      <vt:variant>
        <vt:lpwstr>_Toc275171837</vt:lpwstr>
      </vt:variant>
      <vt:variant>
        <vt:i4>1245240</vt:i4>
      </vt:variant>
      <vt:variant>
        <vt:i4>338</vt:i4>
      </vt:variant>
      <vt:variant>
        <vt:i4>0</vt:i4>
      </vt:variant>
      <vt:variant>
        <vt:i4>5</vt:i4>
      </vt:variant>
      <vt:variant>
        <vt:lpwstr/>
      </vt:variant>
      <vt:variant>
        <vt:lpwstr>_Toc275171836</vt:lpwstr>
      </vt:variant>
      <vt:variant>
        <vt:i4>1245240</vt:i4>
      </vt:variant>
      <vt:variant>
        <vt:i4>332</vt:i4>
      </vt:variant>
      <vt:variant>
        <vt:i4>0</vt:i4>
      </vt:variant>
      <vt:variant>
        <vt:i4>5</vt:i4>
      </vt:variant>
      <vt:variant>
        <vt:lpwstr/>
      </vt:variant>
      <vt:variant>
        <vt:lpwstr>_Toc275171835</vt:lpwstr>
      </vt:variant>
      <vt:variant>
        <vt:i4>1245240</vt:i4>
      </vt:variant>
      <vt:variant>
        <vt:i4>326</vt:i4>
      </vt:variant>
      <vt:variant>
        <vt:i4>0</vt:i4>
      </vt:variant>
      <vt:variant>
        <vt:i4>5</vt:i4>
      </vt:variant>
      <vt:variant>
        <vt:lpwstr/>
      </vt:variant>
      <vt:variant>
        <vt:lpwstr>_Toc275171834</vt:lpwstr>
      </vt:variant>
      <vt:variant>
        <vt:i4>1245240</vt:i4>
      </vt:variant>
      <vt:variant>
        <vt:i4>320</vt:i4>
      </vt:variant>
      <vt:variant>
        <vt:i4>0</vt:i4>
      </vt:variant>
      <vt:variant>
        <vt:i4>5</vt:i4>
      </vt:variant>
      <vt:variant>
        <vt:lpwstr/>
      </vt:variant>
      <vt:variant>
        <vt:lpwstr>_Toc275171833</vt:lpwstr>
      </vt:variant>
      <vt:variant>
        <vt:i4>1245240</vt:i4>
      </vt:variant>
      <vt:variant>
        <vt:i4>314</vt:i4>
      </vt:variant>
      <vt:variant>
        <vt:i4>0</vt:i4>
      </vt:variant>
      <vt:variant>
        <vt:i4>5</vt:i4>
      </vt:variant>
      <vt:variant>
        <vt:lpwstr/>
      </vt:variant>
      <vt:variant>
        <vt:lpwstr>_Toc275171832</vt:lpwstr>
      </vt:variant>
      <vt:variant>
        <vt:i4>1245240</vt:i4>
      </vt:variant>
      <vt:variant>
        <vt:i4>308</vt:i4>
      </vt:variant>
      <vt:variant>
        <vt:i4>0</vt:i4>
      </vt:variant>
      <vt:variant>
        <vt:i4>5</vt:i4>
      </vt:variant>
      <vt:variant>
        <vt:lpwstr/>
      </vt:variant>
      <vt:variant>
        <vt:lpwstr>_Toc275171831</vt:lpwstr>
      </vt:variant>
      <vt:variant>
        <vt:i4>1245240</vt:i4>
      </vt:variant>
      <vt:variant>
        <vt:i4>302</vt:i4>
      </vt:variant>
      <vt:variant>
        <vt:i4>0</vt:i4>
      </vt:variant>
      <vt:variant>
        <vt:i4>5</vt:i4>
      </vt:variant>
      <vt:variant>
        <vt:lpwstr/>
      </vt:variant>
      <vt:variant>
        <vt:lpwstr>_Toc275171830</vt:lpwstr>
      </vt:variant>
      <vt:variant>
        <vt:i4>1179704</vt:i4>
      </vt:variant>
      <vt:variant>
        <vt:i4>296</vt:i4>
      </vt:variant>
      <vt:variant>
        <vt:i4>0</vt:i4>
      </vt:variant>
      <vt:variant>
        <vt:i4>5</vt:i4>
      </vt:variant>
      <vt:variant>
        <vt:lpwstr/>
      </vt:variant>
      <vt:variant>
        <vt:lpwstr>_Toc275171829</vt:lpwstr>
      </vt:variant>
      <vt:variant>
        <vt:i4>1179704</vt:i4>
      </vt:variant>
      <vt:variant>
        <vt:i4>290</vt:i4>
      </vt:variant>
      <vt:variant>
        <vt:i4>0</vt:i4>
      </vt:variant>
      <vt:variant>
        <vt:i4>5</vt:i4>
      </vt:variant>
      <vt:variant>
        <vt:lpwstr/>
      </vt:variant>
      <vt:variant>
        <vt:lpwstr>_Toc275171828</vt:lpwstr>
      </vt:variant>
      <vt:variant>
        <vt:i4>1179704</vt:i4>
      </vt:variant>
      <vt:variant>
        <vt:i4>284</vt:i4>
      </vt:variant>
      <vt:variant>
        <vt:i4>0</vt:i4>
      </vt:variant>
      <vt:variant>
        <vt:i4>5</vt:i4>
      </vt:variant>
      <vt:variant>
        <vt:lpwstr/>
      </vt:variant>
      <vt:variant>
        <vt:lpwstr>_Toc275171827</vt:lpwstr>
      </vt:variant>
      <vt:variant>
        <vt:i4>1179704</vt:i4>
      </vt:variant>
      <vt:variant>
        <vt:i4>278</vt:i4>
      </vt:variant>
      <vt:variant>
        <vt:i4>0</vt:i4>
      </vt:variant>
      <vt:variant>
        <vt:i4>5</vt:i4>
      </vt:variant>
      <vt:variant>
        <vt:lpwstr/>
      </vt:variant>
      <vt:variant>
        <vt:lpwstr>_Toc275171826</vt:lpwstr>
      </vt:variant>
      <vt:variant>
        <vt:i4>1179704</vt:i4>
      </vt:variant>
      <vt:variant>
        <vt:i4>272</vt:i4>
      </vt:variant>
      <vt:variant>
        <vt:i4>0</vt:i4>
      </vt:variant>
      <vt:variant>
        <vt:i4>5</vt:i4>
      </vt:variant>
      <vt:variant>
        <vt:lpwstr/>
      </vt:variant>
      <vt:variant>
        <vt:lpwstr>_Toc275171825</vt:lpwstr>
      </vt:variant>
      <vt:variant>
        <vt:i4>1179704</vt:i4>
      </vt:variant>
      <vt:variant>
        <vt:i4>266</vt:i4>
      </vt:variant>
      <vt:variant>
        <vt:i4>0</vt:i4>
      </vt:variant>
      <vt:variant>
        <vt:i4>5</vt:i4>
      </vt:variant>
      <vt:variant>
        <vt:lpwstr/>
      </vt:variant>
      <vt:variant>
        <vt:lpwstr>_Toc275171824</vt:lpwstr>
      </vt:variant>
      <vt:variant>
        <vt:i4>1179704</vt:i4>
      </vt:variant>
      <vt:variant>
        <vt:i4>260</vt:i4>
      </vt:variant>
      <vt:variant>
        <vt:i4>0</vt:i4>
      </vt:variant>
      <vt:variant>
        <vt:i4>5</vt:i4>
      </vt:variant>
      <vt:variant>
        <vt:lpwstr/>
      </vt:variant>
      <vt:variant>
        <vt:lpwstr>_Toc275171823</vt:lpwstr>
      </vt:variant>
      <vt:variant>
        <vt:i4>1179704</vt:i4>
      </vt:variant>
      <vt:variant>
        <vt:i4>254</vt:i4>
      </vt:variant>
      <vt:variant>
        <vt:i4>0</vt:i4>
      </vt:variant>
      <vt:variant>
        <vt:i4>5</vt:i4>
      </vt:variant>
      <vt:variant>
        <vt:lpwstr/>
      </vt:variant>
      <vt:variant>
        <vt:lpwstr>_Toc275171822</vt:lpwstr>
      </vt:variant>
      <vt:variant>
        <vt:i4>1179704</vt:i4>
      </vt:variant>
      <vt:variant>
        <vt:i4>248</vt:i4>
      </vt:variant>
      <vt:variant>
        <vt:i4>0</vt:i4>
      </vt:variant>
      <vt:variant>
        <vt:i4>5</vt:i4>
      </vt:variant>
      <vt:variant>
        <vt:lpwstr/>
      </vt:variant>
      <vt:variant>
        <vt:lpwstr>_Toc275171821</vt:lpwstr>
      </vt:variant>
      <vt:variant>
        <vt:i4>1179704</vt:i4>
      </vt:variant>
      <vt:variant>
        <vt:i4>242</vt:i4>
      </vt:variant>
      <vt:variant>
        <vt:i4>0</vt:i4>
      </vt:variant>
      <vt:variant>
        <vt:i4>5</vt:i4>
      </vt:variant>
      <vt:variant>
        <vt:lpwstr/>
      </vt:variant>
      <vt:variant>
        <vt:lpwstr>_Toc275171820</vt:lpwstr>
      </vt:variant>
      <vt:variant>
        <vt:i4>1114168</vt:i4>
      </vt:variant>
      <vt:variant>
        <vt:i4>236</vt:i4>
      </vt:variant>
      <vt:variant>
        <vt:i4>0</vt:i4>
      </vt:variant>
      <vt:variant>
        <vt:i4>5</vt:i4>
      </vt:variant>
      <vt:variant>
        <vt:lpwstr/>
      </vt:variant>
      <vt:variant>
        <vt:lpwstr>_Toc275171819</vt:lpwstr>
      </vt:variant>
      <vt:variant>
        <vt:i4>1114168</vt:i4>
      </vt:variant>
      <vt:variant>
        <vt:i4>230</vt:i4>
      </vt:variant>
      <vt:variant>
        <vt:i4>0</vt:i4>
      </vt:variant>
      <vt:variant>
        <vt:i4>5</vt:i4>
      </vt:variant>
      <vt:variant>
        <vt:lpwstr/>
      </vt:variant>
      <vt:variant>
        <vt:lpwstr>_Toc275171818</vt:lpwstr>
      </vt:variant>
      <vt:variant>
        <vt:i4>1114168</vt:i4>
      </vt:variant>
      <vt:variant>
        <vt:i4>224</vt:i4>
      </vt:variant>
      <vt:variant>
        <vt:i4>0</vt:i4>
      </vt:variant>
      <vt:variant>
        <vt:i4>5</vt:i4>
      </vt:variant>
      <vt:variant>
        <vt:lpwstr/>
      </vt:variant>
      <vt:variant>
        <vt:lpwstr>_Toc275171817</vt:lpwstr>
      </vt:variant>
      <vt:variant>
        <vt:i4>1114168</vt:i4>
      </vt:variant>
      <vt:variant>
        <vt:i4>218</vt:i4>
      </vt:variant>
      <vt:variant>
        <vt:i4>0</vt:i4>
      </vt:variant>
      <vt:variant>
        <vt:i4>5</vt:i4>
      </vt:variant>
      <vt:variant>
        <vt:lpwstr/>
      </vt:variant>
      <vt:variant>
        <vt:lpwstr>_Toc275171816</vt:lpwstr>
      </vt:variant>
      <vt:variant>
        <vt:i4>1114168</vt:i4>
      </vt:variant>
      <vt:variant>
        <vt:i4>212</vt:i4>
      </vt:variant>
      <vt:variant>
        <vt:i4>0</vt:i4>
      </vt:variant>
      <vt:variant>
        <vt:i4>5</vt:i4>
      </vt:variant>
      <vt:variant>
        <vt:lpwstr/>
      </vt:variant>
      <vt:variant>
        <vt:lpwstr>_Toc275171815</vt:lpwstr>
      </vt:variant>
      <vt:variant>
        <vt:i4>1114168</vt:i4>
      </vt:variant>
      <vt:variant>
        <vt:i4>206</vt:i4>
      </vt:variant>
      <vt:variant>
        <vt:i4>0</vt:i4>
      </vt:variant>
      <vt:variant>
        <vt:i4>5</vt:i4>
      </vt:variant>
      <vt:variant>
        <vt:lpwstr/>
      </vt:variant>
      <vt:variant>
        <vt:lpwstr>_Toc275171814</vt:lpwstr>
      </vt:variant>
      <vt:variant>
        <vt:i4>1114168</vt:i4>
      </vt:variant>
      <vt:variant>
        <vt:i4>200</vt:i4>
      </vt:variant>
      <vt:variant>
        <vt:i4>0</vt:i4>
      </vt:variant>
      <vt:variant>
        <vt:i4>5</vt:i4>
      </vt:variant>
      <vt:variant>
        <vt:lpwstr/>
      </vt:variant>
      <vt:variant>
        <vt:lpwstr>_Toc275171813</vt:lpwstr>
      </vt:variant>
      <vt:variant>
        <vt:i4>1114168</vt:i4>
      </vt:variant>
      <vt:variant>
        <vt:i4>194</vt:i4>
      </vt:variant>
      <vt:variant>
        <vt:i4>0</vt:i4>
      </vt:variant>
      <vt:variant>
        <vt:i4>5</vt:i4>
      </vt:variant>
      <vt:variant>
        <vt:lpwstr/>
      </vt:variant>
      <vt:variant>
        <vt:lpwstr>_Toc275171812</vt:lpwstr>
      </vt:variant>
      <vt:variant>
        <vt:i4>1114168</vt:i4>
      </vt:variant>
      <vt:variant>
        <vt:i4>188</vt:i4>
      </vt:variant>
      <vt:variant>
        <vt:i4>0</vt:i4>
      </vt:variant>
      <vt:variant>
        <vt:i4>5</vt:i4>
      </vt:variant>
      <vt:variant>
        <vt:lpwstr/>
      </vt:variant>
      <vt:variant>
        <vt:lpwstr>_Toc275171811</vt:lpwstr>
      </vt:variant>
      <vt:variant>
        <vt:i4>1114168</vt:i4>
      </vt:variant>
      <vt:variant>
        <vt:i4>182</vt:i4>
      </vt:variant>
      <vt:variant>
        <vt:i4>0</vt:i4>
      </vt:variant>
      <vt:variant>
        <vt:i4>5</vt:i4>
      </vt:variant>
      <vt:variant>
        <vt:lpwstr/>
      </vt:variant>
      <vt:variant>
        <vt:lpwstr>_Toc275171810</vt:lpwstr>
      </vt:variant>
      <vt:variant>
        <vt:i4>1048632</vt:i4>
      </vt:variant>
      <vt:variant>
        <vt:i4>176</vt:i4>
      </vt:variant>
      <vt:variant>
        <vt:i4>0</vt:i4>
      </vt:variant>
      <vt:variant>
        <vt:i4>5</vt:i4>
      </vt:variant>
      <vt:variant>
        <vt:lpwstr/>
      </vt:variant>
      <vt:variant>
        <vt:lpwstr>_Toc275171809</vt:lpwstr>
      </vt:variant>
      <vt:variant>
        <vt:i4>1048632</vt:i4>
      </vt:variant>
      <vt:variant>
        <vt:i4>170</vt:i4>
      </vt:variant>
      <vt:variant>
        <vt:i4>0</vt:i4>
      </vt:variant>
      <vt:variant>
        <vt:i4>5</vt:i4>
      </vt:variant>
      <vt:variant>
        <vt:lpwstr/>
      </vt:variant>
      <vt:variant>
        <vt:lpwstr>_Toc275171808</vt:lpwstr>
      </vt:variant>
      <vt:variant>
        <vt:i4>1048632</vt:i4>
      </vt:variant>
      <vt:variant>
        <vt:i4>164</vt:i4>
      </vt:variant>
      <vt:variant>
        <vt:i4>0</vt:i4>
      </vt:variant>
      <vt:variant>
        <vt:i4>5</vt:i4>
      </vt:variant>
      <vt:variant>
        <vt:lpwstr/>
      </vt:variant>
      <vt:variant>
        <vt:lpwstr>_Toc275171807</vt:lpwstr>
      </vt:variant>
      <vt:variant>
        <vt:i4>1048632</vt:i4>
      </vt:variant>
      <vt:variant>
        <vt:i4>158</vt:i4>
      </vt:variant>
      <vt:variant>
        <vt:i4>0</vt:i4>
      </vt:variant>
      <vt:variant>
        <vt:i4>5</vt:i4>
      </vt:variant>
      <vt:variant>
        <vt:lpwstr/>
      </vt:variant>
      <vt:variant>
        <vt:lpwstr>_Toc275171806</vt:lpwstr>
      </vt:variant>
      <vt:variant>
        <vt:i4>1048632</vt:i4>
      </vt:variant>
      <vt:variant>
        <vt:i4>152</vt:i4>
      </vt:variant>
      <vt:variant>
        <vt:i4>0</vt:i4>
      </vt:variant>
      <vt:variant>
        <vt:i4>5</vt:i4>
      </vt:variant>
      <vt:variant>
        <vt:lpwstr/>
      </vt:variant>
      <vt:variant>
        <vt:lpwstr>_Toc275171805</vt:lpwstr>
      </vt:variant>
      <vt:variant>
        <vt:i4>1048632</vt:i4>
      </vt:variant>
      <vt:variant>
        <vt:i4>146</vt:i4>
      </vt:variant>
      <vt:variant>
        <vt:i4>0</vt:i4>
      </vt:variant>
      <vt:variant>
        <vt:i4>5</vt:i4>
      </vt:variant>
      <vt:variant>
        <vt:lpwstr/>
      </vt:variant>
      <vt:variant>
        <vt:lpwstr>_Toc275171804</vt:lpwstr>
      </vt:variant>
      <vt:variant>
        <vt:i4>1048632</vt:i4>
      </vt:variant>
      <vt:variant>
        <vt:i4>140</vt:i4>
      </vt:variant>
      <vt:variant>
        <vt:i4>0</vt:i4>
      </vt:variant>
      <vt:variant>
        <vt:i4>5</vt:i4>
      </vt:variant>
      <vt:variant>
        <vt:lpwstr/>
      </vt:variant>
      <vt:variant>
        <vt:lpwstr>_Toc275171803</vt:lpwstr>
      </vt:variant>
      <vt:variant>
        <vt:i4>1048632</vt:i4>
      </vt:variant>
      <vt:variant>
        <vt:i4>134</vt:i4>
      </vt:variant>
      <vt:variant>
        <vt:i4>0</vt:i4>
      </vt:variant>
      <vt:variant>
        <vt:i4>5</vt:i4>
      </vt:variant>
      <vt:variant>
        <vt:lpwstr/>
      </vt:variant>
      <vt:variant>
        <vt:lpwstr>_Toc275171802</vt:lpwstr>
      </vt:variant>
      <vt:variant>
        <vt:i4>1048632</vt:i4>
      </vt:variant>
      <vt:variant>
        <vt:i4>128</vt:i4>
      </vt:variant>
      <vt:variant>
        <vt:i4>0</vt:i4>
      </vt:variant>
      <vt:variant>
        <vt:i4>5</vt:i4>
      </vt:variant>
      <vt:variant>
        <vt:lpwstr/>
      </vt:variant>
      <vt:variant>
        <vt:lpwstr>_Toc275171801</vt:lpwstr>
      </vt:variant>
      <vt:variant>
        <vt:i4>1048632</vt:i4>
      </vt:variant>
      <vt:variant>
        <vt:i4>122</vt:i4>
      </vt:variant>
      <vt:variant>
        <vt:i4>0</vt:i4>
      </vt:variant>
      <vt:variant>
        <vt:i4>5</vt:i4>
      </vt:variant>
      <vt:variant>
        <vt:lpwstr/>
      </vt:variant>
      <vt:variant>
        <vt:lpwstr>_Toc275171800</vt:lpwstr>
      </vt:variant>
      <vt:variant>
        <vt:i4>1638455</vt:i4>
      </vt:variant>
      <vt:variant>
        <vt:i4>116</vt:i4>
      </vt:variant>
      <vt:variant>
        <vt:i4>0</vt:i4>
      </vt:variant>
      <vt:variant>
        <vt:i4>5</vt:i4>
      </vt:variant>
      <vt:variant>
        <vt:lpwstr/>
      </vt:variant>
      <vt:variant>
        <vt:lpwstr>_Toc275171799</vt:lpwstr>
      </vt:variant>
      <vt:variant>
        <vt:i4>1638455</vt:i4>
      </vt:variant>
      <vt:variant>
        <vt:i4>110</vt:i4>
      </vt:variant>
      <vt:variant>
        <vt:i4>0</vt:i4>
      </vt:variant>
      <vt:variant>
        <vt:i4>5</vt:i4>
      </vt:variant>
      <vt:variant>
        <vt:lpwstr/>
      </vt:variant>
      <vt:variant>
        <vt:lpwstr>_Toc275171798</vt:lpwstr>
      </vt:variant>
      <vt:variant>
        <vt:i4>1638455</vt:i4>
      </vt:variant>
      <vt:variant>
        <vt:i4>104</vt:i4>
      </vt:variant>
      <vt:variant>
        <vt:i4>0</vt:i4>
      </vt:variant>
      <vt:variant>
        <vt:i4>5</vt:i4>
      </vt:variant>
      <vt:variant>
        <vt:lpwstr/>
      </vt:variant>
      <vt:variant>
        <vt:lpwstr>_Toc275171797</vt:lpwstr>
      </vt:variant>
      <vt:variant>
        <vt:i4>1638455</vt:i4>
      </vt:variant>
      <vt:variant>
        <vt:i4>98</vt:i4>
      </vt:variant>
      <vt:variant>
        <vt:i4>0</vt:i4>
      </vt:variant>
      <vt:variant>
        <vt:i4>5</vt:i4>
      </vt:variant>
      <vt:variant>
        <vt:lpwstr/>
      </vt:variant>
      <vt:variant>
        <vt:lpwstr>_Toc275171796</vt:lpwstr>
      </vt:variant>
      <vt:variant>
        <vt:i4>1638455</vt:i4>
      </vt:variant>
      <vt:variant>
        <vt:i4>92</vt:i4>
      </vt:variant>
      <vt:variant>
        <vt:i4>0</vt:i4>
      </vt:variant>
      <vt:variant>
        <vt:i4>5</vt:i4>
      </vt:variant>
      <vt:variant>
        <vt:lpwstr/>
      </vt:variant>
      <vt:variant>
        <vt:lpwstr>_Toc275171795</vt:lpwstr>
      </vt:variant>
      <vt:variant>
        <vt:i4>1638455</vt:i4>
      </vt:variant>
      <vt:variant>
        <vt:i4>86</vt:i4>
      </vt:variant>
      <vt:variant>
        <vt:i4>0</vt:i4>
      </vt:variant>
      <vt:variant>
        <vt:i4>5</vt:i4>
      </vt:variant>
      <vt:variant>
        <vt:lpwstr/>
      </vt:variant>
      <vt:variant>
        <vt:lpwstr>_Toc275171794</vt:lpwstr>
      </vt:variant>
      <vt:variant>
        <vt:i4>1638455</vt:i4>
      </vt:variant>
      <vt:variant>
        <vt:i4>80</vt:i4>
      </vt:variant>
      <vt:variant>
        <vt:i4>0</vt:i4>
      </vt:variant>
      <vt:variant>
        <vt:i4>5</vt:i4>
      </vt:variant>
      <vt:variant>
        <vt:lpwstr/>
      </vt:variant>
      <vt:variant>
        <vt:lpwstr>_Toc275171793</vt:lpwstr>
      </vt:variant>
      <vt:variant>
        <vt:i4>1638455</vt:i4>
      </vt:variant>
      <vt:variant>
        <vt:i4>74</vt:i4>
      </vt:variant>
      <vt:variant>
        <vt:i4>0</vt:i4>
      </vt:variant>
      <vt:variant>
        <vt:i4>5</vt:i4>
      </vt:variant>
      <vt:variant>
        <vt:lpwstr/>
      </vt:variant>
      <vt:variant>
        <vt:lpwstr>_Toc275171792</vt:lpwstr>
      </vt:variant>
      <vt:variant>
        <vt:i4>1638455</vt:i4>
      </vt:variant>
      <vt:variant>
        <vt:i4>68</vt:i4>
      </vt:variant>
      <vt:variant>
        <vt:i4>0</vt:i4>
      </vt:variant>
      <vt:variant>
        <vt:i4>5</vt:i4>
      </vt:variant>
      <vt:variant>
        <vt:lpwstr/>
      </vt:variant>
      <vt:variant>
        <vt:lpwstr>_Toc275171791</vt:lpwstr>
      </vt:variant>
      <vt:variant>
        <vt:i4>1638455</vt:i4>
      </vt:variant>
      <vt:variant>
        <vt:i4>62</vt:i4>
      </vt:variant>
      <vt:variant>
        <vt:i4>0</vt:i4>
      </vt:variant>
      <vt:variant>
        <vt:i4>5</vt:i4>
      </vt:variant>
      <vt:variant>
        <vt:lpwstr/>
      </vt:variant>
      <vt:variant>
        <vt:lpwstr>_Toc275171790</vt:lpwstr>
      </vt:variant>
      <vt:variant>
        <vt:i4>1572919</vt:i4>
      </vt:variant>
      <vt:variant>
        <vt:i4>56</vt:i4>
      </vt:variant>
      <vt:variant>
        <vt:i4>0</vt:i4>
      </vt:variant>
      <vt:variant>
        <vt:i4>5</vt:i4>
      </vt:variant>
      <vt:variant>
        <vt:lpwstr/>
      </vt:variant>
      <vt:variant>
        <vt:lpwstr>_Toc275171789</vt:lpwstr>
      </vt:variant>
      <vt:variant>
        <vt:i4>1572919</vt:i4>
      </vt:variant>
      <vt:variant>
        <vt:i4>50</vt:i4>
      </vt:variant>
      <vt:variant>
        <vt:i4>0</vt:i4>
      </vt:variant>
      <vt:variant>
        <vt:i4>5</vt:i4>
      </vt:variant>
      <vt:variant>
        <vt:lpwstr/>
      </vt:variant>
      <vt:variant>
        <vt:lpwstr>_Toc275171788</vt:lpwstr>
      </vt:variant>
      <vt:variant>
        <vt:i4>1572919</vt:i4>
      </vt:variant>
      <vt:variant>
        <vt:i4>44</vt:i4>
      </vt:variant>
      <vt:variant>
        <vt:i4>0</vt:i4>
      </vt:variant>
      <vt:variant>
        <vt:i4>5</vt:i4>
      </vt:variant>
      <vt:variant>
        <vt:lpwstr/>
      </vt:variant>
      <vt:variant>
        <vt:lpwstr>_Toc275171787</vt:lpwstr>
      </vt:variant>
      <vt:variant>
        <vt:i4>1572919</vt:i4>
      </vt:variant>
      <vt:variant>
        <vt:i4>38</vt:i4>
      </vt:variant>
      <vt:variant>
        <vt:i4>0</vt:i4>
      </vt:variant>
      <vt:variant>
        <vt:i4>5</vt:i4>
      </vt:variant>
      <vt:variant>
        <vt:lpwstr/>
      </vt:variant>
      <vt:variant>
        <vt:lpwstr>_Toc275171786</vt:lpwstr>
      </vt:variant>
      <vt:variant>
        <vt:i4>1572919</vt:i4>
      </vt:variant>
      <vt:variant>
        <vt:i4>32</vt:i4>
      </vt:variant>
      <vt:variant>
        <vt:i4>0</vt:i4>
      </vt:variant>
      <vt:variant>
        <vt:i4>5</vt:i4>
      </vt:variant>
      <vt:variant>
        <vt:lpwstr/>
      </vt:variant>
      <vt:variant>
        <vt:lpwstr>_Toc275171785</vt:lpwstr>
      </vt:variant>
      <vt:variant>
        <vt:i4>1572919</vt:i4>
      </vt:variant>
      <vt:variant>
        <vt:i4>26</vt:i4>
      </vt:variant>
      <vt:variant>
        <vt:i4>0</vt:i4>
      </vt:variant>
      <vt:variant>
        <vt:i4>5</vt:i4>
      </vt:variant>
      <vt:variant>
        <vt:lpwstr/>
      </vt:variant>
      <vt:variant>
        <vt:lpwstr>_Toc275171784</vt:lpwstr>
      </vt:variant>
      <vt:variant>
        <vt:i4>1572919</vt:i4>
      </vt:variant>
      <vt:variant>
        <vt:i4>20</vt:i4>
      </vt:variant>
      <vt:variant>
        <vt:i4>0</vt:i4>
      </vt:variant>
      <vt:variant>
        <vt:i4>5</vt:i4>
      </vt:variant>
      <vt:variant>
        <vt:lpwstr/>
      </vt:variant>
      <vt:variant>
        <vt:lpwstr>_Toc275171783</vt:lpwstr>
      </vt:variant>
      <vt:variant>
        <vt:i4>1572919</vt:i4>
      </vt:variant>
      <vt:variant>
        <vt:i4>14</vt:i4>
      </vt:variant>
      <vt:variant>
        <vt:i4>0</vt:i4>
      </vt:variant>
      <vt:variant>
        <vt:i4>5</vt:i4>
      </vt:variant>
      <vt:variant>
        <vt:lpwstr/>
      </vt:variant>
      <vt:variant>
        <vt:lpwstr>_Toc275171782</vt:lpwstr>
      </vt:variant>
      <vt:variant>
        <vt:i4>1572919</vt:i4>
      </vt:variant>
      <vt:variant>
        <vt:i4>8</vt:i4>
      </vt:variant>
      <vt:variant>
        <vt:i4>0</vt:i4>
      </vt:variant>
      <vt:variant>
        <vt:i4>5</vt:i4>
      </vt:variant>
      <vt:variant>
        <vt:lpwstr/>
      </vt:variant>
      <vt:variant>
        <vt:lpwstr>_Toc275171781</vt:lpwstr>
      </vt:variant>
      <vt:variant>
        <vt:i4>1572919</vt:i4>
      </vt:variant>
      <vt:variant>
        <vt:i4>2</vt:i4>
      </vt:variant>
      <vt:variant>
        <vt:i4>0</vt:i4>
      </vt:variant>
      <vt:variant>
        <vt:i4>5</vt:i4>
      </vt:variant>
      <vt:variant>
        <vt:lpwstr/>
      </vt:variant>
      <vt:variant>
        <vt:lpwstr>_Toc275171780</vt:lpwstr>
      </vt:variant>
      <vt:variant>
        <vt:i4>3539000</vt:i4>
      </vt:variant>
      <vt:variant>
        <vt:i4>-1</vt:i4>
      </vt:variant>
      <vt:variant>
        <vt:i4>1026</vt:i4>
      </vt:variant>
      <vt:variant>
        <vt:i4>1</vt:i4>
      </vt:variant>
      <vt:variant>
        <vt:lpwstr>http://web.state.nm.us/seal.jpg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Beltemacchi, Laura</dc:creator>
  <cp:lastModifiedBy>Chavez, Gary</cp:lastModifiedBy>
  <cp:revision>3</cp:revision>
  <cp:lastPrinted>2015-03-06T22:25:00Z</cp:lastPrinted>
  <dcterms:created xsi:type="dcterms:W3CDTF">2015-03-19T15:17:00Z</dcterms:created>
  <dcterms:modified xsi:type="dcterms:W3CDTF">2015-03-19T16:02:00Z</dcterms:modified>
</cp:coreProperties>
</file>